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6F1A" w:rsidRDefault="00D86F1A" w:rsidP="00D86F1A">
      <w:pPr>
        <w:pBdr>
          <w:top w:val="single" w:sz="4" w:space="1" w:color="auto"/>
          <w:left w:val="single" w:sz="4" w:space="4" w:color="auto"/>
          <w:bottom w:val="single" w:sz="4" w:space="1" w:color="auto"/>
          <w:right w:val="single" w:sz="4" w:space="4" w:color="auto"/>
        </w:pBdr>
        <w:shd w:val="clear" w:color="auto" w:fill="00B0F0"/>
        <w:spacing w:after="0" w:line="240" w:lineRule="auto"/>
        <w:jc w:val="center"/>
        <w:rPr>
          <w:rFonts w:ascii="Comic Sans MS" w:eastAsia="Times New Roman" w:hAnsi="Comic Sans MS" w:cs="Times New Roman"/>
          <w:b/>
          <w:sz w:val="36"/>
          <w:szCs w:val="36"/>
          <w:lang w:eastAsia="fr-FR"/>
        </w:rPr>
      </w:pPr>
      <w:r w:rsidRPr="00B049C7">
        <w:rPr>
          <w:rFonts w:ascii="Comic Sans MS" w:eastAsia="Times New Roman" w:hAnsi="Comic Sans MS" w:cs="Times New Roman"/>
          <w:b/>
          <w:sz w:val="36"/>
          <w:szCs w:val="36"/>
          <w:lang w:eastAsia="fr-FR"/>
        </w:rPr>
        <w:t>LES SITUATIONS DE MISE EN DISPONIBILITE</w:t>
      </w:r>
    </w:p>
    <w:p w:rsidR="00D86F1A" w:rsidRPr="00B049C7" w:rsidRDefault="00D86F1A" w:rsidP="00D86F1A">
      <w:pPr>
        <w:pBdr>
          <w:top w:val="single" w:sz="4" w:space="1" w:color="auto"/>
          <w:left w:val="single" w:sz="4" w:space="4" w:color="auto"/>
          <w:bottom w:val="single" w:sz="4" w:space="1" w:color="auto"/>
          <w:right w:val="single" w:sz="4" w:space="4" w:color="auto"/>
        </w:pBdr>
        <w:shd w:val="clear" w:color="auto" w:fill="00B0F0"/>
        <w:spacing w:after="0" w:line="240" w:lineRule="auto"/>
        <w:jc w:val="center"/>
        <w:rPr>
          <w:rFonts w:ascii="Comic Sans MS" w:eastAsia="Times New Roman" w:hAnsi="Comic Sans MS" w:cs="Times New Roman"/>
          <w:b/>
          <w:sz w:val="36"/>
          <w:szCs w:val="36"/>
          <w:lang w:eastAsia="fr-FR"/>
        </w:rPr>
      </w:pPr>
      <w:r>
        <w:rPr>
          <w:rFonts w:ascii="Comic Sans MS" w:eastAsia="Times New Roman" w:hAnsi="Comic Sans MS" w:cs="Times New Roman"/>
          <w:b/>
          <w:sz w:val="36"/>
          <w:szCs w:val="36"/>
          <w:lang w:eastAsia="fr-FR"/>
        </w:rPr>
        <w:t>EN GOLF</w:t>
      </w:r>
    </w:p>
    <w:p w:rsidR="00D86F1A" w:rsidRDefault="00D86F1A" w:rsidP="00D86F1A">
      <w:pPr>
        <w:pStyle w:val="Paragraphedeliste"/>
        <w:spacing w:after="0" w:line="240" w:lineRule="auto"/>
        <w:jc w:val="both"/>
        <w:rPr>
          <w:rFonts w:ascii="Comic Sans MS" w:eastAsia="Times New Roman" w:hAnsi="Comic Sans MS" w:cs="Times New Roman"/>
          <w:b/>
          <w:color w:val="00B0F0"/>
          <w:sz w:val="20"/>
          <w:szCs w:val="20"/>
          <w:lang w:eastAsia="fr-FR"/>
        </w:rPr>
      </w:pPr>
    </w:p>
    <w:p w:rsidR="00D86F1A" w:rsidRDefault="00D86F1A" w:rsidP="00D86F1A">
      <w:pPr>
        <w:pStyle w:val="Paragraphedeliste"/>
        <w:spacing w:after="0" w:line="240" w:lineRule="auto"/>
        <w:jc w:val="center"/>
        <w:rPr>
          <w:rFonts w:ascii="Comic Sans MS" w:eastAsia="Times New Roman" w:hAnsi="Comic Sans MS" w:cs="Times New Roman"/>
          <w:b/>
          <w:color w:val="00B0F0"/>
          <w:sz w:val="20"/>
          <w:szCs w:val="20"/>
          <w:lang w:eastAsia="fr-FR"/>
        </w:rPr>
      </w:pPr>
      <w:r>
        <w:rPr>
          <w:noProof/>
          <w:lang w:eastAsia="fr-FR"/>
        </w:rPr>
        <w:drawing>
          <wp:inline distT="0" distB="0" distL="0" distR="0" wp14:anchorId="02A38698" wp14:editId="566F2C71">
            <wp:extent cx="1571625" cy="1571625"/>
            <wp:effectExtent l="0" t="0" r="9525" b="9525"/>
            <wp:docPr id="2" name="Image 2" descr="Résultats de recherche d'images pour « lexique go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s de recherche d'images pour « lexique golf »"/>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D86F1A" w:rsidRPr="002300F0" w:rsidRDefault="00D86F1A" w:rsidP="00D86F1A">
      <w:pPr>
        <w:pStyle w:val="Paragraphedeliste"/>
        <w:numPr>
          <w:ilvl w:val="0"/>
          <w:numId w:val="4"/>
        </w:numPr>
        <w:spacing w:after="0" w:line="240" w:lineRule="auto"/>
        <w:jc w:val="both"/>
        <w:rPr>
          <w:rFonts w:ascii="Comic Sans MS" w:eastAsia="Times New Roman" w:hAnsi="Comic Sans MS" w:cs="Times New Roman"/>
          <w:b/>
          <w:color w:val="00B0F0"/>
          <w:sz w:val="20"/>
          <w:szCs w:val="20"/>
          <w:lang w:eastAsia="fr-FR"/>
        </w:rPr>
      </w:pPr>
      <w:r w:rsidRPr="002300F0">
        <w:rPr>
          <w:rFonts w:ascii="Comic Sans MS" w:eastAsia="Times New Roman" w:hAnsi="Comic Sans MS" w:cs="Times New Roman"/>
          <w:b/>
          <w:color w:val="00B0F0"/>
          <w:sz w:val="20"/>
          <w:szCs w:val="20"/>
          <w:lang w:eastAsia="fr-FR"/>
        </w:rPr>
        <w:t>GENERALITES</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Certains parlent d’échauffement, nous préférons les appellations « mise en disponibilité » plus significatives de cette phase très importante aussi bien du point de vue psychologique que du point de vue physiologique.</w:t>
      </w:r>
    </w:p>
    <w:p w:rsidR="00186148" w:rsidRDefault="00D86F1A" w:rsidP="00186148">
      <w:p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 xml:space="preserve">En </w:t>
      </w:r>
      <w:r w:rsidR="00121508">
        <w:rPr>
          <w:rFonts w:ascii="Comic Sans MS" w:eastAsia="Times New Roman" w:hAnsi="Comic Sans MS" w:cs="Times New Roman"/>
          <w:sz w:val="20"/>
          <w:szCs w:val="20"/>
          <w:lang w:eastAsia="fr-FR"/>
        </w:rPr>
        <w:t>golf</w:t>
      </w:r>
      <w:r>
        <w:rPr>
          <w:rFonts w:ascii="Comic Sans MS" w:eastAsia="Times New Roman" w:hAnsi="Comic Sans MS" w:cs="Times New Roman"/>
          <w:sz w:val="20"/>
          <w:szCs w:val="20"/>
          <w:lang w:eastAsia="fr-FR"/>
        </w:rPr>
        <w:t>, il s’agit</w:t>
      </w:r>
      <w:r w:rsidR="00186148">
        <w:rPr>
          <w:rFonts w:ascii="Comic Sans MS" w:eastAsia="Times New Roman" w:hAnsi="Comic Sans MS" w:cs="Times New Roman"/>
          <w:sz w:val="20"/>
          <w:szCs w:val="20"/>
          <w:lang w:eastAsia="fr-FR"/>
        </w:rPr>
        <w:t> de:</w:t>
      </w:r>
    </w:p>
    <w:p w:rsidR="00D86F1A" w:rsidRPr="00B049C7" w:rsidRDefault="00D86F1A" w:rsidP="00186148">
      <w:pPr>
        <w:numPr>
          <w:ilvl w:val="0"/>
          <w:numId w:val="2"/>
        </w:num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rendre le corps disponible</w:t>
      </w:r>
      <w:r>
        <w:rPr>
          <w:rFonts w:ascii="Comic Sans MS" w:eastAsia="Times New Roman" w:hAnsi="Comic Sans MS" w:cs="Times New Roman"/>
          <w:sz w:val="20"/>
          <w:szCs w:val="20"/>
          <w:lang w:eastAsia="fr-FR"/>
        </w:rPr>
        <w:t xml:space="preserve"> : concentration sur soi, </w:t>
      </w:r>
      <w:r w:rsidRPr="00B049C7">
        <w:rPr>
          <w:rFonts w:ascii="Comic Sans MS" w:eastAsia="Times New Roman" w:hAnsi="Comic Sans MS" w:cs="Times New Roman"/>
          <w:sz w:val="20"/>
          <w:szCs w:val="20"/>
          <w:lang w:eastAsia="fr-FR"/>
        </w:rPr>
        <w:t>préparer son corps à la pratique, découvrir et se centrer</w:t>
      </w:r>
      <w:r w:rsidRPr="00B049C7">
        <w:rPr>
          <w:rFonts w:ascii="Comic Sans MS" w:eastAsia="Times New Roman" w:hAnsi="Comic Sans MS" w:cs="Times New Roman"/>
          <w:b/>
          <w:sz w:val="20"/>
          <w:szCs w:val="20"/>
          <w:lang w:eastAsia="fr-FR"/>
        </w:rPr>
        <w:t xml:space="preserve"> </w:t>
      </w:r>
      <w:r w:rsidRPr="00B049C7">
        <w:rPr>
          <w:rFonts w:ascii="Comic Sans MS" w:eastAsia="Times New Roman" w:hAnsi="Comic Sans MS" w:cs="Times New Roman"/>
          <w:sz w:val="20"/>
          <w:szCs w:val="20"/>
          <w:lang w:eastAsia="fr-FR"/>
        </w:rPr>
        <w:t>sur les sensations, les possibles de son corps…</w:t>
      </w:r>
    </w:p>
    <w:p w:rsidR="00D86F1A" w:rsidRPr="00B049C7" w:rsidRDefault="00D86F1A" w:rsidP="00D86F1A">
      <w:pPr>
        <w:numPr>
          <w:ilvl w:val="0"/>
          <w:numId w:val="2"/>
        </w:num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se rendre disponible aux autres </w:t>
      </w:r>
      <w:r w:rsidR="00121508" w:rsidRPr="002D24EE">
        <w:t>: se préparer progressivement à travailler avec les aut</w:t>
      </w:r>
      <w:r w:rsidR="00121508">
        <w:t xml:space="preserve">res </w:t>
      </w:r>
      <w:r w:rsidR="00121508" w:rsidRPr="00186148">
        <w:rPr>
          <w:rFonts w:ascii="Comic Sans MS" w:eastAsia="Times New Roman" w:hAnsi="Comic Sans MS" w:cs="Times New Roman"/>
          <w:sz w:val="20"/>
          <w:szCs w:val="20"/>
          <w:lang w:eastAsia="fr-FR"/>
        </w:rPr>
        <w:t>(futur partenaire ou futur adversaire)</w:t>
      </w:r>
      <w:r w:rsidR="00186148" w:rsidRPr="00186148">
        <w:rPr>
          <w:rFonts w:ascii="Comic Sans MS" w:eastAsia="Times New Roman" w:hAnsi="Comic Sans MS" w:cs="Times New Roman"/>
          <w:sz w:val="20"/>
          <w:szCs w:val="20"/>
          <w:lang w:eastAsia="fr-FR"/>
        </w:rPr>
        <w:t>.</w:t>
      </w:r>
      <w:r w:rsidR="00121508" w:rsidRPr="00186148">
        <w:rPr>
          <w:rFonts w:ascii="Comic Sans MS" w:eastAsia="Times New Roman" w:hAnsi="Comic Sans MS" w:cs="Times New Roman"/>
          <w:sz w:val="20"/>
          <w:szCs w:val="20"/>
          <w:lang w:eastAsia="fr-FR"/>
        </w:rPr>
        <w:t xml:space="preserve"> Entrer dans un travail « avec, contre »…</w:t>
      </w:r>
      <w:r w:rsidR="00186148" w:rsidRPr="00186148">
        <w:rPr>
          <w:rFonts w:ascii="Comic Sans MS" w:eastAsia="Times New Roman" w:hAnsi="Comic Sans MS" w:cs="Times New Roman"/>
          <w:sz w:val="20"/>
          <w:szCs w:val="20"/>
          <w:lang w:eastAsia="fr-FR"/>
        </w:rPr>
        <w:t xml:space="preserve"> . Respecter des règles du jeu mais aussi de fonctionnement</w:t>
      </w:r>
      <w:r w:rsidR="00186148">
        <w:t xml:space="preserve"> </w:t>
      </w:r>
      <w:r w:rsidR="00186148" w:rsidRPr="00186148">
        <w:rPr>
          <w:rFonts w:ascii="Comic Sans MS" w:eastAsia="Times New Roman" w:hAnsi="Comic Sans MS" w:cs="Times New Roman"/>
          <w:sz w:val="20"/>
          <w:szCs w:val="20"/>
          <w:lang w:eastAsia="fr-FR"/>
        </w:rPr>
        <w:t>afin d’assurer sa sécurité et celle des autres.</w:t>
      </w:r>
    </w:p>
    <w:p w:rsidR="00D86F1A" w:rsidRPr="00B049C7" w:rsidRDefault="00D86F1A" w:rsidP="00D86F1A">
      <w:pPr>
        <w:numPr>
          <w:ilvl w:val="0"/>
          <w:numId w:val="2"/>
        </w:num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 xml:space="preserve">se </w:t>
      </w:r>
      <w:r>
        <w:rPr>
          <w:rFonts w:ascii="Comic Sans MS" w:eastAsia="Times New Roman" w:hAnsi="Comic Sans MS" w:cs="Times New Roman"/>
          <w:sz w:val="20"/>
          <w:szCs w:val="20"/>
          <w:lang w:eastAsia="fr-FR"/>
        </w:rPr>
        <w:t>rendre disponible</w:t>
      </w:r>
      <w:r w:rsidRPr="00B049C7">
        <w:rPr>
          <w:rFonts w:ascii="Comic Sans MS" w:eastAsia="Times New Roman" w:hAnsi="Comic Sans MS" w:cs="Times New Roman"/>
          <w:sz w:val="20"/>
          <w:szCs w:val="20"/>
          <w:lang w:eastAsia="fr-FR"/>
        </w:rPr>
        <w:t xml:space="preserve"> mentalement à ce qui va suivre dans la </w:t>
      </w:r>
      <w:r>
        <w:rPr>
          <w:rFonts w:ascii="Comic Sans MS" w:eastAsia="Times New Roman" w:hAnsi="Comic Sans MS" w:cs="Times New Roman"/>
          <w:sz w:val="20"/>
          <w:szCs w:val="20"/>
          <w:lang w:eastAsia="fr-FR"/>
        </w:rPr>
        <w:t xml:space="preserve">séance : </w:t>
      </w:r>
      <w:r w:rsidRPr="00B049C7">
        <w:rPr>
          <w:rFonts w:ascii="Comic Sans MS" w:eastAsia="Times New Roman" w:hAnsi="Comic Sans MS" w:cs="Times New Roman"/>
          <w:sz w:val="20"/>
          <w:szCs w:val="20"/>
          <w:lang w:eastAsia="fr-FR"/>
        </w:rPr>
        <w:t>entrer en jeu</w:t>
      </w:r>
      <w:r>
        <w:rPr>
          <w:rFonts w:ascii="Comic Sans MS" w:eastAsia="Times New Roman" w:hAnsi="Comic Sans MS" w:cs="Times New Roman"/>
          <w:sz w:val="20"/>
          <w:szCs w:val="20"/>
          <w:lang w:eastAsia="fr-FR"/>
        </w:rPr>
        <w:t xml:space="preserve"> bien plus qu’en mouvement</w:t>
      </w:r>
    </w:p>
    <w:p w:rsidR="00603C69" w:rsidRPr="00117DB6" w:rsidRDefault="00186148" w:rsidP="00603C69">
      <w:pPr>
        <w:pStyle w:val="Paragraphedeliste"/>
        <w:numPr>
          <w:ilvl w:val="0"/>
          <w:numId w:val="11"/>
        </w:num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Orienter</w:t>
      </w:r>
      <w:r w:rsidR="00121508">
        <w:rPr>
          <w:rFonts w:ascii="Comic Sans MS" w:eastAsia="Times New Roman" w:hAnsi="Comic Sans MS" w:cs="Times New Roman"/>
          <w:sz w:val="20"/>
          <w:szCs w:val="20"/>
          <w:lang w:eastAsia="fr-FR"/>
        </w:rPr>
        <w:t xml:space="preserve"> son tir </w:t>
      </w:r>
    </w:p>
    <w:p w:rsidR="00D86F1A" w:rsidRPr="00117DB6" w:rsidRDefault="00186148" w:rsidP="00603C69">
      <w:pPr>
        <w:pStyle w:val="Paragraphedeliste"/>
        <w:numPr>
          <w:ilvl w:val="0"/>
          <w:numId w:val="11"/>
        </w:num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Etre précis</w:t>
      </w:r>
    </w:p>
    <w:p w:rsidR="00186148" w:rsidRDefault="00186148" w:rsidP="00186148">
      <w:pPr>
        <w:pStyle w:val="Paragraphedeliste"/>
        <w:numPr>
          <w:ilvl w:val="0"/>
          <w:numId w:val="11"/>
        </w:num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Doser son geste</w:t>
      </w:r>
    </w:p>
    <w:p w:rsidR="00117DB6" w:rsidRPr="00603C69" w:rsidRDefault="00117DB6" w:rsidP="00186148">
      <w:pPr>
        <w:pStyle w:val="Paragraphedeliste"/>
        <w:spacing w:after="0" w:line="240" w:lineRule="auto"/>
        <w:ind w:left="1776"/>
        <w:jc w:val="both"/>
        <w:rPr>
          <w:rFonts w:ascii="Comic Sans MS" w:eastAsia="Times New Roman" w:hAnsi="Comic Sans MS" w:cs="Times New Roman"/>
          <w:color w:val="FF0000"/>
          <w:sz w:val="20"/>
          <w:szCs w:val="20"/>
          <w:lang w:eastAsia="fr-FR"/>
        </w:rPr>
      </w:pP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 xml:space="preserve">Cette phase est guidée pour permettre une véritable préparation aux </w:t>
      </w:r>
      <w:r>
        <w:rPr>
          <w:rFonts w:ascii="Comic Sans MS" w:eastAsia="Times New Roman" w:hAnsi="Comic Sans MS" w:cs="Times New Roman"/>
          <w:sz w:val="20"/>
          <w:szCs w:val="20"/>
          <w:lang w:eastAsia="fr-FR"/>
        </w:rPr>
        <w:t>situations d’apprentissage que vont vivre les élèves dans la séance</w:t>
      </w:r>
      <w:r w:rsidRPr="00B049C7">
        <w:rPr>
          <w:rFonts w:ascii="Comic Sans MS" w:eastAsia="Times New Roman" w:hAnsi="Comic Sans MS" w:cs="Times New Roman"/>
          <w:sz w:val="20"/>
          <w:szCs w:val="20"/>
          <w:lang w:eastAsia="fr-FR"/>
        </w:rPr>
        <w:t>.</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La règle essentielle est </w:t>
      </w:r>
      <w:r w:rsidRPr="00B049C7">
        <w:rPr>
          <w:rFonts w:ascii="Comic Sans MS" w:eastAsia="Times New Roman" w:hAnsi="Comic Sans MS" w:cs="Times New Roman"/>
          <w:b/>
          <w:bCs/>
          <w:sz w:val="20"/>
          <w:szCs w:val="20"/>
          <w:lang w:eastAsia="fr-FR"/>
        </w:rPr>
        <w:t>l’adaptation au contenu et donc à l’activité support</w:t>
      </w:r>
      <w:r w:rsidRPr="00B049C7">
        <w:rPr>
          <w:rFonts w:ascii="Comic Sans MS" w:eastAsia="Times New Roman" w:hAnsi="Comic Sans MS" w:cs="Times New Roman"/>
          <w:sz w:val="20"/>
          <w:szCs w:val="20"/>
          <w:lang w:eastAsia="fr-FR"/>
        </w:rPr>
        <w:t xml:space="preserve">. Elle doit permettre de construire </w:t>
      </w:r>
      <w:r w:rsidRPr="00B049C7">
        <w:rPr>
          <w:rFonts w:ascii="Comic Sans MS" w:eastAsia="Times New Roman" w:hAnsi="Comic Sans MS" w:cs="Times New Roman"/>
          <w:b/>
          <w:bCs/>
          <w:sz w:val="20"/>
          <w:szCs w:val="20"/>
          <w:lang w:eastAsia="fr-FR"/>
        </w:rPr>
        <w:t>une continuité</w:t>
      </w:r>
      <w:r w:rsidRPr="00B049C7">
        <w:rPr>
          <w:rFonts w:ascii="Comic Sans MS" w:eastAsia="Times New Roman" w:hAnsi="Comic Sans MS" w:cs="Times New Roman"/>
          <w:sz w:val="20"/>
          <w:szCs w:val="20"/>
          <w:lang w:eastAsia="fr-FR"/>
        </w:rPr>
        <w:t xml:space="preserve"> au sein de la leçon.</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Lors de cette mise en disponibilité il semble intéressant de travailler sous la forme de « jeux ritualisés »…</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Attention cependant contrairement aux rituels traditionnels (non immuables) les jeux ritualisés peuvent évoluer de séances en séances afin de permettre une meilleure adaptation aux contenus et à l’évolution des élèves.</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p>
    <w:p w:rsidR="00D86F1A" w:rsidRPr="00B049C7" w:rsidRDefault="00D86F1A" w:rsidP="00D86F1A">
      <w:pPr>
        <w:pStyle w:val="Paragraphedeliste"/>
        <w:numPr>
          <w:ilvl w:val="0"/>
          <w:numId w:val="5"/>
        </w:numPr>
        <w:spacing w:after="0" w:line="240" w:lineRule="auto"/>
        <w:jc w:val="both"/>
        <w:rPr>
          <w:rFonts w:ascii="Comic Sans MS" w:eastAsia="Times New Roman" w:hAnsi="Comic Sans MS" w:cs="Times New Roman"/>
          <w:b/>
          <w:bCs/>
          <w:color w:val="00B0F0"/>
          <w:sz w:val="20"/>
          <w:szCs w:val="20"/>
          <w:lang w:eastAsia="fr-FR"/>
        </w:rPr>
      </w:pPr>
      <w:r w:rsidRPr="00B049C7">
        <w:rPr>
          <w:rFonts w:ascii="Comic Sans MS" w:eastAsia="Times New Roman" w:hAnsi="Comic Sans MS" w:cs="Times New Roman"/>
          <w:b/>
          <w:bCs/>
          <w:color w:val="00B0F0"/>
          <w:sz w:val="20"/>
          <w:szCs w:val="20"/>
          <w:lang w:eastAsia="fr-FR"/>
        </w:rPr>
        <w:t>Les fonctions du « jeu ritualisé »</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Le jeu ritualisé aide à mobiliser l’attention des enfants qui viennent de changer de lieu d’activité.</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L’idée de rituel implique la répétition d’une même situation.</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Ce jeu peut se trouver en début ou en fin de séance. Dès lors il aura des rôles différents (mise en disponibilité… retour au calme)</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Cette répétition est source de plaisir.</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Toutefois, afin que le jeu ritualisé ne se vide pas progressivement de sons sens, il est nécessaire de le faire évoluer en fonction des différents objectifs fixés et de l’âge des élèves.</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p>
    <w:p w:rsidR="00D86F1A" w:rsidRPr="00B049C7" w:rsidRDefault="00D86F1A" w:rsidP="00D86F1A">
      <w:pPr>
        <w:pStyle w:val="Paragraphedeliste"/>
        <w:numPr>
          <w:ilvl w:val="0"/>
          <w:numId w:val="5"/>
        </w:numPr>
        <w:spacing w:after="0" w:line="240" w:lineRule="auto"/>
        <w:jc w:val="both"/>
        <w:rPr>
          <w:rFonts w:ascii="Comic Sans MS" w:eastAsia="Times New Roman" w:hAnsi="Comic Sans MS" w:cs="Times New Roman"/>
          <w:b/>
          <w:bCs/>
          <w:color w:val="00B0F0"/>
          <w:sz w:val="20"/>
          <w:szCs w:val="20"/>
          <w:lang w:eastAsia="fr-FR"/>
        </w:rPr>
      </w:pPr>
      <w:r w:rsidRPr="00B049C7">
        <w:rPr>
          <w:rFonts w:ascii="Comic Sans MS" w:eastAsia="Times New Roman" w:hAnsi="Comic Sans MS" w:cs="Times New Roman"/>
          <w:b/>
          <w:bCs/>
          <w:color w:val="00B0F0"/>
          <w:sz w:val="20"/>
          <w:szCs w:val="20"/>
          <w:lang w:eastAsia="fr-FR"/>
        </w:rPr>
        <w:lastRenderedPageBreak/>
        <w:t>Au-delà des rituels de jeux : ritualiser la leçon</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07671B">
        <w:rPr>
          <w:rFonts w:ascii="Comic Sans MS" w:eastAsia="Times New Roman" w:hAnsi="Comic Sans MS" w:cs="Times New Roman"/>
          <w:sz w:val="20"/>
          <w:szCs w:val="20"/>
          <w:u w:val="single"/>
          <w:lang w:eastAsia="fr-FR"/>
        </w:rPr>
        <w:t>La tenue</w:t>
      </w:r>
      <w:r w:rsidRPr="00B049C7">
        <w:rPr>
          <w:rFonts w:ascii="Comic Sans MS" w:eastAsia="Times New Roman" w:hAnsi="Comic Sans MS" w:cs="Times New Roman"/>
          <w:sz w:val="20"/>
          <w:szCs w:val="20"/>
          <w:lang w:eastAsia="fr-FR"/>
        </w:rPr>
        <w:t>: adaptée à toute pratique. Il est important que la tenue favorise tous les mouvements et qu’elle permette une pratique mouvementée (l’enfant ne doit pas avoir peur de se salir ou d’abîmer ses habits)</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r w:rsidRPr="00B049C7">
        <w:rPr>
          <w:rFonts w:ascii="Comic Sans MS" w:eastAsia="Times New Roman" w:hAnsi="Comic Sans MS" w:cs="Times New Roman"/>
          <w:sz w:val="20"/>
          <w:szCs w:val="20"/>
          <w:lang w:eastAsia="fr-FR"/>
        </w:rPr>
        <w:t>Il est intéressant, voire indispensable, que l’enseignant ait lui aussi une tenue adaptée et un « sifflet poire » qui permet le prêt.</w:t>
      </w:r>
    </w:p>
    <w:p w:rsidR="00D86F1A" w:rsidRPr="0007671B" w:rsidRDefault="00D86F1A" w:rsidP="00D86F1A">
      <w:pPr>
        <w:spacing w:after="0" w:line="240" w:lineRule="auto"/>
        <w:jc w:val="both"/>
        <w:rPr>
          <w:rFonts w:ascii="Comic Sans MS" w:eastAsia="Times New Roman" w:hAnsi="Comic Sans MS" w:cs="Times New Roman"/>
          <w:color w:val="FF0000"/>
          <w:sz w:val="20"/>
          <w:szCs w:val="20"/>
          <w:lang w:eastAsia="fr-FR"/>
        </w:rPr>
      </w:pPr>
      <w:r w:rsidRPr="0007671B">
        <w:rPr>
          <w:rFonts w:ascii="Comic Sans MS" w:eastAsia="Times New Roman" w:hAnsi="Comic Sans MS" w:cs="Times New Roman"/>
          <w:sz w:val="20"/>
          <w:szCs w:val="20"/>
          <w:u w:val="single"/>
          <w:lang w:eastAsia="fr-FR"/>
        </w:rPr>
        <w:t>Le lieu</w:t>
      </w:r>
      <w:r>
        <w:rPr>
          <w:rFonts w:ascii="Comic Sans MS" w:eastAsia="Times New Roman" w:hAnsi="Comic Sans MS" w:cs="Times New Roman"/>
          <w:sz w:val="20"/>
          <w:szCs w:val="20"/>
          <w:lang w:eastAsia="fr-FR"/>
        </w:rPr>
        <w:t xml:space="preserve"> : selon le niveau et l’âge des élèves l’espace d’évolution proposé ira d’un espace aménagé à </w:t>
      </w:r>
      <w:r w:rsidRPr="0007671B">
        <w:rPr>
          <w:rFonts w:ascii="Comic Sans MS" w:eastAsia="Times New Roman" w:hAnsi="Comic Sans MS" w:cs="Times New Roman"/>
          <w:color w:val="FF0000"/>
          <w:sz w:val="20"/>
          <w:szCs w:val="20"/>
          <w:lang w:eastAsia="fr-FR"/>
        </w:rPr>
        <w:t xml:space="preserve">un véritable terrain de golf. </w:t>
      </w:r>
    </w:p>
    <w:p w:rsidR="00D86F1A" w:rsidRPr="00B049C7" w:rsidRDefault="00D86F1A" w:rsidP="00D86F1A">
      <w:pPr>
        <w:spacing w:after="0" w:line="240" w:lineRule="auto"/>
        <w:jc w:val="both"/>
        <w:rPr>
          <w:rFonts w:ascii="Comic Sans MS" w:eastAsia="Times New Roman" w:hAnsi="Comic Sans MS" w:cs="Times New Roman"/>
          <w:sz w:val="20"/>
          <w:szCs w:val="20"/>
          <w:lang w:eastAsia="fr-FR"/>
        </w:rPr>
      </w:pPr>
    </w:p>
    <w:p w:rsidR="00D86F1A" w:rsidRPr="00B049C7" w:rsidRDefault="00D86F1A" w:rsidP="00D86F1A">
      <w:pPr>
        <w:pStyle w:val="Paragraphedeliste"/>
        <w:numPr>
          <w:ilvl w:val="0"/>
          <w:numId w:val="5"/>
        </w:numPr>
        <w:spacing w:after="0" w:line="240" w:lineRule="auto"/>
        <w:jc w:val="both"/>
        <w:rPr>
          <w:rFonts w:ascii="Comic Sans MS" w:eastAsia="Times New Roman" w:hAnsi="Comic Sans MS" w:cs="Times New Roman"/>
          <w:b/>
          <w:bCs/>
          <w:color w:val="00B0F0"/>
          <w:sz w:val="20"/>
          <w:szCs w:val="20"/>
          <w:lang w:eastAsia="fr-FR"/>
        </w:rPr>
      </w:pPr>
      <w:r w:rsidRPr="00B049C7">
        <w:rPr>
          <w:rFonts w:ascii="Comic Sans MS" w:eastAsia="Times New Roman" w:hAnsi="Comic Sans MS" w:cs="Times New Roman"/>
          <w:b/>
          <w:bCs/>
          <w:color w:val="00B0F0"/>
          <w:sz w:val="20"/>
          <w:szCs w:val="20"/>
          <w:lang w:eastAsia="fr-FR"/>
        </w:rPr>
        <w:t>Vers une ritualisation culturelle</w:t>
      </w:r>
    </w:p>
    <w:p w:rsidR="00D86F1A" w:rsidRPr="00F75330" w:rsidRDefault="00D86F1A" w:rsidP="00D86F1A">
      <w:pPr>
        <w:numPr>
          <w:ilvl w:val="0"/>
          <w:numId w:val="1"/>
        </w:numPr>
        <w:spacing w:after="0" w:line="240" w:lineRule="auto"/>
        <w:jc w:val="both"/>
        <w:rPr>
          <w:rFonts w:ascii="Comic Sans MS" w:eastAsia="Times New Roman" w:hAnsi="Comic Sans MS" w:cs="Times New Roman"/>
          <w:b/>
          <w:sz w:val="20"/>
          <w:szCs w:val="20"/>
          <w:lang w:eastAsia="fr-FR"/>
        </w:rPr>
      </w:pPr>
      <w:r>
        <w:rPr>
          <w:rFonts w:ascii="Comic Sans MS" w:eastAsia="Times New Roman" w:hAnsi="Comic Sans MS" w:cs="Times New Roman"/>
          <w:sz w:val="20"/>
          <w:szCs w:val="20"/>
          <w:lang w:eastAsia="fr-FR"/>
        </w:rPr>
        <w:t>Vidéos</w:t>
      </w:r>
    </w:p>
    <w:p w:rsidR="00D86F1A" w:rsidRPr="00F75330" w:rsidRDefault="00D86F1A" w:rsidP="00D86F1A">
      <w:pPr>
        <w:numPr>
          <w:ilvl w:val="0"/>
          <w:numId w:val="1"/>
        </w:numPr>
        <w:spacing w:after="0" w:line="240" w:lineRule="auto"/>
        <w:jc w:val="both"/>
        <w:rPr>
          <w:rFonts w:ascii="Comic Sans MS" w:eastAsia="Times New Roman" w:hAnsi="Comic Sans MS" w:cs="Times New Roman"/>
          <w:b/>
          <w:sz w:val="20"/>
          <w:szCs w:val="20"/>
          <w:lang w:eastAsia="fr-FR"/>
        </w:rPr>
      </w:pPr>
      <w:r>
        <w:rPr>
          <w:rFonts w:ascii="Comic Sans MS" w:eastAsia="Times New Roman" w:hAnsi="Comic Sans MS" w:cs="Times New Roman"/>
          <w:sz w:val="20"/>
          <w:szCs w:val="20"/>
          <w:lang w:eastAsia="fr-FR"/>
        </w:rPr>
        <w:t>Site de la fédé</w:t>
      </w:r>
      <w:r w:rsidR="00807B22">
        <w:rPr>
          <w:rFonts w:ascii="Comic Sans MS" w:eastAsia="Times New Roman" w:hAnsi="Comic Sans MS" w:cs="Times New Roman"/>
          <w:sz w:val="20"/>
          <w:szCs w:val="20"/>
          <w:lang w:eastAsia="fr-FR"/>
        </w:rPr>
        <w:t>ration</w:t>
      </w:r>
      <w:r>
        <w:rPr>
          <w:rFonts w:ascii="Comic Sans MS" w:eastAsia="Times New Roman" w:hAnsi="Comic Sans MS" w:cs="Times New Roman"/>
          <w:sz w:val="20"/>
          <w:szCs w:val="20"/>
          <w:lang w:eastAsia="fr-FR"/>
        </w:rPr>
        <w:t xml:space="preserve"> de golf</w:t>
      </w:r>
    </w:p>
    <w:p w:rsidR="00D86F1A" w:rsidRPr="00D86F1A" w:rsidRDefault="00D86F1A" w:rsidP="00D86F1A">
      <w:pPr>
        <w:numPr>
          <w:ilvl w:val="0"/>
          <w:numId w:val="1"/>
        </w:numPr>
        <w:spacing w:after="0" w:line="240" w:lineRule="auto"/>
        <w:jc w:val="both"/>
        <w:rPr>
          <w:rFonts w:ascii="Comic Sans MS" w:eastAsia="Times New Roman" w:hAnsi="Comic Sans MS" w:cs="Times New Roman"/>
          <w:b/>
          <w:sz w:val="20"/>
          <w:szCs w:val="20"/>
          <w:lang w:eastAsia="fr-FR"/>
        </w:rPr>
      </w:pPr>
      <w:r>
        <w:rPr>
          <w:rFonts w:ascii="Comic Sans MS" w:eastAsia="Times New Roman" w:hAnsi="Comic Sans MS" w:cs="Times New Roman"/>
          <w:sz w:val="20"/>
          <w:szCs w:val="20"/>
          <w:lang w:eastAsia="fr-FR"/>
        </w:rPr>
        <w:t>Se déplacer sur un vrai site</w:t>
      </w:r>
    </w:p>
    <w:p w:rsidR="00D86F1A" w:rsidRPr="00D86F1A" w:rsidRDefault="00D86F1A" w:rsidP="00D86F1A">
      <w:pPr>
        <w:numPr>
          <w:ilvl w:val="0"/>
          <w:numId w:val="1"/>
        </w:numPr>
        <w:spacing w:after="0" w:line="240" w:lineRule="auto"/>
        <w:jc w:val="both"/>
        <w:rPr>
          <w:rFonts w:ascii="Comic Sans MS" w:eastAsia="Times New Roman" w:hAnsi="Comic Sans MS" w:cs="Times New Roman"/>
          <w:b/>
          <w:sz w:val="20"/>
          <w:szCs w:val="20"/>
          <w:lang w:eastAsia="fr-FR"/>
        </w:rPr>
      </w:pPr>
      <w:r>
        <w:rPr>
          <w:rFonts w:ascii="Comic Sans MS" w:eastAsia="Times New Roman" w:hAnsi="Comic Sans MS" w:cs="Times New Roman"/>
          <w:sz w:val="20"/>
          <w:szCs w:val="20"/>
          <w:lang w:eastAsia="fr-FR"/>
        </w:rPr>
        <w:t xml:space="preserve">Connaître les véritables règles du golf, </w:t>
      </w:r>
      <w:r w:rsidR="00807B22">
        <w:rPr>
          <w:rFonts w:ascii="Comic Sans MS" w:eastAsia="Times New Roman" w:hAnsi="Comic Sans MS" w:cs="Times New Roman"/>
          <w:sz w:val="20"/>
          <w:szCs w:val="20"/>
          <w:lang w:eastAsia="fr-FR"/>
        </w:rPr>
        <w:t>« </w:t>
      </w:r>
      <w:r>
        <w:rPr>
          <w:rFonts w:ascii="Comic Sans MS" w:eastAsia="Times New Roman" w:hAnsi="Comic Sans MS" w:cs="Times New Roman"/>
          <w:sz w:val="20"/>
          <w:szCs w:val="20"/>
          <w:lang w:eastAsia="fr-FR"/>
        </w:rPr>
        <w:t>l’étiquette</w:t>
      </w:r>
      <w:r w:rsidR="00807B22">
        <w:rPr>
          <w:rFonts w:ascii="Comic Sans MS" w:eastAsia="Times New Roman" w:hAnsi="Comic Sans MS" w:cs="Times New Roman"/>
          <w:sz w:val="20"/>
          <w:szCs w:val="20"/>
          <w:lang w:eastAsia="fr-FR"/>
        </w:rPr>
        <w:t> »</w:t>
      </w:r>
      <w:r>
        <w:rPr>
          <w:rFonts w:ascii="Comic Sans MS" w:eastAsia="Times New Roman" w:hAnsi="Comic Sans MS" w:cs="Times New Roman"/>
          <w:sz w:val="20"/>
          <w:szCs w:val="20"/>
          <w:lang w:eastAsia="fr-FR"/>
        </w:rPr>
        <w:t>, les différences entre hommes et femmes, …</w:t>
      </w:r>
    </w:p>
    <w:p w:rsidR="00D86F1A" w:rsidRPr="0007671B" w:rsidRDefault="00D86F1A" w:rsidP="00D86F1A">
      <w:pPr>
        <w:numPr>
          <w:ilvl w:val="0"/>
          <w:numId w:val="1"/>
        </w:numPr>
        <w:spacing w:after="0" w:line="240" w:lineRule="auto"/>
        <w:jc w:val="both"/>
        <w:rPr>
          <w:rFonts w:ascii="Comic Sans MS" w:eastAsia="Times New Roman" w:hAnsi="Comic Sans MS" w:cs="Times New Roman"/>
          <w:b/>
          <w:sz w:val="20"/>
          <w:szCs w:val="20"/>
          <w:lang w:eastAsia="fr-FR"/>
        </w:rPr>
      </w:pPr>
      <w:r>
        <w:rPr>
          <w:rFonts w:ascii="Comic Sans MS" w:eastAsia="Times New Roman" w:hAnsi="Comic Sans MS" w:cs="Times New Roman"/>
          <w:sz w:val="20"/>
          <w:szCs w:val="20"/>
          <w:lang w:eastAsia="fr-FR"/>
        </w:rPr>
        <w:t>Les joueurs de golf les plus connus, les terrains les plus « </w:t>
      </w:r>
      <w:r w:rsidR="0048418F">
        <w:rPr>
          <w:rFonts w:ascii="Comic Sans MS" w:eastAsia="Times New Roman" w:hAnsi="Comic Sans MS" w:cs="Times New Roman"/>
          <w:sz w:val="20"/>
          <w:szCs w:val="20"/>
          <w:lang w:eastAsia="fr-FR"/>
        </w:rPr>
        <w:t>extraordinaires</w:t>
      </w:r>
      <w:r>
        <w:rPr>
          <w:rFonts w:ascii="Comic Sans MS" w:eastAsia="Times New Roman" w:hAnsi="Comic Sans MS" w:cs="Times New Roman"/>
          <w:sz w:val="20"/>
          <w:szCs w:val="20"/>
          <w:lang w:eastAsia="fr-FR"/>
        </w:rPr>
        <w:t> »</w:t>
      </w:r>
    </w:p>
    <w:p w:rsidR="0007671B" w:rsidRDefault="0007671B">
      <w:pPr>
        <w:rPr>
          <w:rFonts w:ascii="Comic Sans MS" w:eastAsia="Times New Roman" w:hAnsi="Comic Sans MS" w:cs="Times New Roman"/>
          <w:b/>
          <w:sz w:val="20"/>
          <w:szCs w:val="20"/>
          <w:lang w:eastAsia="fr-FR"/>
        </w:rPr>
      </w:pPr>
      <w:r>
        <w:rPr>
          <w:rFonts w:ascii="Comic Sans MS" w:eastAsia="Times New Roman" w:hAnsi="Comic Sans MS" w:cs="Times New Roman"/>
          <w:b/>
          <w:sz w:val="20"/>
          <w:szCs w:val="20"/>
          <w:lang w:eastAsia="fr-FR"/>
        </w:rPr>
        <w:br w:type="page"/>
      </w:r>
    </w:p>
    <w:p w:rsidR="00D86F1A" w:rsidRDefault="00D86F1A" w:rsidP="00D86F1A">
      <w:pPr>
        <w:pStyle w:val="Paragraphedeliste"/>
        <w:numPr>
          <w:ilvl w:val="0"/>
          <w:numId w:val="4"/>
        </w:numPr>
        <w:spacing w:after="0" w:line="240" w:lineRule="auto"/>
        <w:jc w:val="both"/>
        <w:rPr>
          <w:rFonts w:ascii="Comic Sans MS" w:eastAsia="Times New Roman" w:hAnsi="Comic Sans MS" w:cs="Times New Roman"/>
          <w:b/>
          <w:color w:val="00B0F0"/>
          <w:sz w:val="20"/>
          <w:szCs w:val="20"/>
          <w:lang w:eastAsia="fr-FR"/>
        </w:rPr>
      </w:pPr>
      <w:r w:rsidRPr="002300F0">
        <w:rPr>
          <w:rFonts w:ascii="Comic Sans MS" w:eastAsia="Times New Roman" w:hAnsi="Comic Sans MS" w:cs="Times New Roman"/>
          <w:b/>
          <w:color w:val="00B0F0"/>
          <w:sz w:val="20"/>
          <w:szCs w:val="20"/>
          <w:lang w:eastAsia="fr-FR"/>
        </w:rPr>
        <w:lastRenderedPageBreak/>
        <w:t>LES MISE</w:t>
      </w:r>
      <w:r>
        <w:rPr>
          <w:rFonts w:ascii="Comic Sans MS" w:eastAsia="Times New Roman" w:hAnsi="Comic Sans MS" w:cs="Times New Roman"/>
          <w:b/>
          <w:color w:val="00B0F0"/>
          <w:sz w:val="20"/>
          <w:szCs w:val="20"/>
          <w:lang w:eastAsia="fr-FR"/>
        </w:rPr>
        <w:t>S EN DISPONIBILITES EN GOLF</w:t>
      </w:r>
    </w:p>
    <w:p w:rsidR="0007671B" w:rsidRDefault="0007671B" w:rsidP="0007671B">
      <w:pPr>
        <w:pStyle w:val="Paragraphedeliste"/>
        <w:spacing w:after="0" w:line="240" w:lineRule="auto"/>
        <w:jc w:val="both"/>
        <w:rPr>
          <w:rFonts w:ascii="Comic Sans MS" w:eastAsia="Times New Roman" w:hAnsi="Comic Sans MS" w:cs="Times New Roman"/>
          <w:b/>
          <w:color w:val="00B0F0"/>
          <w:sz w:val="20"/>
          <w:szCs w:val="20"/>
          <w:lang w:eastAsia="fr-FR"/>
        </w:rPr>
      </w:pPr>
    </w:p>
    <w:p w:rsidR="00EF403A" w:rsidRPr="00EF403A" w:rsidRDefault="00EF403A" w:rsidP="00EF403A">
      <w:pPr>
        <w:pStyle w:val="Paragraphedeliste"/>
        <w:numPr>
          <w:ilvl w:val="0"/>
          <w:numId w:val="13"/>
        </w:num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t>R</w:t>
      </w:r>
      <w:r w:rsidRPr="00EF403A">
        <w:rPr>
          <w:rFonts w:ascii="Comic Sans MS" w:eastAsia="Times New Roman" w:hAnsi="Comic Sans MS" w:cs="Times New Roman"/>
          <w:b/>
          <w:color w:val="00B0F0"/>
          <w:sz w:val="20"/>
          <w:szCs w:val="20"/>
          <w:lang w:eastAsia="fr-FR"/>
        </w:rPr>
        <w:t>endre le corps disponible : concentration sur soi, préparer son corps à la pratique, découvrir et se centrer sur les sensations, les possibles de son corps…</w:t>
      </w:r>
    </w:p>
    <w:p w:rsidR="00EF403A" w:rsidRDefault="00F04D5C" w:rsidP="00F04D5C">
      <w:pPr>
        <w:pStyle w:val="Paragraphedeliste"/>
        <w:spacing w:after="0" w:line="240" w:lineRule="auto"/>
        <w:jc w:val="both"/>
        <w:rPr>
          <w:rFonts w:ascii="Comic Sans MS" w:eastAsia="Times New Roman" w:hAnsi="Comic Sans MS" w:cs="Times New Roman"/>
          <w:sz w:val="20"/>
          <w:szCs w:val="20"/>
          <w:lang w:eastAsia="fr-FR"/>
        </w:rPr>
      </w:pPr>
      <w:r w:rsidRPr="0058049C">
        <w:rPr>
          <w:rFonts w:ascii="Comic Sans MS" w:eastAsia="Times New Roman" w:hAnsi="Comic Sans MS" w:cs="Times New Roman"/>
          <w:sz w:val="20"/>
          <w:szCs w:val="20"/>
          <w:lang w:eastAsia="fr-FR"/>
        </w:rPr>
        <w:t xml:space="preserve">L’objectif ici est </w:t>
      </w:r>
      <w:r w:rsidR="00EF403A">
        <w:rPr>
          <w:rFonts w:ascii="Comic Sans MS" w:eastAsia="Times New Roman" w:hAnsi="Comic Sans MS" w:cs="Times New Roman"/>
          <w:sz w:val="20"/>
          <w:szCs w:val="20"/>
          <w:lang w:eastAsia="fr-FR"/>
        </w:rPr>
        <w:t>de :</w:t>
      </w:r>
    </w:p>
    <w:p w:rsidR="00F04D5C" w:rsidRDefault="00F04D5C" w:rsidP="00EF403A">
      <w:pPr>
        <w:pStyle w:val="Paragraphedeliste"/>
        <w:numPr>
          <w:ilvl w:val="0"/>
          <w:numId w:val="1"/>
        </w:numPr>
        <w:spacing w:after="0" w:line="240" w:lineRule="auto"/>
        <w:jc w:val="both"/>
        <w:rPr>
          <w:rFonts w:ascii="Comic Sans MS" w:eastAsia="Times New Roman" w:hAnsi="Comic Sans MS" w:cs="Times New Roman"/>
          <w:sz w:val="20"/>
          <w:szCs w:val="20"/>
          <w:lang w:eastAsia="fr-FR"/>
        </w:rPr>
      </w:pPr>
      <w:r>
        <w:rPr>
          <w:rFonts w:ascii="Comic Sans MS" w:eastAsia="Times New Roman" w:hAnsi="Comic Sans MS" w:cs="Times New Roman"/>
          <w:sz w:val="20"/>
          <w:szCs w:val="20"/>
          <w:lang w:eastAsia="fr-FR"/>
        </w:rPr>
        <w:t>visualiser la trajectoire de la balle (</w:t>
      </w:r>
      <w:r w:rsidR="0048418F">
        <w:rPr>
          <w:rFonts w:ascii="Comic Sans MS" w:eastAsia="Times New Roman" w:hAnsi="Comic Sans MS" w:cs="Times New Roman"/>
          <w:sz w:val="20"/>
          <w:szCs w:val="20"/>
          <w:lang w:eastAsia="fr-FR"/>
        </w:rPr>
        <w:t>balle qui roule,</w:t>
      </w:r>
      <w:r>
        <w:rPr>
          <w:rFonts w:ascii="Comic Sans MS" w:eastAsia="Times New Roman" w:hAnsi="Comic Sans MS" w:cs="Times New Roman"/>
          <w:sz w:val="20"/>
          <w:szCs w:val="20"/>
          <w:lang w:eastAsia="fr-FR"/>
        </w:rPr>
        <w:t xml:space="preserve"> balle haute qui roule</w:t>
      </w:r>
      <w:r w:rsidR="0048418F">
        <w:rPr>
          <w:rFonts w:ascii="Comic Sans MS" w:eastAsia="Times New Roman" w:hAnsi="Comic Sans MS" w:cs="Times New Roman"/>
          <w:sz w:val="20"/>
          <w:szCs w:val="20"/>
          <w:lang w:eastAsia="fr-FR"/>
        </w:rPr>
        <w:t xml:space="preserve"> loin</w:t>
      </w:r>
      <w:r>
        <w:rPr>
          <w:rFonts w:ascii="Comic Sans MS" w:eastAsia="Times New Roman" w:hAnsi="Comic Sans MS" w:cs="Times New Roman"/>
          <w:sz w:val="20"/>
          <w:szCs w:val="20"/>
          <w:lang w:eastAsia="fr-FR"/>
        </w:rPr>
        <w:t xml:space="preserve">, </w:t>
      </w:r>
      <w:r w:rsidR="00896322">
        <w:rPr>
          <w:rFonts w:ascii="Comic Sans MS" w:eastAsia="Times New Roman" w:hAnsi="Comic Sans MS" w:cs="Times New Roman"/>
          <w:sz w:val="20"/>
          <w:szCs w:val="20"/>
          <w:lang w:eastAsia="fr-FR"/>
        </w:rPr>
        <w:t>trajectoire en cloche)</w:t>
      </w:r>
      <w:r>
        <w:rPr>
          <w:rFonts w:ascii="Comic Sans MS" w:eastAsia="Times New Roman" w:hAnsi="Comic Sans MS" w:cs="Times New Roman"/>
          <w:sz w:val="20"/>
          <w:szCs w:val="20"/>
          <w:lang w:eastAsia="fr-FR"/>
        </w:rPr>
        <w:t>, de travailler la précision du geste (alignement yeux, balle, trou) et de l’incidence de son geste sur la trajectoire de la balle.</w:t>
      </w:r>
    </w:p>
    <w:p w:rsidR="00EF403A" w:rsidRDefault="00EF403A" w:rsidP="00EF403A">
      <w:pPr>
        <w:pStyle w:val="Paragraphedeliste"/>
        <w:numPr>
          <w:ilvl w:val="0"/>
          <w:numId w:val="1"/>
        </w:numPr>
        <w:spacing w:after="0" w:line="240" w:lineRule="auto"/>
        <w:jc w:val="both"/>
        <w:rPr>
          <w:rFonts w:ascii="Comic Sans MS" w:eastAsia="Times New Roman" w:hAnsi="Comic Sans MS" w:cs="Times New Roman"/>
          <w:sz w:val="20"/>
          <w:szCs w:val="20"/>
          <w:lang w:eastAsia="fr-FR"/>
        </w:rPr>
      </w:pPr>
      <w:r w:rsidRPr="00EF403A">
        <w:rPr>
          <w:rFonts w:ascii="Comic Sans MS" w:eastAsia="Times New Roman" w:hAnsi="Comic Sans MS" w:cs="Times New Roman"/>
          <w:sz w:val="20"/>
          <w:szCs w:val="20"/>
          <w:lang w:eastAsia="fr-FR"/>
        </w:rPr>
        <w:t>préparer son corps à effectuer des swings (orienter correctement ses pieds, donner des repères sur la fixation de la tête, sur l’axe et la rotation de la colonne vertébrale</w:t>
      </w:r>
    </w:p>
    <w:p w:rsidR="0007671B" w:rsidRPr="0058049C" w:rsidRDefault="0007671B" w:rsidP="00F04D5C">
      <w:pPr>
        <w:pStyle w:val="Paragraphedeliste"/>
        <w:spacing w:after="0" w:line="240" w:lineRule="auto"/>
        <w:jc w:val="both"/>
        <w:rPr>
          <w:rFonts w:ascii="Comic Sans MS" w:eastAsia="Times New Roman" w:hAnsi="Comic Sans MS" w:cs="Times New Roman"/>
          <w:sz w:val="20"/>
          <w:szCs w:val="20"/>
          <w:lang w:eastAsia="fr-FR"/>
        </w:rPr>
      </w:pPr>
    </w:p>
    <w:p w:rsidR="0007671B" w:rsidRDefault="00F04D5C" w:rsidP="00F04D5C">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t>Jouons à « remplir le trou »</w:t>
      </w:r>
      <w:r w:rsidR="0007671B" w:rsidRPr="0007671B">
        <w:rPr>
          <w:rFonts w:ascii="Comic Sans MS" w:eastAsia="Times New Roman" w:hAnsi="Comic Sans MS" w:cs="Times New Roman"/>
          <w:b/>
          <w:noProof/>
          <w:color w:val="00B0F0"/>
          <w:sz w:val="20"/>
          <w:szCs w:val="20"/>
          <w:lang w:eastAsia="fr-FR"/>
        </w:rPr>
        <w:t xml:space="preserve"> </w:t>
      </w:r>
    </w:p>
    <w:p w:rsidR="0058049C" w:rsidRDefault="0007671B" w:rsidP="0007671B">
      <w:p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14:anchorId="52543230" wp14:editId="0316392D">
            <wp:extent cx="5553075" cy="4886325"/>
            <wp:effectExtent l="0" t="0" r="9525"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2" r="1375" b="1912"/>
                    <a:stretch/>
                  </pic:blipFill>
                  <pic:spPr bwMode="auto">
                    <a:xfrm>
                      <a:off x="0" y="0"/>
                      <a:ext cx="5553075" cy="4886325"/>
                    </a:xfrm>
                    <a:prstGeom prst="rect">
                      <a:avLst/>
                    </a:prstGeom>
                    <a:noFill/>
                    <a:ln>
                      <a:noFill/>
                    </a:ln>
                    <a:extLst>
                      <a:ext uri="{53640926-AAD7-44D8-BBD7-CCE9431645EC}">
                        <a14:shadowObscured xmlns:a14="http://schemas.microsoft.com/office/drawing/2010/main"/>
                      </a:ext>
                    </a:extLst>
                  </pic:spPr>
                </pic:pic>
              </a:graphicData>
            </a:graphic>
          </wp:inline>
        </w:drawing>
      </w:r>
    </w:p>
    <w:p w:rsidR="0007671B" w:rsidRDefault="0007671B" w:rsidP="0007671B">
      <w:pPr>
        <w:spacing w:after="0" w:line="240" w:lineRule="auto"/>
        <w:jc w:val="both"/>
        <w:rPr>
          <w:rFonts w:ascii="Comic Sans MS" w:eastAsia="Times New Roman" w:hAnsi="Comic Sans MS" w:cs="Times New Roman"/>
          <w:b/>
          <w:color w:val="00B0F0"/>
          <w:sz w:val="20"/>
          <w:szCs w:val="20"/>
          <w:lang w:eastAsia="fr-FR"/>
        </w:rPr>
      </w:pPr>
    </w:p>
    <w:p w:rsidR="0007671B" w:rsidRDefault="0007671B">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48418F" w:rsidRDefault="0048418F" w:rsidP="00896322">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lastRenderedPageBreak/>
        <w:t>Jouons à « les portes défendues »</w:t>
      </w:r>
    </w:p>
    <w:p w:rsidR="0048418F" w:rsidRDefault="0048418F" w:rsidP="00D86F1A">
      <w:pPr>
        <w:pStyle w:val="Paragraphedeliste"/>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extent cx="5760720" cy="561986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5619862"/>
                    </a:xfrm>
                    <a:prstGeom prst="rect">
                      <a:avLst/>
                    </a:prstGeom>
                    <a:noFill/>
                    <a:ln>
                      <a:noFill/>
                    </a:ln>
                  </pic:spPr>
                </pic:pic>
              </a:graphicData>
            </a:graphic>
          </wp:inline>
        </w:drawing>
      </w:r>
    </w:p>
    <w:p w:rsidR="0007671B" w:rsidRDefault="0007671B">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48418F" w:rsidRDefault="0007671B" w:rsidP="008D3D77">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lastRenderedPageBreak/>
        <w:t>Jouons à « le parapluie retourné »</w:t>
      </w:r>
    </w:p>
    <w:p w:rsidR="0007671B" w:rsidRDefault="0007671B" w:rsidP="00D86F1A">
      <w:pPr>
        <w:pStyle w:val="Paragraphedeliste"/>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extent cx="5760720" cy="5587493"/>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587493"/>
                    </a:xfrm>
                    <a:prstGeom prst="rect">
                      <a:avLst/>
                    </a:prstGeom>
                    <a:noFill/>
                    <a:ln>
                      <a:noFill/>
                    </a:ln>
                  </pic:spPr>
                </pic:pic>
              </a:graphicData>
            </a:graphic>
          </wp:inline>
        </w:drawing>
      </w:r>
    </w:p>
    <w:p w:rsidR="0007671B" w:rsidRDefault="0007671B">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082660" w:rsidRDefault="00082660" w:rsidP="00082660">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lastRenderedPageBreak/>
        <w:t>Jouons à « les poissons dans les filets »</w:t>
      </w:r>
      <w:r w:rsidRPr="0007671B">
        <w:rPr>
          <w:rFonts w:ascii="Comic Sans MS" w:eastAsia="Times New Roman" w:hAnsi="Comic Sans MS" w:cs="Times New Roman"/>
          <w:b/>
          <w:noProof/>
          <w:color w:val="00B0F0"/>
          <w:sz w:val="20"/>
          <w:szCs w:val="20"/>
          <w:lang w:eastAsia="fr-FR"/>
        </w:rPr>
        <w:t xml:space="preserve"> </w:t>
      </w:r>
    </w:p>
    <w:p w:rsidR="0007671B" w:rsidRDefault="0007671B" w:rsidP="00D86F1A">
      <w:pPr>
        <w:pStyle w:val="Paragraphedeliste"/>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extent cx="5760720" cy="552471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5524713"/>
                    </a:xfrm>
                    <a:prstGeom prst="rect">
                      <a:avLst/>
                    </a:prstGeom>
                    <a:noFill/>
                    <a:ln>
                      <a:noFill/>
                    </a:ln>
                  </pic:spPr>
                </pic:pic>
              </a:graphicData>
            </a:graphic>
          </wp:inline>
        </w:drawing>
      </w:r>
    </w:p>
    <w:p w:rsidR="00EF403A" w:rsidRDefault="00082660" w:rsidP="00EF403A">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EF403A" w:rsidRPr="00EF403A" w:rsidRDefault="00EF403A" w:rsidP="00D32090">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sidRPr="00EF403A">
        <w:rPr>
          <w:rFonts w:ascii="Comic Sans MS" w:eastAsia="Times New Roman" w:hAnsi="Comic Sans MS" w:cs="Times New Roman"/>
          <w:b/>
          <w:color w:val="00B0F0"/>
          <w:sz w:val="20"/>
          <w:szCs w:val="20"/>
          <w:lang w:eastAsia="fr-FR"/>
        </w:rPr>
        <w:lastRenderedPageBreak/>
        <w:t>Jouons à « remplir les seaux »</w:t>
      </w:r>
      <w:r w:rsidRPr="00EF403A">
        <w:rPr>
          <w:rFonts w:ascii="Comic Sans MS" w:eastAsia="Times New Roman" w:hAnsi="Comic Sans MS" w:cs="Times New Roman"/>
          <w:b/>
          <w:noProof/>
          <w:color w:val="00B0F0"/>
          <w:sz w:val="20"/>
          <w:szCs w:val="20"/>
          <w:lang w:eastAsia="fr-FR"/>
        </w:rPr>
        <w:t xml:space="preserve"> </w:t>
      </w:r>
    </w:p>
    <w:p w:rsidR="00EF403A" w:rsidRDefault="00EF403A">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14:anchorId="6EEA7FE4" wp14:editId="35392F29">
            <wp:extent cx="5760720" cy="558482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5584825"/>
                    </a:xfrm>
                    <a:prstGeom prst="rect">
                      <a:avLst/>
                    </a:prstGeom>
                    <a:noFill/>
                    <a:ln>
                      <a:noFill/>
                    </a:ln>
                  </pic:spPr>
                </pic:pic>
              </a:graphicData>
            </a:graphic>
          </wp:inline>
        </w:drawing>
      </w:r>
    </w:p>
    <w:p w:rsidR="00D32090" w:rsidRDefault="00D32090">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082660" w:rsidRDefault="00EF403A" w:rsidP="00D32090">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sidRPr="00EF403A">
        <w:rPr>
          <w:rFonts w:ascii="Comic Sans MS" w:eastAsia="Times New Roman" w:hAnsi="Comic Sans MS" w:cs="Times New Roman"/>
          <w:b/>
          <w:color w:val="00B0F0"/>
          <w:sz w:val="20"/>
          <w:szCs w:val="20"/>
          <w:lang w:eastAsia="fr-FR"/>
        </w:rPr>
        <w:lastRenderedPageBreak/>
        <w:t>Jouons à « les grues alignées »</w:t>
      </w:r>
    </w:p>
    <w:p w:rsidR="00EF403A" w:rsidRDefault="00EF403A">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14:anchorId="23CB0CE1" wp14:editId="3FB9C75D">
            <wp:extent cx="5760720" cy="5445125"/>
            <wp:effectExtent l="0" t="0" r="0"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5445125"/>
                    </a:xfrm>
                    <a:prstGeom prst="rect">
                      <a:avLst/>
                    </a:prstGeom>
                    <a:noFill/>
                    <a:ln>
                      <a:noFill/>
                    </a:ln>
                  </pic:spPr>
                </pic:pic>
              </a:graphicData>
            </a:graphic>
          </wp:inline>
        </w:drawing>
      </w:r>
    </w:p>
    <w:p w:rsidR="00D32090" w:rsidRDefault="00D32090">
      <w:pPr>
        <w:rPr>
          <w:rFonts w:ascii="Comic Sans MS" w:eastAsia="Times New Roman" w:hAnsi="Comic Sans MS" w:cs="Times New Roman"/>
          <w:b/>
          <w:color w:val="00B0F0"/>
          <w:sz w:val="20"/>
          <w:szCs w:val="20"/>
          <w:lang w:eastAsia="fr-FR"/>
        </w:rPr>
      </w:pPr>
      <w:r>
        <w:rPr>
          <w:rFonts w:ascii="Comic Sans MS" w:eastAsia="Times New Roman" w:hAnsi="Comic Sans MS" w:cs="Times New Roman"/>
          <w:b/>
          <w:color w:val="00B0F0"/>
          <w:sz w:val="20"/>
          <w:szCs w:val="20"/>
          <w:lang w:eastAsia="fr-FR"/>
        </w:rPr>
        <w:br w:type="page"/>
      </w:r>
    </w:p>
    <w:p w:rsidR="00EF403A" w:rsidRDefault="00EF403A" w:rsidP="00EF403A">
      <w:pPr>
        <w:pStyle w:val="Paragraphedeliste"/>
        <w:numPr>
          <w:ilvl w:val="0"/>
          <w:numId w:val="13"/>
        </w:numPr>
        <w:rPr>
          <w:rFonts w:ascii="Comic Sans MS" w:eastAsia="Times New Roman" w:hAnsi="Comic Sans MS" w:cs="Times New Roman"/>
          <w:b/>
          <w:color w:val="00B0F0"/>
          <w:sz w:val="20"/>
          <w:szCs w:val="20"/>
          <w:lang w:eastAsia="fr-FR"/>
        </w:rPr>
      </w:pPr>
      <w:r w:rsidRPr="00EF403A">
        <w:rPr>
          <w:rFonts w:ascii="Comic Sans MS" w:eastAsia="Times New Roman" w:hAnsi="Comic Sans MS" w:cs="Times New Roman"/>
          <w:b/>
          <w:color w:val="00B0F0"/>
          <w:sz w:val="20"/>
          <w:szCs w:val="20"/>
          <w:lang w:eastAsia="fr-FR"/>
        </w:rPr>
        <w:lastRenderedPageBreak/>
        <w:t xml:space="preserve">se rendre disponible aux autres : se préparer progressivement à travailler avec les autres (futur partenaire ou futur adversaire). Entrer dans un travail « avec, contre »… . </w:t>
      </w:r>
    </w:p>
    <w:p w:rsidR="00EF403A" w:rsidRPr="00D32090" w:rsidRDefault="00D32090" w:rsidP="00D32090">
      <w:pPr>
        <w:pStyle w:val="Paragraphedeliste"/>
        <w:spacing w:after="0" w:line="240" w:lineRule="auto"/>
        <w:jc w:val="both"/>
        <w:rPr>
          <w:rFonts w:ascii="Comic Sans MS" w:eastAsia="Times New Roman" w:hAnsi="Comic Sans MS" w:cs="Times New Roman"/>
          <w:sz w:val="20"/>
          <w:szCs w:val="20"/>
          <w:lang w:eastAsia="fr-FR"/>
        </w:rPr>
      </w:pPr>
      <w:r w:rsidRPr="00D32090">
        <w:rPr>
          <w:rFonts w:ascii="Comic Sans MS" w:eastAsia="Times New Roman" w:hAnsi="Comic Sans MS" w:cs="Times New Roman"/>
          <w:sz w:val="20"/>
          <w:szCs w:val="20"/>
          <w:lang w:eastAsia="fr-FR"/>
        </w:rPr>
        <w:t>L’objectif ici est de </w:t>
      </w:r>
      <w:r>
        <w:rPr>
          <w:rFonts w:ascii="Comic Sans MS" w:eastAsia="Times New Roman" w:hAnsi="Comic Sans MS" w:cs="Times New Roman"/>
          <w:sz w:val="20"/>
          <w:szCs w:val="20"/>
          <w:lang w:eastAsia="fr-FR"/>
        </w:rPr>
        <w:t xml:space="preserve">respecter des règles du jeu </w:t>
      </w:r>
      <w:r w:rsidRPr="00D32090">
        <w:rPr>
          <w:rFonts w:ascii="Comic Sans MS" w:eastAsia="Times New Roman" w:hAnsi="Comic Sans MS" w:cs="Times New Roman"/>
          <w:sz w:val="20"/>
          <w:szCs w:val="20"/>
          <w:lang w:eastAsia="fr-FR"/>
        </w:rPr>
        <w:t xml:space="preserve">mais aussi de fonctionnement afin d’assurer </w:t>
      </w:r>
      <w:r>
        <w:rPr>
          <w:rFonts w:ascii="Comic Sans MS" w:eastAsia="Times New Roman" w:hAnsi="Comic Sans MS" w:cs="Times New Roman"/>
          <w:sz w:val="20"/>
          <w:szCs w:val="20"/>
          <w:lang w:eastAsia="fr-FR"/>
        </w:rPr>
        <w:t>sa sécurité et celle des autres, de jouer contre un</w:t>
      </w:r>
      <w:r w:rsidR="00454226">
        <w:rPr>
          <w:rFonts w:ascii="Comic Sans MS" w:eastAsia="Times New Roman" w:hAnsi="Comic Sans MS" w:cs="Times New Roman"/>
          <w:sz w:val="20"/>
          <w:szCs w:val="20"/>
          <w:lang w:eastAsia="fr-FR"/>
        </w:rPr>
        <w:t xml:space="preserve"> ou des adversaires,</w:t>
      </w:r>
      <w:r>
        <w:rPr>
          <w:rFonts w:ascii="Comic Sans MS" w:eastAsia="Times New Roman" w:hAnsi="Comic Sans MS" w:cs="Times New Roman"/>
          <w:sz w:val="20"/>
          <w:szCs w:val="20"/>
          <w:lang w:eastAsia="fr-FR"/>
        </w:rPr>
        <w:t xml:space="preserve"> </w:t>
      </w:r>
      <w:r w:rsidR="00454226">
        <w:rPr>
          <w:rFonts w:ascii="Comic Sans MS" w:eastAsia="Times New Roman" w:hAnsi="Comic Sans MS" w:cs="Times New Roman"/>
          <w:sz w:val="20"/>
          <w:szCs w:val="20"/>
          <w:lang w:eastAsia="fr-FR"/>
        </w:rPr>
        <w:t>de jouer avec un partenaire</w:t>
      </w:r>
      <w:r>
        <w:rPr>
          <w:rFonts w:ascii="Comic Sans MS" w:eastAsia="Times New Roman" w:hAnsi="Comic Sans MS" w:cs="Times New Roman"/>
          <w:sz w:val="20"/>
          <w:szCs w:val="20"/>
          <w:lang w:eastAsia="fr-FR"/>
        </w:rPr>
        <w:t>.</w:t>
      </w:r>
    </w:p>
    <w:p w:rsidR="007E6387" w:rsidRPr="007E6387" w:rsidRDefault="007E6387" w:rsidP="007E6387">
      <w:pPr>
        <w:pStyle w:val="Paragraphedeliste"/>
        <w:numPr>
          <w:ilvl w:val="0"/>
          <w:numId w:val="13"/>
        </w:numPr>
        <w:rPr>
          <w:rFonts w:ascii="Comic Sans MS" w:eastAsia="Times New Roman" w:hAnsi="Comic Sans MS" w:cs="Times New Roman"/>
          <w:b/>
          <w:color w:val="00B0F0"/>
          <w:sz w:val="20"/>
          <w:szCs w:val="20"/>
          <w:lang w:eastAsia="fr-FR"/>
        </w:rPr>
      </w:pPr>
      <w:r w:rsidRPr="007E6387">
        <w:rPr>
          <w:rFonts w:ascii="Comic Sans MS" w:eastAsia="Times New Roman" w:hAnsi="Comic Sans MS" w:cs="Times New Roman"/>
          <w:b/>
          <w:color w:val="00B0F0"/>
          <w:sz w:val="20"/>
          <w:szCs w:val="20"/>
          <w:lang w:eastAsia="fr-FR"/>
        </w:rPr>
        <w:t>se rendre disponible mentalement à ce qui va suivre dans la séance : entrer en jeu bien plus qu’en mouvement.</w:t>
      </w:r>
    </w:p>
    <w:p w:rsidR="007E6387" w:rsidRPr="007E6387" w:rsidRDefault="007E6387" w:rsidP="007E6387">
      <w:pPr>
        <w:pStyle w:val="Paragraphedeliste"/>
        <w:rPr>
          <w:rFonts w:ascii="Comic Sans MS" w:eastAsia="Times New Roman" w:hAnsi="Comic Sans MS" w:cs="Times New Roman"/>
          <w:b/>
          <w:color w:val="00B0F0"/>
          <w:sz w:val="20"/>
          <w:szCs w:val="20"/>
          <w:lang w:eastAsia="fr-FR"/>
        </w:rPr>
      </w:pPr>
      <w:r w:rsidRPr="007E6387">
        <w:rPr>
          <w:rFonts w:ascii="Comic Sans MS" w:eastAsia="Times New Roman" w:hAnsi="Comic Sans MS" w:cs="Times New Roman"/>
          <w:b/>
          <w:color w:val="00B0F0"/>
          <w:sz w:val="20"/>
          <w:szCs w:val="20"/>
          <w:lang w:eastAsia="fr-FR"/>
        </w:rPr>
        <w:t>L’objectif ici est :</w:t>
      </w:r>
    </w:p>
    <w:p w:rsidR="007E6387" w:rsidRPr="007E6387" w:rsidRDefault="007E6387" w:rsidP="007E6387">
      <w:pPr>
        <w:pStyle w:val="Paragraphedeliste"/>
        <w:rPr>
          <w:rFonts w:ascii="Comic Sans MS" w:eastAsia="Times New Roman" w:hAnsi="Comic Sans MS" w:cs="Times New Roman"/>
          <w:b/>
          <w:color w:val="00B0F0"/>
          <w:sz w:val="20"/>
          <w:szCs w:val="20"/>
          <w:lang w:eastAsia="fr-FR"/>
        </w:rPr>
      </w:pPr>
      <w:r w:rsidRPr="007E6387">
        <w:rPr>
          <w:rFonts w:ascii="Comic Sans MS" w:eastAsia="Times New Roman" w:hAnsi="Comic Sans MS" w:cs="Times New Roman"/>
          <w:b/>
          <w:color w:val="00B0F0"/>
          <w:sz w:val="20"/>
          <w:szCs w:val="20"/>
          <w:lang w:eastAsia="fr-FR"/>
        </w:rPr>
        <w:t>-</w:t>
      </w:r>
      <w:r w:rsidRPr="007E6387">
        <w:rPr>
          <w:rFonts w:ascii="Comic Sans MS" w:eastAsia="Times New Roman" w:hAnsi="Comic Sans MS" w:cs="Times New Roman"/>
          <w:b/>
          <w:color w:val="00B0F0"/>
          <w:sz w:val="20"/>
          <w:szCs w:val="20"/>
          <w:lang w:eastAsia="fr-FR"/>
        </w:rPr>
        <w:tab/>
        <w:t xml:space="preserve">d’orienter son tir </w:t>
      </w:r>
    </w:p>
    <w:p w:rsidR="007E6387" w:rsidRPr="007E6387" w:rsidRDefault="007E6387" w:rsidP="007E6387">
      <w:pPr>
        <w:pStyle w:val="Paragraphedeliste"/>
        <w:rPr>
          <w:rFonts w:ascii="Comic Sans MS" w:eastAsia="Times New Roman" w:hAnsi="Comic Sans MS" w:cs="Times New Roman"/>
          <w:b/>
          <w:color w:val="00B0F0"/>
          <w:sz w:val="20"/>
          <w:szCs w:val="20"/>
          <w:lang w:eastAsia="fr-FR"/>
        </w:rPr>
      </w:pPr>
      <w:r w:rsidRPr="007E6387">
        <w:rPr>
          <w:rFonts w:ascii="Comic Sans MS" w:eastAsia="Times New Roman" w:hAnsi="Comic Sans MS" w:cs="Times New Roman"/>
          <w:b/>
          <w:color w:val="00B0F0"/>
          <w:sz w:val="20"/>
          <w:szCs w:val="20"/>
          <w:lang w:eastAsia="fr-FR"/>
        </w:rPr>
        <w:t>-</w:t>
      </w:r>
      <w:r w:rsidRPr="007E6387">
        <w:rPr>
          <w:rFonts w:ascii="Comic Sans MS" w:eastAsia="Times New Roman" w:hAnsi="Comic Sans MS" w:cs="Times New Roman"/>
          <w:b/>
          <w:color w:val="00B0F0"/>
          <w:sz w:val="20"/>
          <w:szCs w:val="20"/>
          <w:lang w:eastAsia="fr-FR"/>
        </w:rPr>
        <w:tab/>
        <w:t>être précis</w:t>
      </w:r>
    </w:p>
    <w:p w:rsidR="00D32090" w:rsidRDefault="007E6387" w:rsidP="007E6387">
      <w:pPr>
        <w:pStyle w:val="Paragraphedeliste"/>
        <w:rPr>
          <w:rFonts w:ascii="Comic Sans MS" w:eastAsia="Times New Roman" w:hAnsi="Comic Sans MS" w:cs="Times New Roman"/>
          <w:b/>
          <w:color w:val="00B0F0"/>
          <w:sz w:val="20"/>
          <w:szCs w:val="20"/>
          <w:lang w:eastAsia="fr-FR"/>
        </w:rPr>
      </w:pPr>
      <w:r w:rsidRPr="007E6387">
        <w:rPr>
          <w:rFonts w:ascii="Comic Sans MS" w:eastAsia="Times New Roman" w:hAnsi="Comic Sans MS" w:cs="Times New Roman"/>
          <w:b/>
          <w:color w:val="00B0F0"/>
          <w:sz w:val="20"/>
          <w:szCs w:val="20"/>
          <w:lang w:eastAsia="fr-FR"/>
        </w:rPr>
        <w:t>-</w:t>
      </w:r>
      <w:r w:rsidRPr="007E6387">
        <w:rPr>
          <w:rFonts w:ascii="Comic Sans MS" w:eastAsia="Times New Roman" w:hAnsi="Comic Sans MS" w:cs="Times New Roman"/>
          <w:b/>
          <w:color w:val="00B0F0"/>
          <w:sz w:val="20"/>
          <w:szCs w:val="20"/>
          <w:lang w:eastAsia="fr-FR"/>
        </w:rPr>
        <w:tab/>
        <w:t>de doser son geste</w:t>
      </w:r>
    </w:p>
    <w:p w:rsidR="00F81FEC" w:rsidRDefault="00F81FEC" w:rsidP="007E6387">
      <w:pPr>
        <w:pStyle w:val="Paragraphedeliste"/>
        <w:rPr>
          <w:rFonts w:ascii="Comic Sans MS" w:eastAsia="Times New Roman" w:hAnsi="Comic Sans MS" w:cs="Times New Roman"/>
          <w:b/>
          <w:color w:val="00B0F0"/>
          <w:sz w:val="20"/>
          <w:szCs w:val="20"/>
          <w:lang w:eastAsia="fr-FR"/>
        </w:rPr>
      </w:pPr>
      <w:bookmarkStart w:id="0" w:name="_GoBack"/>
      <w:bookmarkEnd w:id="0"/>
    </w:p>
    <w:p w:rsidR="00D32090" w:rsidRDefault="00D32090" w:rsidP="00D32090">
      <w:pPr>
        <w:pStyle w:val="Paragraphedeliste"/>
        <w:numPr>
          <w:ilvl w:val="0"/>
          <w:numId w:val="12"/>
        </w:numPr>
        <w:spacing w:after="0" w:line="240" w:lineRule="auto"/>
        <w:jc w:val="both"/>
        <w:rPr>
          <w:rFonts w:ascii="Comic Sans MS" w:eastAsia="Times New Roman" w:hAnsi="Comic Sans MS" w:cs="Times New Roman"/>
          <w:b/>
          <w:color w:val="00B0F0"/>
          <w:sz w:val="20"/>
          <w:szCs w:val="20"/>
          <w:lang w:eastAsia="fr-FR"/>
        </w:rPr>
      </w:pPr>
      <w:r w:rsidRPr="00EF403A">
        <w:rPr>
          <w:rFonts w:ascii="Comic Sans MS" w:eastAsia="Times New Roman" w:hAnsi="Comic Sans MS" w:cs="Times New Roman"/>
          <w:b/>
          <w:color w:val="00B0F0"/>
          <w:sz w:val="20"/>
          <w:szCs w:val="20"/>
          <w:lang w:eastAsia="fr-FR"/>
        </w:rPr>
        <w:t>Jouons à « </w:t>
      </w:r>
      <w:r>
        <w:rPr>
          <w:rFonts w:ascii="Comic Sans MS" w:eastAsia="Times New Roman" w:hAnsi="Comic Sans MS" w:cs="Times New Roman"/>
          <w:b/>
          <w:color w:val="00B0F0"/>
          <w:sz w:val="20"/>
          <w:szCs w:val="20"/>
          <w:lang w:eastAsia="fr-FR"/>
        </w:rPr>
        <w:t>gagne terrain</w:t>
      </w:r>
      <w:r w:rsidRPr="00EF403A">
        <w:rPr>
          <w:rFonts w:ascii="Comic Sans MS" w:eastAsia="Times New Roman" w:hAnsi="Comic Sans MS" w:cs="Times New Roman"/>
          <w:b/>
          <w:color w:val="00B0F0"/>
          <w:sz w:val="20"/>
          <w:szCs w:val="20"/>
          <w:lang w:eastAsia="fr-FR"/>
        </w:rPr>
        <w:t> »</w:t>
      </w:r>
      <w:r w:rsidRPr="00EF403A">
        <w:rPr>
          <w:rFonts w:ascii="Comic Sans MS" w:eastAsia="Times New Roman" w:hAnsi="Comic Sans MS" w:cs="Times New Roman"/>
          <w:b/>
          <w:noProof/>
          <w:color w:val="00B0F0"/>
          <w:sz w:val="20"/>
          <w:szCs w:val="20"/>
          <w:lang w:eastAsia="fr-FR"/>
        </w:rPr>
        <w:t xml:space="preserve"> </w:t>
      </w:r>
    </w:p>
    <w:p w:rsidR="004B6735" w:rsidRPr="00EF403A" w:rsidRDefault="004B6735" w:rsidP="004B6735">
      <w:pPr>
        <w:pStyle w:val="Paragraphedeliste"/>
        <w:spacing w:after="0" w:line="240" w:lineRule="auto"/>
        <w:ind w:left="1440"/>
        <w:jc w:val="both"/>
        <w:rPr>
          <w:rFonts w:ascii="Comic Sans MS" w:eastAsia="Times New Roman" w:hAnsi="Comic Sans MS" w:cs="Times New Roman"/>
          <w:b/>
          <w:color w:val="00B0F0"/>
          <w:sz w:val="20"/>
          <w:szCs w:val="20"/>
          <w:lang w:eastAsia="fr-FR"/>
        </w:rPr>
      </w:pPr>
    </w:p>
    <w:p w:rsidR="00454226" w:rsidRPr="00454226" w:rsidRDefault="00D32090" w:rsidP="004B6735">
      <w:pPr>
        <w:pStyle w:val="Paragraphedeliste"/>
        <w:rPr>
          <w:rFonts w:ascii="Comic Sans MS" w:eastAsia="Times New Roman" w:hAnsi="Comic Sans MS" w:cs="Times New Roman"/>
          <w:b/>
          <w:color w:val="00B0F0"/>
          <w:sz w:val="20"/>
          <w:szCs w:val="20"/>
          <w:lang w:eastAsia="fr-FR"/>
        </w:rPr>
      </w:pPr>
      <w:r>
        <w:rPr>
          <w:rFonts w:ascii="Comic Sans MS" w:eastAsia="Times New Roman" w:hAnsi="Comic Sans MS" w:cs="Times New Roman"/>
          <w:b/>
          <w:noProof/>
          <w:color w:val="00B0F0"/>
          <w:sz w:val="20"/>
          <w:szCs w:val="20"/>
          <w:lang w:eastAsia="fr-FR"/>
        </w:rPr>
        <w:drawing>
          <wp:inline distT="0" distB="0" distL="0" distR="0">
            <wp:extent cx="5760720" cy="5423135"/>
            <wp:effectExtent l="0" t="0" r="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5423135"/>
                    </a:xfrm>
                    <a:prstGeom prst="rect">
                      <a:avLst/>
                    </a:prstGeom>
                    <a:noFill/>
                    <a:ln>
                      <a:noFill/>
                    </a:ln>
                  </pic:spPr>
                </pic:pic>
              </a:graphicData>
            </a:graphic>
          </wp:inline>
        </w:drawing>
      </w:r>
    </w:p>
    <w:p w:rsidR="00E466D1" w:rsidRPr="007E6387" w:rsidRDefault="00E466D1" w:rsidP="007E6387">
      <w:pPr>
        <w:rPr>
          <w:rFonts w:ascii="Comic Sans MS" w:eastAsia="Times New Roman" w:hAnsi="Comic Sans MS" w:cs="Times New Roman"/>
          <w:sz w:val="20"/>
          <w:szCs w:val="20"/>
          <w:lang w:eastAsia="fr-FR"/>
        </w:rPr>
      </w:pPr>
      <w:r w:rsidRPr="007E6387">
        <w:rPr>
          <w:rFonts w:cs="ArialMT"/>
          <w:sz w:val="20"/>
          <w:szCs w:val="20"/>
        </w:rPr>
        <w:t>Les situations proposées sont extraites de la Revue EP&amp;S « Jeux de Golf du lancer de balle au drive » - collection des jeux aux sports</w:t>
      </w:r>
    </w:p>
    <w:sectPr w:rsidR="00E466D1" w:rsidRPr="007E638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C2FE8"/>
    <w:multiLevelType w:val="hybridMultilevel"/>
    <w:tmpl w:val="F3940E3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96E6515"/>
    <w:multiLevelType w:val="hybridMultilevel"/>
    <w:tmpl w:val="349249C2"/>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9923D31"/>
    <w:multiLevelType w:val="hybridMultilevel"/>
    <w:tmpl w:val="F3C684EC"/>
    <w:lvl w:ilvl="0" w:tplc="2AF45D8A">
      <w:numFmt w:val="bullet"/>
      <w:lvlText w:val="-"/>
      <w:lvlJc w:val="left"/>
      <w:pPr>
        <w:ind w:left="1776" w:hanging="360"/>
      </w:pPr>
      <w:rPr>
        <w:rFonts w:ascii="Comic Sans MS" w:eastAsia="Times New Roman" w:hAnsi="Comic Sans MS"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3">
    <w:nsid w:val="23D71529"/>
    <w:multiLevelType w:val="hybridMultilevel"/>
    <w:tmpl w:val="EB0E128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nsid w:val="25EA4977"/>
    <w:multiLevelType w:val="hybridMultilevel"/>
    <w:tmpl w:val="38B4D37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29334D2F"/>
    <w:multiLevelType w:val="hybridMultilevel"/>
    <w:tmpl w:val="7D14E966"/>
    <w:lvl w:ilvl="0" w:tplc="609E1FE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D6B2CCE"/>
    <w:multiLevelType w:val="hybridMultilevel"/>
    <w:tmpl w:val="B9CE92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BFE1EE4"/>
    <w:multiLevelType w:val="hybridMultilevel"/>
    <w:tmpl w:val="07EE9254"/>
    <w:lvl w:ilvl="0" w:tplc="CF0EFCF0">
      <w:start w:val="1"/>
      <w:numFmt w:val="upp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nsid w:val="4F761C72"/>
    <w:multiLevelType w:val="hybridMultilevel"/>
    <w:tmpl w:val="D00A9A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516142FF"/>
    <w:multiLevelType w:val="hybridMultilevel"/>
    <w:tmpl w:val="C1E286D4"/>
    <w:lvl w:ilvl="0" w:tplc="6ABC34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549C1BAB"/>
    <w:multiLevelType w:val="hybridMultilevel"/>
    <w:tmpl w:val="773824C4"/>
    <w:lvl w:ilvl="0" w:tplc="31665B8C">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69C21630"/>
    <w:multiLevelType w:val="hybridMultilevel"/>
    <w:tmpl w:val="44FCE380"/>
    <w:lvl w:ilvl="0" w:tplc="AA086F4C">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75C609D9"/>
    <w:multiLevelType w:val="hybridMultilevel"/>
    <w:tmpl w:val="B024DF14"/>
    <w:lvl w:ilvl="0" w:tplc="ABC8840C">
      <w:numFmt w:val="bullet"/>
      <w:lvlText w:val="-"/>
      <w:lvlJc w:val="left"/>
      <w:pPr>
        <w:tabs>
          <w:tab w:val="num" w:pos="720"/>
        </w:tabs>
        <w:ind w:left="720" w:hanging="360"/>
      </w:pPr>
      <w:rPr>
        <w:rFonts w:ascii="Times New Roman" w:eastAsia="Times New Roman" w:hAnsi="Times New Roman" w:cs="Times New Roman"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7"/>
  </w:num>
  <w:num w:numId="3">
    <w:abstractNumId w:val="4"/>
  </w:num>
  <w:num w:numId="4">
    <w:abstractNumId w:val="1"/>
  </w:num>
  <w:num w:numId="5">
    <w:abstractNumId w:val="8"/>
  </w:num>
  <w:num w:numId="6">
    <w:abstractNumId w:val="6"/>
  </w:num>
  <w:num w:numId="7">
    <w:abstractNumId w:val="9"/>
  </w:num>
  <w:num w:numId="8">
    <w:abstractNumId w:val="5"/>
  </w:num>
  <w:num w:numId="9">
    <w:abstractNumId w:val="12"/>
  </w:num>
  <w:num w:numId="10">
    <w:abstractNumId w:val="11"/>
  </w:num>
  <w:num w:numId="11">
    <w:abstractNumId w:val="2"/>
  </w:num>
  <w:num w:numId="12">
    <w:abstractNumId w:val="3"/>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2B0"/>
    <w:rsid w:val="0007671B"/>
    <w:rsid w:val="00082660"/>
    <w:rsid w:val="00117DB6"/>
    <w:rsid w:val="00121508"/>
    <w:rsid w:val="00186148"/>
    <w:rsid w:val="001D0E21"/>
    <w:rsid w:val="001D42B0"/>
    <w:rsid w:val="00454226"/>
    <w:rsid w:val="0048418F"/>
    <w:rsid w:val="004B6735"/>
    <w:rsid w:val="004D609E"/>
    <w:rsid w:val="0058049C"/>
    <w:rsid w:val="00603C69"/>
    <w:rsid w:val="0065663D"/>
    <w:rsid w:val="007E6387"/>
    <w:rsid w:val="00807B22"/>
    <w:rsid w:val="00896322"/>
    <w:rsid w:val="008C7F8D"/>
    <w:rsid w:val="008D3D77"/>
    <w:rsid w:val="009B16E3"/>
    <w:rsid w:val="00B46C48"/>
    <w:rsid w:val="00D32090"/>
    <w:rsid w:val="00D86F1A"/>
    <w:rsid w:val="00E466D1"/>
    <w:rsid w:val="00EA4678"/>
    <w:rsid w:val="00EB55F4"/>
    <w:rsid w:val="00EF403A"/>
    <w:rsid w:val="00F04D5C"/>
    <w:rsid w:val="00F81FEC"/>
    <w:rsid w:val="00FC4D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D42B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D42B0"/>
    <w:rPr>
      <w:rFonts w:ascii="Tahoma" w:hAnsi="Tahoma" w:cs="Tahoma"/>
      <w:sz w:val="16"/>
      <w:szCs w:val="16"/>
    </w:rPr>
  </w:style>
  <w:style w:type="paragraph" w:styleId="Paragraphedeliste">
    <w:name w:val="List Paragraph"/>
    <w:basedOn w:val="Normal"/>
    <w:uiPriority w:val="34"/>
    <w:qFormat/>
    <w:rsid w:val="00D86F1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D42B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D42B0"/>
    <w:rPr>
      <w:rFonts w:ascii="Tahoma" w:hAnsi="Tahoma" w:cs="Tahoma"/>
      <w:sz w:val="16"/>
      <w:szCs w:val="16"/>
    </w:rPr>
  </w:style>
  <w:style w:type="paragraph" w:styleId="Paragraphedeliste">
    <w:name w:val="List Paragraph"/>
    <w:basedOn w:val="Normal"/>
    <w:uiPriority w:val="34"/>
    <w:qFormat/>
    <w:rsid w:val="00D86F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7.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315</TotalTime>
  <Pages>1</Pages>
  <Words>687</Words>
  <Characters>3779</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naube</cp:lastModifiedBy>
  <cp:revision>18</cp:revision>
  <dcterms:created xsi:type="dcterms:W3CDTF">2015-08-17T16:02:00Z</dcterms:created>
  <dcterms:modified xsi:type="dcterms:W3CDTF">2016-11-04T09:58:00Z</dcterms:modified>
</cp:coreProperties>
</file>