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jpeg" ContentType="image/jpeg"/>
  <Override PartName="/word/media/image7.png" ContentType="image/png"/>
  <Override PartName="/word/media/image6.jpeg" ContentType="image/jpeg"/>
  <Override PartName="/word/media/image8.jpeg" ContentType="image/jpeg"/>
  <Override PartName="/word/media/image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20" w:type="dxa"/>
        <w:jc w:val="left"/>
        <w:tblInd w:w="-10" w:type="dxa"/>
        <w:tblLayout w:type="fixed"/>
        <w:tblCellMar>
          <w:top w:w="0" w:type="dxa"/>
          <w:left w:w="108" w:type="dxa"/>
          <w:bottom w:w="0" w:type="dxa"/>
          <w:right w:w="108" w:type="dxa"/>
        </w:tblCellMar>
        <w:tblLook w:val="04a0"/>
      </w:tblPr>
      <w:tblGrid>
        <w:gridCol w:w="2865"/>
        <w:gridCol w:w="4282"/>
        <w:gridCol w:w="3273"/>
      </w:tblGrid>
      <w:tr>
        <w:trPr>
          <w:trHeight w:val="1835" w:hRule="atLeast"/>
        </w:trPr>
        <w:tc>
          <w:tcPr>
            <w:tcW w:w="2865" w:type="dxa"/>
            <w:tcBorders/>
          </w:tcPr>
          <w:p>
            <w:pPr>
              <w:pStyle w:val="Paragraph"/>
              <w:widowControl w:val="false"/>
              <w:spacing w:before="280" w:after="280"/>
              <w:ind w:right="-15" w:hanging="0"/>
              <w:jc w:val="center"/>
              <w:rPr/>
            </w:pPr>
            <w:bookmarkStart w:id="0" w:name="_GoBack"/>
            <w:bookmarkEnd w:id="0"/>
            <w:r>
              <w:rPr/>
              <w:drawing>
                <wp:inline distT="0" distB="0" distL="0" distR="0">
                  <wp:extent cx="1290955" cy="948690"/>
                  <wp:effectExtent l="0" t="0" r="0" b="0"/>
                  <wp:docPr id="1" name="Image 3" descr="2020_logoAC_NIC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2020_logoAC_NICE-300x300.jpg"/>
                          <pic:cNvPicPr>
                            <a:picLocks noChangeAspect="1" noChangeArrowheads="1"/>
                          </pic:cNvPicPr>
                        </pic:nvPicPr>
                        <pic:blipFill>
                          <a:blip r:embed="rId2"/>
                          <a:srcRect l="0" t="10003" r="0" b="9398"/>
                          <a:stretch>
                            <a:fillRect/>
                          </a:stretch>
                        </pic:blipFill>
                        <pic:spPr bwMode="auto">
                          <a:xfrm>
                            <a:off x="0" y="0"/>
                            <a:ext cx="1290955" cy="948690"/>
                          </a:xfrm>
                          <a:prstGeom prst="rect">
                            <a:avLst/>
                          </a:prstGeom>
                        </pic:spPr>
                      </pic:pic>
                    </a:graphicData>
                  </a:graphic>
                </wp:inline>
              </w:drawing>
            </w:r>
          </w:p>
        </w:tc>
        <w:tc>
          <w:tcPr>
            <w:tcW w:w="4282" w:type="dxa"/>
            <w:tcBorders/>
          </w:tcPr>
          <w:p>
            <w:pPr>
              <w:pStyle w:val="Paragraph"/>
              <w:widowControl w:val="false"/>
              <w:spacing w:before="0" w:after="0"/>
              <w:ind w:right="-17" w:hanging="0"/>
              <w:jc w:val="center"/>
              <w:rPr/>
            </w:pPr>
            <w:r>
              <w:rPr>
                <w:rStyle w:val="Normaltextrun"/>
                <w:rFonts w:cs="Arial" w:ascii="Arial" w:hAnsi="Arial"/>
                <w:b/>
                <w:bCs/>
                <w:i/>
                <w:color w:val="383D3C"/>
                <w:sz w:val="28"/>
                <w:szCs w:val="28"/>
              </w:rPr>
              <w:t>Années 2022 et 2023</w:t>
            </w:r>
          </w:p>
          <w:p>
            <w:pPr>
              <w:pStyle w:val="Paragraph"/>
              <w:widowControl w:val="false"/>
              <w:spacing w:before="280" w:after="280"/>
              <w:ind w:right="-15" w:hanging="0"/>
              <w:jc w:val="center"/>
              <w:rPr/>
            </w:pPr>
            <w:r>
              <w:rPr/>
              <w:drawing>
                <wp:inline distT="0" distB="0" distL="0" distR="0">
                  <wp:extent cx="2571750" cy="544195"/>
                  <wp:effectExtent l="0" t="0" r="0" b="0"/>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3"/>
                          <a:stretch>
                            <a:fillRect/>
                          </a:stretch>
                        </pic:blipFill>
                        <pic:spPr bwMode="auto">
                          <a:xfrm>
                            <a:off x="0" y="0"/>
                            <a:ext cx="2571750" cy="544195"/>
                          </a:xfrm>
                          <a:prstGeom prst="rect">
                            <a:avLst/>
                          </a:prstGeom>
                        </pic:spPr>
                      </pic:pic>
                    </a:graphicData>
                  </a:graphic>
                </wp:inline>
              </w:drawing>
            </w:r>
          </w:p>
        </w:tc>
        <w:tc>
          <w:tcPr>
            <w:tcW w:w="3273" w:type="dxa"/>
            <w:tcBorders/>
          </w:tcPr>
          <w:p>
            <w:pPr>
              <w:pStyle w:val="Paragraph"/>
              <w:widowControl w:val="false"/>
              <w:spacing w:before="280" w:after="280"/>
              <w:ind w:right="-15" w:hanging="0"/>
              <w:jc w:val="center"/>
              <w:rPr/>
            </w:pPr>
            <w:r>
              <w:rPr/>
              <w:drawing>
                <wp:inline distT="0" distB="0" distL="0" distR="0">
                  <wp:extent cx="1884680" cy="88011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884680" cy="880110"/>
                          </a:xfrm>
                          <a:prstGeom prst="rect">
                            <a:avLst/>
                          </a:prstGeom>
                        </pic:spPr>
                      </pic:pic>
                    </a:graphicData>
                  </a:graphic>
                </wp:inline>
              </w:drawing>
            </w:r>
          </w:p>
        </w:tc>
      </w:tr>
      <w:tr>
        <w:trPr>
          <w:trHeight w:val="1042" w:hRule="atLeast"/>
        </w:trPr>
        <w:tc>
          <w:tcPr>
            <w:tcW w:w="10420" w:type="dxa"/>
            <w:gridSpan w:val="3"/>
            <w:tcBorders>
              <w:bottom w:val="single" w:sz="4" w:space="0" w:color="000000"/>
            </w:tcBorders>
          </w:tcPr>
          <w:p>
            <w:pPr>
              <w:pStyle w:val="Paragraph"/>
              <w:widowControl w:val="false"/>
              <w:spacing w:before="280" w:after="280"/>
              <w:ind w:right="-15" w:hanging="0"/>
              <w:jc w:val="center"/>
              <w:rPr/>
            </w:pPr>
            <w:r>
              <w:rPr/>
              <w:drawing>
                <wp:inline distT="0" distB="0" distL="0" distR="0">
                  <wp:extent cx="2535555" cy="460375"/>
                  <wp:effectExtent l="0" t="0" r="0" b="0"/>
                  <wp:docPr id="4" name="Image 1" descr="U:\Personnels_Techniques\SECRETARIAT\LOGO\departement06-logoinstit-Q-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Personnels_Techniques\SECRETARIAT\LOGO\departement06-logoinstit-Q-N.jpg"/>
                          <pic:cNvPicPr>
                            <a:picLocks noChangeAspect="1" noChangeArrowheads="1"/>
                          </pic:cNvPicPr>
                        </pic:nvPicPr>
                        <pic:blipFill>
                          <a:blip r:embed="rId5"/>
                          <a:stretch>
                            <a:fillRect/>
                          </a:stretch>
                        </pic:blipFill>
                        <pic:spPr bwMode="auto">
                          <a:xfrm>
                            <a:off x="0" y="0"/>
                            <a:ext cx="2535555" cy="460375"/>
                          </a:xfrm>
                          <a:prstGeom prst="rect">
                            <a:avLst/>
                          </a:prstGeom>
                        </pic:spPr>
                      </pic:pic>
                    </a:graphicData>
                  </a:graphic>
                </wp:inline>
              </w:drawing>
            </w:r>
          </w:p>
        </w:tc>
      </w:tr>
      <w:tr>
        <w:trPr>
          <w:trHeight w:val="1945" w:hRule="atLeast"/>
        </w:trPr>
        <w:tc>
          <w:tcPr>
            <w:tcW w:w="10420"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spacing w:before="0" w:after="0"/>
              <w:ind w:right="-17" w:hanging="0"/>
              <w:jc w:val="center"/>
              <w:rPr>
                <w:rFonts w:ascii="Arial" w:hAnsi="Arial" w:cs="Arial"/>
                <w:b/>
                <w:b/>
                <w:bCs/>
                <w:i/>
                <w:i/>
                <w:color w:val="000000"/>
                <w:sz w:val="40"/>
                <w:szCs w:val="40"/>
              </w:rPr>
            </w:pPr>
            <w:r>
              <w:rPr>
                <w:rFonts w:cs="Arial" w:ascii="Arial" w:hAnsi="Arial"/>
                <w:b/>
                <w:bCs/>
                <w:i/>
                <w:color w:val="000000"/>
                <w:sz w:val="40"/>
                <w:szCs w:val="40"/>
              </w:rPr>
              <w:t>Faune sauvage de nos vallées</w:t>
            </w:r>
          </w:p>
          <w:p>
            <w:pPr>
              <w:pStyle w:val="Paragraph"/>
              <w:widowControl w:val="false"/>
              <w:spacing w:before="0" w:after="0"/>
              <w:ind w:right="-17" w:hanging="0"/>
              <w:jc w:val="center"/>
              <w:rPr/>
            </w:pPr>
            <w:r>
              <w:rPr>
                <w:rStyle w:val="Normaltextrun"/>
                <w:rFonts w:cs="Arial" w:ascii="Arial" w:hAnsi="Arial"/>
                <w:b/>
                <w:bCs/>
                <w:sz w:val="18"/>
                <w:szCs w:val="18"/>
              </w:rPr>
              <w:t>Appel à projet à destination des établissements des 3 vallées,</w:t>
            </w:r>
          </w:p>
          <w:p>
            <w:pPr>
              <w:pStyle w:val="Paragraph"/>
              <w:widowControl w:val="false"/>
              <w:spacing w:before="0" w:after="0"/>
              <w:ind w:right="-17" w:hanging="0"/>
              <w:jc w:val="center"/>
              <w:rPr/>
            </w:pPr>
            <w:r>
              <w:rPr>
                <w:rStyle w:val="Normaltextrun"/>
                <w:rFonts w:cs="Arial" w:ascii="Arial" w:hAnsi="Arial"/>
                <w:b/>
                <w:bCs/>
                <w:sz w:val="18"/>
                <w:szCs w:val="18"/>
              </w:rPr>
              <w:t>la Roya, la Tinée et la Vésubie</w:t>
            </w:r>
          </w:p>
          <w:p>
            <w:pPr>
              <w:pStyle w:val="Paragraph"/>
              <w:widowControl w:val="false"/>
              <w:spacing w:before="0" w:after="0"/>
              <w:ind w:right="-17" w:hanging="0"/>
              <w:jc w:val="center"/>
              <w:rPr/>
            </w:pPr>
            <w:r>
              <w:rPr/>
            </w:r>
          </w:p>
          <w:p>
            <w:pPr>
              <w:pStyle w:val="Paragraph"/>
              <w:widowControl w:val="false"/>
              <w:spacing w:before="0" w:after="0"/>
              <w:ind w:right="-17" w:hanging="0"/>
              <w:jc w:val="center"/>
              <w:rPr/>
            </w:pPr>
            <w:r>
              <w:rPr>
                <w:rStyle w:val="Normaltextrun"/>
                <w:rFonts w:cs="Arial" w:ascii="Arial" w:hAnsi="Arial"/>
                <w:b/>
                <w:bCs/>
                <w:i/>
                <w:color w:val="000000"/>
                <w:sz w:val="28"/>
                <w:szCs w:val="28"/>
              </w:rPr>
              <w:t>Ce projet DAAC bénéficie du soutien de la Fondation Albert II de Monaco </w:t>
            </w:r>
          </w:p>
          <w:p>
            <w:pPr>
              <w:pStyle w:val="Paragraph"/>
              <w:widowControl w:val="false"/>
              <w:spacing w:before="0" w:after="0"/>
              <w:ind w:right="-17" w:hanging="0"/>
              <w:jc w:val="center"/>
              <w:rPr/>
            </w:pPr>
            <w:r>
              <w:rPr>
                <w:rStyle w:val="Normaltextrun"/>
                <w:rFonts w:cs="Arial" w:ascii="Arial" w:hAnsi="Arial"/>
                <w:b/>
                <w:bCs/>
                <w:i/>
                <w:color w:val="000000"/>
                <w:sz w:val="28"/>
                <w:szCs w:val="28"/>
              </w:rPr>
              <w:t>dans le cadre de l’Initiative Homme - Faune Sauvage </w:t>
            </w:r>
          </w:p>
        </w:tc>
      </w:tr>
    </w:tbl>
    <w:p>
      <w:pPr>
        <w:pStyle w:val="Paragraph"/>
        <w:ind w:right="-15" w:hanging="0"/>
        <w:jc w:val="center"/>
        <w:rPr/>
      </w:pPr>
      <w:r>
        <w:rPr/>
        <w:drawing>
          <wp:inline distT="0" distB="0" distL="0" distR="0">
            <wp:extent cx="6186170" cy="402780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6"/>
                    <a:stretch>
                      <a:fillRect/>
                    </a:stretch>
                  </pic:blipFill>
                  <pic:spPr bwMode="auto">
                    <a:xfrm>
                      <a:off x="0" y="0"/>
                      <a:ext cx="6186170" cy="4027805"/>
                    </a:xfrm>
                    <a:prstGeom prst="rect">
                      <a:avLst/>
                    </a:prstGeom>
                  </pic:spPr>
                </pic:pic>
              </a:graphicData>
            </a:graphic>
          </wp:inline>
        </w:drawing>
      </w:r>
    </w:p>
    <w:p>
      <w:pPr>
        <w:pStyle w:val="Paragraph"/>
        <w:spacing w:before="0" w:after="120"/>
        <w:ind w:right="-17" w:hanging="0"/>
        <w:jc w:val="both"/>
        <w:rPr/>
      </w:pPr>
      <w:r>
        <w:rPr>
          <w:rStyle w:val="Normaltextrun"/>
          <w:rFonts w:cs="Calibri" w:ascii="Calibri" w:hAnsi="Calibri"/>
          <w:b/>
          <w:bCs/>
          <w:u w:val="single"/>
        </w:rPr>
        <w:t>Le contexte</w:t>
      </w:r>
      <w:r>
        <w:rPr>
          <w:rStyle w:val="Normaltextrun"/>
          <w:rFonts w:cs="Calibri" w:ascii="Calibri" w:hAnsi="Calibri"/>
          <w:b/>
          <w:bCs/>
        </w:rPr>
        <w:t> :</w:t>
      </w:r>
      <w:r>
        <w:rPr>
          <w:rStyle w:val="Normaltextrun"/>
          <w:rFonts w:cs="Calibri" w:ascii="Calibri" w:hAnsi="Calibri"/>
        </w:rPr>
        <w:t> </w:t>
      </w:r>
      <w:r>
        <w:rPr>
          <w:rStyle w:val="Eop"/>
          <w:rFonts w:cs="Calibri" w:ascii="Calibri" w:hAnsi="Calibri"/>
        </w:rPr>
        <w:t> </w:t>
      </w:r>
    </w:p>
    <w:p>
      <w:pPr>
        <w:pStyle w:val="Paragraph"/>
        <w:spacing w:before="0" w:after="0"/>
        <w:ind w:right="-15" w:hanging="0"/>
        <w:jc w:val="both"/>
        <w:rPr/>
      </w:pPr>
      <w:r>
        <w:rPr>
          <w:rStyle w:val="Normaltextrun"/>
          <w:rFonts w:cs="Calibri" w:ascii="Calibri" w:hAnsi="Calibri"/>
          <w:color w:val="000000"/>
        </w:rPr>
        <w:t xml:space="preserve">La Délégation Académique à </w:t>
      </w:r>
      <w:r>
        <w:rPr>
          <w:rStyle w:val="Normaltextrun"/>
          <w:rFonts w:cs="Calibri" w:ascii="Calibri" w:hAnsi="Calibri"/>
        </w:rPr>
        <w:t xml:space="preserve">l'éducation Artistique </w:t>
      </w:r>
      <w:r>
        <w:rPr>
          <w:rStyle w:val="Normaltextrun"/>
          <w:rFonts w:cs="Calibri" w:ascii="Calibri" w:hAnsi="Calibri"/>
          <w:color w:val="000000"/>
        </w:rPr>
        <w:t>et Culturelle</w:t>
      </w:r>
      <w:r>
        <w:rPr>
          <w:rStyle w:val="Normaltextrun"/>
          <w:rFonts w:cs="Calibri" w:ascii="Calibri" w:hAnsi="Calibri"/>
        </w:rPr>
        <w:t xml:space="preserve"> (</w:t>
      </w:r>
      <w:r>
        <w:rPr>
          <w:rStyle w:val="Accentuation"/>
          <w:rFonts w:cs="Calibri" w:ascii="Calibri" w:hAnsi="Calibri"/>
          <w:i w:val="false"/>
        </w:rPr>
        <w:t>DAAC</w:t>
      </w:r>
      <w:r>
        <w:rPr>
          <w:rStyle w:val="Normaltextrun"/>
          <w:rFonts w:cs="Calibri" w:ascii="Calibri" w:hAnsi="Calibri"/>
        </w:rPr>
        <w:t>)  de Nice, en charge de la mise en œuvre académique de la politique d’Éducation Artistique et Culturelle « 100% EAC», s’associe à la Fondation Prince Albert II de Monaco, au</w:t>
      </w:r>
      <w:r>
        <w:rPr>
          <w:rStyle w:val="Normaltextrun"/>
          <w:rFonts w:cs="Calibri" w:ascii="Calibri" w:hAnsi="Calibri"/>
          <w:color w:val="000000"/>
        </w:rPr>
        <w:t xml:space="preserve"> Parc national du Mercantour, au Département des Alpes-Maritimes (Regards de collégiens), à Rémy Masséglia (réalisateur/ documentariste/naturaliste), au Parc Alpha, aux  médiathèques, ainsi qu’aux structures de protection de la nature et des animaux des vallées de la Roya, de la Tinée et de la Vésubie pour proposer aux établissements scolaires de la maternelle au lycée des 3 vallées touchées par la tempête Alex, de participer à la réalisation d’un projet centré sur la faune sauvage : </w:t>
      </w:r>
      <w:r>
        <w:rPr>
          <w:rStyle w:val="Normaltextrun"/>
          <w:rFonts w:cs="Calibri" w:ascii="Calibri" w:hAnsi="Calibri"/>
          <w:b/>
          <w:bCs/>
          <w:color w:val="000000"/>
        </w:rPr>
        <w:t>Adaptation et Renaissance.</w:t>
      </w:r>
    </w:p>
    <w:p>
      <w:pPr>
        <w:pStyle w:val="Paragraph"/>
        <w:spacing w:before="0" w:after="120"/>
        <w:ind w:right="-17" w:hanging="0"/>
        <w:jc w:val="both"/>
        <w:rPr/>
      </w:pPr>
      <w:r>
        <w:rPr>
          <w:rStyle w:val="Normaltextrun"/>
          <w:rFonts w:cs="Calibri" w:ascii="Calibri" w:hAnsi="Calibri"/>
          <w:b/>
          <w:bCs/>
          <w:u w:val="single"/>
        </w:rPr>
        <w:t>Les objectifs :</w:t>
      </w:r>
    </w:p>
    <w:p>
      <w:pPr>
        <w:pStyle w:val="Paragraph"/>
        <w:spacing w:before="0" w:after="120"/>
        <w:ind w:right="-17" w:hanging="0"/>
        <w:jc w:val="both"/>
        <w:rPr/>
      </w:pPr>
      <w:r>
        <w:rPr>
          <w:rStyle w:val="Eop"/>
          <w:rFonts w:cs="Calibri" w:ascii="Calibri" w:hAnsi="Calibri"/>
          <w:b/>
        </w:rPr>
        <w:t>- Faire s</w:t>
      </w:r>
      <w:r>
        <w:rPr>
          <w:rFonts w:cs="Calibri" w:ascii="Calibri" w:hAnsi="Calibri"/>
          <w:b/>
        </w:rPr>
        <w:t xml:space="preserve">’exprimer les enfants des 3 vallées </w:t>
      </w:r>
      <w:r>
        <w:rPr>
          <w:rFonts w:cs="Calibri" w:ascii="Calibri" w:hAnsi="Calibri"/>
        </w:rPr>
        <w:t xml:space="preserve">sur la tempête Alex à travers les animaux, apporter un nouveau point de vue sur cet événement et </w:t>
      </w:r>
      <w:r>
        <w:rPr>
          <w:rFonts w:cs="Calibri" w:ascii="Calibri" w:hAnsi="Calibri"/>
          <w:b/>
          <w:bCs/>
        </w:rPr>
        <w:t>envisager le futur.</w:t>
      </w:r>
    </w:p>
    <w:p>
      <w:pPr>
        <w:pStyle w:val="Paragraph"/>
        <w:spacing w:before="0" w:after="120"/>
        <w:ind w:right="-17" w:hanging="0"/>
        <w:rPr/>
      </w:pPr>
      <w:r>
        <w:rPr>
          <w:rStyle w:val="Eop"/>
          <w:rFonts w:cs="Calibri" w:ascii="Calibri" w:hAnsi="Calibri"/>
        </w:rPr>
        <w:t xml:space="preserve">- </w:t>
      </w:r>
      <w:r>
        <w:rPr>
          <w:rStyle w:val="Eop"/>
          <w:rFonts w:cs="Calibri" w:ascii="Calibri" w:hAnsi="Calibri"/>
          <w:b/>
          <w:bCs/>
        </w:rPr>
        <w:t xml:space="preserve">Travailler en interdisciplinarité, </w:t>
      </w:r>
      <w:r>
        <w:rPr>
          <w:rStyle w:val="Eop"/>
          <w:rFonts w:cs="Calibri" w:ascii="Calibri" w:hAnsi="Calibri"/>
          <w:bCs/>
        </w:rPr>
        <w:t xml:space="preserve">notamment en </w:t>
      </w:r>
      <w:r>
        <w:rPr>
          <w:rStyle w:val="Eop"/>
          <w:rFonts w:cs="Calibri" w:ascii="Calibri" w:hAnsi="Calibri"/>
        </w:rPr>
        <w:t xml:space="preserve">arts plastiques, sciences de la vie et de la Terre, français, </w:t>
      </w:r>
      <w:r>
        <w:rPr>
          <w:rStyle w:val="Eop"/>
          <w:rFonts w:cs="Calibri" w:ascii="Calibri" w:hAnsi="Calibri"/>
          <w:color w:val="000000"/>
        </w:rPr>
        <w:t>histoire-géographie</w:t>
      </w:r>
      <w:r>
        <w:rPr>
          <w:rStyle w:val="Eop"/>
          <w:rFonts w:cs="Calibri" w:ascii="Calibri" w:hAnsi="Calibri"/>
        </w:rPr>
        <w:t>, et avec des intervenants extérieurs, à la création de contenus pouvant être diffusés dans les médias, exposés dans les lieux culturels et dans les établissements scolaires.</w:t>
      </w:r>
    </w:p>
    <w:p>
      <w:pPr>
        <w:pStyle w:val="StandardLTTitel"/>
        <w:widowControl/>
        <w:spacing w:before="0" w:after="120"/>
        <w:jc w:val="left"/>
        <w:rPr/>
      </w:pPr>
      <w:r>
        <w:rPr>
          <w:rStyle w:val="Eop"/>
          <w:rFonts w:cs="Calibri" w:ascii="Calibri" w:hAnsi="Calibri"/>
          <w:b/>
          <w:bCs/>
          <w:sz w:val="24"/>
        </w:rPr>
        <w:t>- R</w:t>
      </w:r>
      <w:r>
        <w:rPr>
          <w:rStyle w:val="Normaltextrun"/>
          <w:rFonts w:cs="Calibri" w:ascii="Calibri" w:hAnsi="Calibri"/>
          <w:b/>
          <w:bCs/>
          <w:sz w:val="24"/>
        </w:rPr>
        <w:t>éunir les vallées de la Tinée, de la Vésubie et de la Roya dans un même espace,</w:t>
      </w:r>
      <w:r>
        <w:rPr>
          <w:rStyle w:val="Normaltextrun"/>
          <w:rFonts w:cs="Calibri" w:ascii="Calibri" w:hAnsi="Calibri"/>
          <w:sz w:val="24"/>
        </w:rPr>
        <w:t xml:space="preserve"> un même territoire t</w:t>
      </w:r>
      <w:r>
        <w:rPr>
          <w:rStyle w:val="Normaltextrun"/>
          <w:rFonts w:eastAsia="Times New Roman" w:cs="Calibri" w:ascii="Calibri" w:hAnsi="Calibri"/>
          <w:sz w:val="24"/>
          <w:lang w:eastAsia="fr-FR"/>
        </w:rPr>
        <w:t>ouch</w:t>
      </w:r>
      <w:r>
        <w:rPr>
          <w:rStyle w:val="Normaltextrun"/>
          <w:rFonts w:cs="Calibri" w:ascii="Calibri" w:hAnsi="Calibri"/>
          <w:sz w:val="24"/>
        </w:rPr>
        <w:t>é par une même tempête à l'image du loup de la Vésubie qui, en s’échappant, a traversé le Mercantour.</w:t>
      </w:r>
    </w:p>
    <w:p>
      <w:pPr>
        <w:pStyle w:val="StandardLTTitel"/>
        <w:widowControl/>
        <w:spacing w:before="0" w:after="120"/>
        <w:jc w:val="left"/>
        <w:rPr/>
      </w:pPr>
      <w:r>
        <w:rPr>
          <w:rStyle w:val="Normaltextrun"/>
          <w:rFonts w:cs="Calibri" w:ascii="Calibri" w:hAnsi="Calibri"/>
          <w:sz w:val="24"/>
        </w:rPr>
        <w:t xml:space="preserve">- </w:t>
      </w:r>
      <w:r>
        <w:rPr>
          <w:rStyle w:val="Normaltextrun"/>
          <w:rFonts w:cs="Calibri" w:ascii="Calibri" w:hAnsi="Calibri"/>
          <w:b/>
          <w:bCs/>
          <w:sz w:val="24"/>
        </w:rPr>
        <w:t>Sensibiliser</w:t>
      </w:r>
      <w:r>
        <w:rPr>
          <w:rStyle w:val="Normaltextrun"/>
          <w:rFonts w:cs="Calibri" w:ascii="Calibri" w:hAnsi="Calibri"/>
          <w:sz w:val="24"/>
        </w:rPr>
        <w:t xml:space="preserve"> au monde animal et à ce territoire afin de les respecter et de les protéger.</w:t>
      </w:r>
    </w:p>
    <w:p>
      <w:pPr>
        <w:pStyle w:val="StandardLTTitel"/>
        <w:widowControl/>
        <w:spacing w:before="0" w:after="120"/>
        <w:jc w:val="left"/>
        <w:rPr/>
      </w:pPr>
      <w:r>
        <w:rPr>
          <w:rStyle w:val="Normaltextrun"/>
          <w:rFonts w:cs="Calibri" w:ascii="Calibri" w:hAnsi="Calibri"/>
          <w:b/>
          <w:bCs/>
          <w:sz w:val="24"/>
        </w:rPr>
        <w:t>- Observer</w:t>
      </w:r>
      <w:r>
        <w:rPr>
          <w:rStyle w:val="Normaltextrun"/>
          <w:rFonts w:cs="Calibri" w:ascii="Calibri" w:hAnsi="Calibri"/>
          <w:sz w:val="24"/>
        </w:rPr>
        <w:t>, étudier la faune sauvage, les comportements des animaux.</w:t>
      </w:r>
    </w:p>
    <w:p>
      <w:pPr>
        <w:pStyle w:val="StandardLTTitel"/>
        <w:widowControl/>
        <w:spacing w:before="0" w:after="120"/>
        <w:jc w:val="left"/>
        <w:rPr/>
      </w:pPr>
      <w:r>
        <w:rPr>
          <w:rStyle w:val="Normaltextrun"/>
          <w:rFonts w:cs="Calibri" w:ascii="Calibri" w:hAnsi="Calibri"/>
          <w:sz w:val="24"/>
        </w:rPr>
        <w:t xml:space="preserve">- </w:t>
      </w:r>
      <w:r>
        <w:rPr>
          <w:rStyle w:val="Normaltextrun"/>
          <w:rFonts w:cs="Calibri" w:ascii="Calibri" w:hAnsi="Calibri"/>
          <w:b/>
          <w:bCs/>
          <w:sz w:val="24"/>
        </w:rPr>
        <w:t>Réaliser</w:t>
      </w:r>
      <w:r>
        <w:rPr>
          <w:rStyle w:val="Normaltextrun"/>
          <w:rFonts w:cs="Calibri" w:ascii="Calibri" w:hAnsi="Calibri"/>
          <w:sz w:val="24"/>
        </w:rPr>
        <w:t xml:space="preserve"> des photos, vidéos (caméras automatiques), dessins, bandes dessinées, bd en réalité augmentée, enregistrements sonores, textes, récits.</w:t>
      </w:r>
    </w:p>
    <w:p>
      <w:pPr>
        <w:pStyle w:val="StandardLTTitel"/>
        <w:widowControl/>
        <w:spacing w:before="0" w:after="120"/>
        <w:jc w:val="left"/>
        <w:rPr/>
      </w:pPr>
      <w:r>
        <w:rPr>
          <w:rStyle w:val="Normaltextrun"/>
          <w:rFonts w:cs="Calibri" w:ascii="Calibri" w:hAnsi="Calibri"/>
          <w:b/>
          <w:bCs/>
          <w:color w:val="000000"/>
          <w:sz w:val="24"/>
        </w:rPr>
        <w:t xml:space="preserve">- Création </w:t>
      </w:r>
      <w:r>
        <w:rPr>
          <w:rStyle w:val="Normaltextrun"/>
          <w:rFonts w:cs="Calibri" w:ascii="Calibri" w:hAnsi="Calibri"/>
          <w:bCs/>
          <w:color w:val="000000"/>
          <w:sz w:val="24"/>
        </w:rPr>
        <w:t>dans les établissements scolaires, volontaires des 3 vallées, de</w:t>
      </w:r>
      <w:r>
        <w:rPr>
          <w:rStyle w:val="Normaltextrun"/>
          <w:rFonts w:cs="Calibri" w:ascii="Calibri" w:hAnsi="Calibri"/>
          <w:b/>
          <w:bCs/>
          <w:color w:val="000000"/>
          <w:sz w:val="24"/>
        </w:rPr>
        <w:t xml:space="preserve"> classes à projet « faune sauvage ».</w:t>
      </w:r>
    </w:p>
    <w:p>
      <w:pPr>
        <w:pStyle w:val="StandardLTTitel"/>
        <w:widowControl/>
        <w:spacing w:before="0" w:after="120"/>
        <w:jc w:val="left"/>
        <w:rPr>
          <w:rFonts w:ascii="Calibri" w:hAnsi="Calibri" w:cs="Calibri"/>
          <w:color w:val="000000"/>
          <w:sz w:val="24"/>
        </w:rPr>
      </w:pPr>
      <w:r>
        <w:rPr>
          <w:rFonts w:cs="Calibri" w:ascii="Calibri" w:hAnsi="Calibri"/>
          <w:color w:val="000000"/>
          <w:sz w:val="24"/>
        </w:rPr>
      </w:r>
    </w:p>
    <w:p>
      <w:pPr>
        <w:pStyle w:val="StandardLTTitel"/>
        <w:widowControl/>
        <w:spacing w:before="0" w:after="120"/>
        <w:jc w:val="both"/>
        <w:rPr/>
      </w:pPr>
      <w:r>
        <w:rPr>
          <w:rStyle w:val="Normaltextrun"/>
          <w:rFonts w:cs="Calibri" w:ascii="Calibri" w:hAnsi="Calibri"/>
          <w:b/>
          <w:bCs/>
          <w:color w:val="000000"/>
          <w:sz w:val="24"/>
          <w:u w:val="single"/>
        </w:rPr>
        <w:t>Les moyens :</w:t>
      </w:r>
    </w:p>
    <w:p>
      <w:pPr>
        <w:pStyle w:val="StandardLTTitel"/>
        <w:widowControl/>
        <w:spacing w:before="0" w:after="120"/>
        <w:jc w:val="left"/>
        <w:rPr/>
      </w:pPr>
      <w:r>
        <w:rPr>
          <w:rStyle w:val="Normaltextrun"/>
          <w:rFonts w:cs="Calibri" w:ascii="Calibri" w:hAnsi="Calibri"/>
          <w:color w:val="000000"/>
          <w:sz w:val="24"/>
        </w:rPr>
        <w:t>Grâce au soutien financier de la DAAC et de la Fondation Albert II de Monaco, dans le cadre de l’initiative Homme-Faune sauvage, chaque classe retenue pourra bénéficier d’un accompagnement financier jusqu’à un maximum de 1000 €. Cela permettra:</w:t>
      </w:r>
    </w:p>
    <w:p>
      <w:pPr>
        <w:pStyle w:val="StandardLTTitel"/>
        <w:widowControl/>
        <w:numPr>
          <w:ilvl w:val="0"/>
          <w:numId w:val="1"/>
        </w:numPr>
        <w:spacing w:before="0" w:after="120"/>
        <w:jc w:val="left"/>
        <w:rPr/>
      </w:pPr>
      <w:r>
        <w:rPr>
          <w:rStyle w:val="Normaltextrun"/>
          <w:rFonts w:cs="Calibri" w:ascii="Calibri" w:hAnsi="Calibri"/>
          <w:sz w:val="24"/>
        </w:rPr>
        <w:t xml:space="preserve">de bénéficier </w:t>
      </w:r>
      <w:r>
        <w:rPr>
          <w:rStyle w:val="Normaltextrun"/>
          <w:rFonts w:cs="Calibri" w:ascii="Calibri" w:hAnsi="Calibri"/>
          <w:b/>
          <w:sz w:val="24"/>
        </w:rPr>
        <w:t>d’interventions</w:t>
      </w:r>
      <w:r>
        <w:rPr>
          <w:rStyle w:val="Normaltextrun"/>
          <w:rFonts w:cs="Calibri" w:ascii="Calibri" w:hAnsi="Calibri"/>
          <w:sz w:val="24"/>
        </w:rPr>
        <w:t xml:space="preserve"> de spécialistes de la faune sauvage, d’un réalisateur, d’un conteur, etc.</w:t>
      </w:r>
    </w:p>
    <w:p>
      <w:pPr>
        <w:pStyle w:val="StandardLTTitel"/>
        <w:widowControl/>
        <w:numPr>
          <w:ilvl w:val="0"/>
          <w:numId w:val="1"/>
        </w:numPr>
        <w:spacing w:before="0" w:after="120"/>
        <w:jc w:val="left"/>
        <w:rPr/>
      </w:pPr>
      <w:r>
        <w:rPr>
          <w:rStyle w:val="Normaltextrun"/>
          <w:rFonts w:cs="Calibri" w:ascii="Calibri" w:hAnsi="Calibri"/>
          <w:sz w:val="24"/>
        </w:rPr>
        <w:t xml:space="preserve">d’investir dans du </w:t>
      </w:r>
      <w:r>
        <w:rPr>
          <w:rStyle w:val="Normaltextrun"/>
          <w:rFonts w:cs="Calibri" w:ascii="Calibri" w:hAnsi="Calibri"/>
          <w:b/>
          <w:sz w:val="24"/>
        </w:rPr>
        <w:t>matériel</w:t>
      </w:r>
      <w:r>
        <w:rPr>
          <w:rStyle w:val="Normaltextrun"/>
          <w:rFonts w:cs="Calibri" w:ascii="Calibri" w:hAnsi="Calibri"/>
          <w:sz w:val="24"/>
        </w:rPr>
        <w:t xml:space="preserve"> qui pourra être </w:t>
      </w:r>
      <w:r>
        <w:rPr>
          <w:rStyle w:val="Normaltextrun"/>
          <w:rFonts w:cs="Calibri" w:ascii="Calibri" w:hAnsi="Calibri"/>
          <w:color w:val="000000"/>
          <w:sz w:val="24"/>
        </w:rPr>
        <w:t>conservé par les établissements</w:t>
      </w:r>
      <w:r>
        <w:rPr>
          <w:rStyle w:val="Normaltextrun"/>
          <w:rFonts w:cs="Calibri" w:ascii="Calibri" w:hAnsi="Calibri"/>
          <w:sz w:val="24"/>
        </w:rPr>
        <w:t xml:space="preserve"> </w:t>
      </w:r>
      <w:r>
        <w:rPr>
          <w:rStyle w:val="Normaltextrun"/>
          <w:rFonts w:cs="Calibri" w:ascii="Calibri" w:hAnsi="Calibri"/>
          <w:color w:val="000000"/>
          <w:sz w:val="24"/>
        </w:rPr>
        <w:t>: appareils photos et vidéos, jumelles, trépieds, caméras automatiques,...</w:t>
      </w:r>
    </w:p>
    <w:p>
      <w:pPr>
        <w:pStyle w:val="StandardLTTitel"/>
        <w:widowControl/>
        <w:numPr>
          <w:ilvl w:val="0"/>
          <w:numId w:val="1"/>
        </w:numPr>
        <w:spacing w:before="0" w:after="120"/>
        <w:jc w:val="left"/>
        <w:rPr/>
      </w:pPr>
      <w:r>
        <w:rPr>
          <w:rStyle w:val="Normaltextrun"/>
          <w:rFonts w:cs="Calibri" w:ascii="Calibri" w:hAnsi="Calibri"/>
          <w:b/>
          <w:i/>
          <w:color w:val="000000"/>
          <w:sz w:val="24"/>
        </w:rPr>
        <w:t>attention</w:t>
      </w:r>
      <w:r>
        <w:rPr>
          <w:rStyle w:val="Normaltextrun"/>
          <w:rFonts w:cs="Calibri" w:ascii="Calibri" w:hAnsi="Calibri"/>
          <w:color w:val="000000"/>
          <w:sz w:val="24"/>
        </w:rPr>
        <w:t xml:space="preserve"> : les transports ne pourront pas être financés par ces crédits  </w:t>
      </w:r>
    </w:p>
    <w:p>
      <w:pPr>
        <w:pStyle w:val="StandardLTTitel"/>
        <w:widowControl/>
        <w:spacing w:before="0" w:after="120"/>
        <w:jc w:val="left"/>
        <w:rPr/>
      </w:pPr>
      <w:r>
        <w:rPr>
          <w:rStyle w:val="Normaltextrun"/>
          <w:rFonts w:cs="Calibri" w:ascii="Calibri" w:hAnsi="Calibri"/>
          <w:color w:val="000000"/>
          <w:sz w:val="24"/>
        </w:rPr>
        <w:t>Chaque établissement inscrit dans le projet s’engage de son côté à compléter le budget par des sources de cofinancement (établissements, collectivités, fondations, mécénat, etc.).</w:t>
      </w:r>
    </w:p>
    <w:p>
      <w:pPr>
        <w:pStyle w:val="StandardLTTitel"/>
        <w:widowControl/>
        <w:spacing w:before="0" w:after="120"/>
        <w:jc w:val="left"/>
        <w:rPr/>
      </w:pPr>
      <w:r>
        <w:rPr>
          <w:rStyle w:val="Normaltextrun"/>
          <w:rFonts w:cs="Calibri" w:ascii="Calibri" w:hAnsi="Calibri"/>
          <w:color w:val="000000"/>
          <w:sz w:val="24"/>
        </w:rPr>
        <w:t>Les classes de collèges et lycées peuvent également mobiliser le financement du pass culture.</w:t>
      </w:r>
    </w:p>
    <w:p>
      <w:pPr>
        <w:pStyle w:val="StandardLTTitel"/>
        <w:widowControl/>
        <w:spacing w:before="0" w:after="120"/>
        <w:jc w:val="both"/>
        <w:rPr>
          <w:rFonts w:ascii="Calibri" w:hAnsi="Calibri" w:cs="Calibri"/>
          <w:color w:val="000000"/>
          <w:sz w:val="24"/>
        </w:rPr>
      </w:pPr>
      <w:r>
        <w:rPr>
          <w:rFonts w:cs="Calibri" w:ascii="Calibri" w:hAnsi="Calibri"/>
          <w:color w:val="000000"/>
          <w:sz w:val="24"/>
        </w:rPr>
      </w:r>
    </w:p>
    <w:p>
      <w:pPr>
        <w:pStyle w:val="StandardLTTitel"/>
        <w:widowControl/>
        <w:spacing w:before="0" w:after="120"/>
        <w:jc w:val="both"/>
        <w:rPr/>
      </w:pPr>
      <w:r>
        <w:rPr>
          <w:rStyle w:val="Normaltextrun"/>
          <w:rFonts w:cs="Calibri" w:ascii="Calibri" w:hAnsi="Calibri"/>
          <w:b/>
          <w:bCs/>
          <w:color w:val="000000"/>
          <w:sz w:val="24"/>
          <w:u w:val="single"/>
        </w:rPr>
        <w:t>Pistes possibles</w:t>
      </w:r>
      <w:r>
        <w:rPr>
          <w:rStyle w:val="Normaltextrun"/>
          <w:rFonts w:cs="Calibri" w:ascii="Calibri" w:hAnsi="Calibri"/>
          <w:b/>
          <w:bCs/>
          <w:color w:val="000000"/>
          <w:sz w:val="24"/>
        </w:rPr>
        <w:t>:</w:t>
      </w:r>
    </w:p>
    <w:p>
      <w:pPr>
        <w:pStyle w:val="StandardLTTitel"/>
        <w:widowControl/>
        <w:spacing w:before="0" w:after="120"/>
        <w:jc w:val="both"/>
        <w:rPr/>
      </w:pPr>
      <w:r>
        <w:rPr>
          <w:rStyle w:val="Normaltextrun"/>
          <w:rFonts w:cs="Calibri" w:ascii="Calibri" w:hAnsi="Calibri"/>
          <w:b/>
          <w:bCs/>
          <w:color w:val="000000"/>
          <w:sz w:val="24"/>
        </w:rPr>
        <w:t xml:space="preserve">1- </w:t>
      </w:r>
      <w:r>
        <w:rPr>
          <w:rStyle w:val="Normaltextrun"/>
          <w:rFonts w:cs="Calibri" w:ascii="Calibri" w:hAnsi="Calibri"/>
          <w:color w:val="000000"/>
          <w:sz w:val="24"/>
        </w:rPr>
        <w:t>Les élèves, a</w:t>
      </w:r>
      <w:r>
        <w:rPr>
          <w:rFonts w:cs="Calibri" w:ascii="Calibri" w:hAnsi="Calibri"/>
          <w:color w:val="000000"/>
          <w:sz w:val="24"/>
        </w:rPr>
        <w:t>idés par les professeurs et intervenants,</w:t>
      </w:r>
      <w:r>
        <w:rPr>
          <w:rStyle w:val="Normaltextrun"/>
          <w:rFonts w:cs="Calibri" w:ascii="Calibri" w:hAnsi="Calibri"/>
          <w:color w:val="000000"/>
          <w:sz w:val="24"/>
        </w:rPr>
        <w:t xml:space="preserve"> installent et relèvent une caméra automatique près d’un point d’eau </w:t>
      </w:r>
      <w:r>
        <w:rPr>
          <w:rFonts w:cs="Calibri" w:ascii="Calibri" w:hAnsi="Calibri"/>
          <w:color w:val="000000"/>
          <w:sz w:val="24"/>
        </w:rPr>
        <w:t>afin d’observer la faune sauvage.</w:t>
      </w:r>
    </w:p>
    <w:p>
      <w:pPr>
        <w:pStyle w:val="StandardLTTitel"/>
        <w:widowControl/>
        <w:spacing w:before="0" w:after="120"/>
        <w:jc w:val="both"/>
        <w:rPr/>
      </w:pPr>
      <w:r>
        <w:rPr>
          <w:rStyle w:val="Normaltextrun"/>
          <w:rFonts w:cs="Calibri" w:ascii="Calibri" w:hAnsi="Calibri"/>
          <w:b/>
          <w:bCs/>
          <w:color w:val="000000"/>
          <w:sz w:val="24"/>
        </w:rPr>
        <w:t>2-</w:t>
      </w:r>
      <w:r>
        <w:rPr>
          <w:rStyle w:val="Normaltextrun"/>
          <w:rFonts w:cs="Calibri" w:ascii="Calibri" w:hAnsi="Calibri"/>
          <w:color w:val="000000"/>
          <w:sz w:val="24"/>
        </w:rPr>
        <w:t xml:space="preserve"> Des planches dessinées par les élèves de la Vésubie relatant l’aventure du loup durant la tempête du Parc Alpha aux environs du mont Bégo puis, relayés par les élèves de la Roya, des environs du Bégo jusqu’à La Brigue.</w:t>
      </w:r>
    </w:p>
    <w:p>
      <w:pPr>
        <w:pStyle w:val="StandardLTTitel"/>
        <w:widowControl/>
        <w:spacing w:before="0" w:after="120"/>
        <w:jc w:val="both"/>
        <w:rPr/>
      </w:pPr>
      <w:r>
        <w:rPr>
          <w:rStyle w:val="Normaltextrun"/>
          <w:rFonts w:cs="Calibri" w:ascii="Calibri" w:hAnsi="Calibri"/>
          <w:b/>
          <w:bCs/>
          <w:color w:val="000000"/>
          <w:sz w:val="24"/>
        </w:rPr>
        <w:t xml:space="preserve">3- </w:t>
      </w:r>
      <w:r>
        <w:rPr>
          <w:rStyle w:val="Normaltextrun"/>
          <w:rFonts w:cs="Calibri" w:ascii="Calibri" w:hAnsi="Calibri"/>
          <w:color w:val="000000"/>
          <w:sz w:val="24"/>
        </w:rPr>
        <w:t xml:space="preserve">Cette même aventure </w:t>
      </w:r>
      <w:r>
        <w:rPr>
          <w:rStyle w:val="Normaltextrun"/>
          <w:rFonts w:cs="Calibri" w:ascii="Calibri" w:hAnsi="Calibri"/>
          <w:bCs/>
          <w:color w:val="000000"/>
          <w:sz w:val="24"/>
        </w:rPr>
        <w:t>en réalité augmentée</w:t>
      </w:r>
      <w:r>
        <w:rPr>
          <w:rStyle w:val="Normaltextrun"/>
          <w:rFonts w:cs="Calibri" w:ascii="Calibri" w:hAnsi="Calibri"/>
          <w:color w:val="000000"/>
          <w:sz w:val="24"/>
        </w:rPr>
        <w:t xml:space="preserve"> montre le loup en 3D marchant sur une carte du Mercantour. Les élèves, après s’être documentés, retrouvent et retracent le trajet exact du loup.</w:t>
      </w:r>
    </w:p>
    <w:p>
      <w:pPr>
        <w:pStyle w:val="StandardLTTitel"/>
        <w:spacing w:before="0" w:after="120"/>
        <w:jc w:val="both"/>
        <w:rPr/>
      </w:pPr>
      <w:r>
        <w:rPr>
          <w:rStyle w:val="Normaltextrun"/>
          <w:rFonts w:cs="Calibri" w:ascii="Calibri" w:hAnsi="Calibri"/>
          <w:b/>
          <w:bCs/>
          <w:color w:val="000000"/>
          <w:sz w:val="24"/>
        </w:rPr>
        <w:t xml:space="preserve">4- </w:t>
      </w:r>
      <w:r>
        <w:rPr>
          <w:rStyle w:val="Normaltextrun"/>
          <w:rFonts w:cs="Calibri" w:ascii="Calibri" w:hAnsi="Calibri"/>
          <w:color w:val="000000"/>
          <w:sz w:val="24"/>
        </w:rPr>
        <w:t>Les élèves récoltent et regroupent des témoignages auprès des habitants et sous différentes formes (photos, vidéos, dessins) puis réalisent des enregistrements sonores, imagés, dessinés de ces textes, histoires et récits...</w:t>
      </w:r>
    </w:p>
    <w:p>
      <w:pPr>
        <w:pStyle w:val="StandardLTTitel"/>
        <w:widowControl/>
        <w:spacing w:before="0" w:after="120"/>
        <w:jc w:val="both"/>
        <w:rPr/>
      </w:pPr>
      <w:r>
        <w:rPr>
          <w:rStyle w:val="Normaltextrun"/>
          <w:rFonts w:cs="Calibri" w:ascii="Calibri" w:hAnsi="Calibri"/>
          <w:b/>
          <w:bCs/>
          <w:color w:val="000000"/>
          <w:sz w:val="24"/>
        </w:rPr>
        <w:t xml:space="preserve">5- </w:t>
      </w:r>
      <w:r>
        <w:rPr>
          <w:rStyle w:val="Normaltextrun"/>
          <w:rFonts w:cs="Calibri" w:ascii="Calibri" w:hAnsi="Calibri"/>
          <w:color w:val="000000"/>
          <w:sz w:val="24"/>
        </w:rPr>
        <w:t>Les élèves se documentent sur la faune sauvage dans les médiathèques des vallées, auprès du Parc national du Mercantour et des partenaires du projet.</w:t>
      </w:r>
    </w:p>
    <w:p>
      <w:pPr>
        <w:pStyle w:val="StandardLTTitel"/>
        <w:widowControl/>
        <w:spacing w:before="0" w:after="120"/>
        <w:jc w:val="both"/>
        <w:rPr/>
      </w:pPr>
      <w:r>
        <w:rPr>
          <w:rStyle w:val="Normaltextrun"/>
          <w:rFonts w:cs="Calibri" w:ascii="Calibri" w:hAnsi="Calibri"/>
          <w:b/>
          <w:bCs/>
          <w:color w:val="000000"/>
          <w:sz w:val="24"/>
        </w:rPr>
        <w:t>6-</w:t>
      </w:r>
      <w:r>
        <w:rPr>
          <w:rStyle w:val="Normaltextrun"/>
          <w:rFonts w:cs="Calibri" w:ascii="Calibri" w:hAnsi="Calibri"/>
          <w:color w:val="000000"/>
          <w:sz w:val="24"/>
        </w:rPr>
        <w:t xml:space="preserve"> les élèves réalisent une interview d’un soigneur du Parc Alpha, d’un gardien du Parc national du Mercantour.</w:t>
      </w:r>
    </w:p>
    <w:p>
      <w:pPr>
        <w:pStyle w:val="StandardLTTitel"/>
        <w:widowControl/>
        <w:spacing w:before="0" w:after="120"/>
        <w:jc w:val="both"/>
        <w:rPr/>
      </w:pPr>
      <w:r>
        <w:rPr>
          <w:rStyle w:val="Normaltextrun"/>
          <w:rFonts w:cs="Calibri" w:ascii="Calibri" w:hAnsi="Calibri"/>
          <w:b/>
          <w:bCs/>
          <w:color w:val="000000"/>
          <w:sz w:val="24"/>
        </w:rPr>
        <w:t xml:space="preserve">7- </w:t>
      </w:r>
      <w:r>
        <w:rPr>
          <w:rStyle w:val="Normaltextrun"/>
          <w:rFonts w:cs="Calibri" w:ascii="Calibri" w:hAnsi="Calibri"/>
          <w:color w:val="000000"/>
          <w:sz w:val="24"/>
        </w:rPr>
        <w:t>Les élèves participent à un alevinage dans les rivières des 3 vallées.</w:t>
      </w:r>
    </w:p>
    <w:p>
      <w:pPr>
        <w:pStyle w:val="StandardLTTitel"/>
        <w:widowControl/>
        <w:spacing w:before="0" w:after="120"/>
        <w:jc w:val="both"/>
        <w:rPr/>
      </w:pPr>
      <w:r>
        <w:rPr>
          <w:rStyle w:val="Normaltextrun"/>
          <w:rFonts w:cs="Calibri" w:ascii="Calibri" w:hAnsi="Calibri"/>
          <w:b/>
          <w:bCs/>
          <w:color w:val="000000"/>
          <w:sz w:val="24"/>
        </w:rPr>
        <w:t>8-</w:t>
      </w:r>
      <w:r>
        <w:rPr>
          <w:rStyle w:val="Normaltextrun"/>
          <w:rFonts w:cs="Calibri" w:ascii="Calibri" w:hAnsi="Calibri"/>
          <w:bCs/>
          <w:color w:val="000000"/>
          <w:sz w:val="24"/>
        </w:rPr>
        <w:t xml:space="preserve"> Les élèves partent en bivouac ou dorment dans des gîtes accompagnés par un guide de montagne afin d’observer au plus près la faune sauvage.</w:t>
      </w:r>
    </w:p>
    <w:p>
      <w:pPr>
        <w:pStyle w:val="StandardLTTitel"/>
        <w:widowControl/>
        <w:numPr>
          <w:ilvl w:val="0"/>
          <w:numId w:val="2"/>
        </w:numPr>
        <w:spacing w:before="0" w:after="120"/>
        <w:jc w:val="both"/>
        <w:rPr/>
      </w:pPr>
      <w:r>
        <w:rPr>
          <w:rStyle w:val="Normaltextrun"/>
          <w:rFonts w:cs="Calibri" w:ascii="Calibri" w:hAnsi="Calibri"/>
          <w:color w:val="000000"/>
          <w:sz w:val="24"/>
        </w:rPr>
        <w:t xml:space="preserve">                                            </w:t>
      </w:r>
      <w:r>
        <w:rPr>
          <w:rStyle w:val="Normaltextrun"/>
          <w:rFonts w:cs="Calibri" w:ascii="Calibri" w:hAnsi="Calibri"/>
          <w:color w:val="000000"/>
          <w:sz w:val="24"/>
        </w:rPr>
        <w:t>Toutes les idées sont les bienvenues !</w:t>
      </w:r>
    </w:p>
    <w:p>
      <w:pPr>
        <w:pStyle w:val="StandardLTTitel"/>
        <w:spacing w:before="0" w:after="120"/>
        <w:jc w:val="both"/>
        <w:rPr>
          <w:rFonts w:ascii="Calibri" w:hAnsi="Calibri" w:cs="Calibri"/>
          <w:b/>
          <w:b/>
          <w:bCs/>
          <w:sz w:val="24"/>
          <w:u w:val="single"/>
        </w:rPr>
      </w:pPr>
      <w:r>
        <w:rPr>
          <w:rFonts w:cs="Calibri" w:ascii="Calibri" w:hAnsi="Calibri"/>
          <w:b/>
          <w:bCs/>
          <w:sz w:val="24"/>
          <w:u w:val="single"/>
        </w:rPr>
      </w:r>
    </w:p>
    <w:p>
      <w:pPr>
        <w:pStyle w:val="StandardLTTitel"/>
        <w:widowControl/>
        <w:spacing w:before="0" w:after="120"/>
        <w:jc w:val="both"/>
        <w:rPr/>
      </w:pPr>
      <w:r>
        <w:rPr>
          <w:rStyle w:val="Normaltextrun"/>
          <w:rFonts w:cs="Calibri" w:ascii="Calibri" w:hAnsi="Calibri"/>
          <w:b/>
          <w:bCs/>
          <w:sz w:val="24"/>
          <w:u w:val="single"/>
        </w:rPr>
        <w:t>Restitutions</w:t>
      </w:r>
    </w:p>
    <w:p>
      <w:pPr>
        <w:pStyle w:val="StandardLTTitel"/>
        <w:widowControl/>
        <w:spacing w:before="0" w:after="120"/>
        <w:jc w:val="both"/>
        <w:rPr>
          <w:rStyle w:val="Normaltextrun"/>
          <w:rFonts w:ascii="Calibri" w:hAnsi="Calibri" w:cs="Calibri"/>
          <w:color w:val="000000"/>
          <w:sz w:val="24"/>
        </w:rPr>
      </w:pPr>
      <w:r>
        <w:rPr>
          <w:rStyle w:val="Normaltextrun"/>
          <w:rFonts w:cs="Calibri" w:ascii="Calibri" w:hAnsi="Calibri"/>
          <w:color w:val="000000"/>
          <w:sz w:val="24"/>
        </w:rPr>
        <w:t>Chaque porteur de projet devra faire parvenir à la DAAC une fiche bilan du projet sur le modèle en annexe 3 avant le 16 juin 2023.</w:t>
      </w:r>
    </w:p>
    <w:p>
      <w:pPr>
        <w:pStyle w:val="StandardLTTitel"/>
        <w:widowControl/>
        <w:spacing w:before="0" w:after="120"/>
        <w:jc w:val="both"/>
        <w:rPr>
          <w:rStyle w:val="Normaltextrun"/>
          <w:rFonts w:ascii="Calibri" w:hAnsi="Calibri" w:cs="Calibri"/>
          <w:color w:val="000000"/>
          <w:sz w:val="24"/>
        </w:rPr>
      </w:pPr>
      <w:r>
        <w:rPr>
          <w:rStyle w:val="Normaltextrun"/>
          <w:rFonts w:cs="Calibri" w:ascii="Calibri" w:hAnsi="Calibri"/>
          <w:color w:val="000000"/>
          <w:sz w:val="24"/>
        </w:rPr>
        <w:t>Les projets seront valorisés sur le site internet de la DAAC. Les restitutions sous forme numérique pourront être restituées via Acamédia et / ou Regards de collégiens ainsi que d’autres médias à définir.</w:t>
      </w:r>
    </w:p>
    <w:p>
      <w:pPr>
        <w:pStyle w:val="StandardLTTitel"/>
        <w:widowControl/>
        <w:spacing w:before="0" w:after="120"/>
        <w:jc w:val="both"/>
        <w:rPr>
          <w:rStyle w:val="Normaltextrun"/>
          <w:rFonts w:ascii="Calibri" w:hAnsi="Calibri" w:cs="Calibri"/>
          <w:color w:val="000000"/>
          <w:sz w:val="24"/>
        </w:rPr>
      </w:pPr>
      <w:r>
        <w:rPr>
          <w:rStyle w:val="Normaltextrun"/>
          <w:rFonts w:cs="Calibri" w:ascii="Calibri" w:hAnsi="Calibri"/>
          <w:color w:val="000000"/>
          <w:sz w:val="24"/>
        </w:rPr>
        <w:t xml:space="preserve">Les projets pourront également être valorisés à l’occasion de dispositifs académiques et d’événements nationaux (la classe, l’œuvre, Journées Nature, RDV aux jardins, Journées du patrimoine, fête de la science, etc.) ou d’événements locaux.   </w:t>
      </w:r>
    </w:p>
    <w:p>
      <w:pPr>
        <w:pStyle w:val="StandardLTTitel"/>
        <w:widowControl/>
        <w:spacing w:before="0" w:after="120"/>
        <w:jc w:val="both"/>
        <w:rPr/>
      </w:pPr>
      <w:r>
        <w:rPr>
          <w:rStyle w:val="Normaltextrun"/>
          <w:rFonts w:cs="Calibri" w:ascii="Calibri" w:hAnsi="Calibri"/>
          <w:color w:val="000000"/>
          <w:sz w:val="24"/>
        </w:rPr>
        <w:t>Le dispositif « Faune sauvage » pourra faire l’objet d’expositions itinérantes dans les établissements scolaires, médiathèques et centres culturels de l’académie de Nice et de la Principauté de Monaco.</w:t>
      </w:r>
    </w:p>
    <w:p>
      <w:pPr>
        <w:pStyle w:val="Paragraph"/>
        <w:spacing w:before="0" w:after="120"/>
        <w:ind w:right="-17" w:hanging="0"/>
        <w:jc w:val="both"/>
        <w:rPr>
          <w:rFonts w:ascii="Calibri" w:hAnsi="Calibri" w:cs="Calibri"/>
        </w:rPr>
      </w:pPr>
      <w:r>
        <w:rPr>
          <w:rFonts w:cs="Calibri" w:ascii="Calibri" w:hAnsi="Calibri"/>
        </w:rPr>
      </w:r>
    </w:p>
    <w:p>
      <w:pPr>
        <w:pStyle w:val="Paragraph"/>
        <w:spacing w:before="0" w:after="120"/>
        <w:ind w:right="-17" w:hanging="0"/>
        <w:jc w:val="both"/>
        <w:rPr/>
      </w:pPr>
      <w:r>
        <w:rPr>
          <w:rStyle w:val="Normaltextrun"/>
          <w:rFonts w:cs="Calibri" w:ascii="Calibri" w:hAnsi="Calibri"/>
          <w:b/>
          <w:bCs/>
          <w:u w:val="single"/>
        </w:rPr>
        <w:t>Les modalités de participation</w:t>
      </w:r>
    </w:p>
    <w:p>
      <w:pPr>
        <w:pStyle w:val="Paragraph"/>
        <w:spacing w:before="0" w:after="0"/>
        <w:ind w:right="-15" w:hanging="0"/>
        <w:jc w:val="both"/>
        <w:rPr/>
      </w:pPr>
      <w:r>
        <w:rPr>
          <w:rStyle w:val="Normaltextrun"/>
          <w:rFonts w:cs="Calibri" w:ascii="Calibri" w:hAnsi="Calibri"/>
          <w:color w:val="000000"/>
        </w:rPr>
        <w:t>Le dispositif s’adresse aux élèves de maternelle, primaire, collèges et lycées des 3 vallées confondues</w:t>
      </w:r>
      <w:r>
        <w:rPr>
          <w:rStyle w:val="Eop"/>
          <w:rFonts w:cs="Calibri" w:ascii="Calibri" w:hAnsi="Calibri"/>
          <w:color w:val="000000"/>
        </w:rPr>
        <w:t>.</w:t>
      </w:r>
    </w:p>
    <w:p>
      <w:pPr>
        <w:pStyle w:val="Paragraph"/>
        <w:spacing w:before="0" w:after="0"/>
        <w:ind w:right="-15" w:hanging="0"/>
        <w:jc w:val="both"/>
        <w:rPr>
          <w:rFonts w:ascii="Calibri" w:hAnsi="Calibri" w:cs="Calibri"/>
        </w:rPr>
      </w:pPr>
      <w:r>
        <w:rPr>
          <w:rFonts w:cs="Calibri" w:ascii="Calibri" w:hAnsi="Calibri"/>
        </w:rPr>
      </w:r>
    </w:p>
    <w:p>
      <w:pPr>
        <w:pStyle w:val="Paragraph"/>
        <w:spacing w:before="0" w:after="0"/>
        <w:ind w:right="-15" w:hanging="0"/>
        <w:jc w:val="both"/>
        <w:rPr/>
      </w:pPr>
      <w:r>
        <w:rPr>
          <w:rStyle w:val="Eop"/>
          <w:rFonts w:cs="Calibri" w:ascii="Calibri" w:hAnsi="Calibri"/>
          <w:color w:val="000000"/>
        </w:rPr>
        <w:t xml:space="preserve">Pour </w:t>
      </w:r>
      <w:r>
        <w:rPr>
          <w:rStyle w:val="Eop"/>
          <w:rFonts w:cs="Calibri" w:ascii="Calibri" w:hAnsi="Calibri"/>
          <w:b/>
          <w:bCs/>
          <w:color w:val="000000"/>
        </w:rPr>
        <w:t>les inscriptions,</w:t>
      </w:r>
      <w:r>
        <w:rPr>
          <w:rStyle w:val="Eop"/>
          <w:rFonts w:cs="Calibri" w:ascii="Calibri" w:hAnsi="Calibri"/>
          <w:color w:val="000000"/>
        </w:rPr>
        <w:t xml:space="preserve"> compléter et renvoyer :</w:t>
      </w:r>
    </w:p>
    <w:p>
      <w:pPr>
        <w:pStyle w:val="Paragraph"/>
        <w:numPr>
          <w:ilvl w:val="0"/>
          <w:numId w:val="3"/>
        </w:numPr>
        <w:spacing w:before="0" w:after="0"/>
        <w:ind w:left="0" w:right="-15" w:hanging="0"/>
        <w:jc w:val="both"/>
        <w:rPr/>
      </w:pPr>
      <w:r>
        <w:rPr>
          <w:rStyle w:val="Eop"/>
          <w:rFonts w:cs="Calibri" w:ascii="Calibri" w:hAnsi="Calibri"/>
          <w:color w:val="000000"/>
        </w:rPr>
        <w:t>Annexe 1 : description du projet</w:t>
      </w:r>
    </w:p>
    <w:p>
      <w:pPr>
        <w:pStyle w:val="Paragraph"/>
        <w:numPr>
          <w:ilvl w:val="0"/>
          <w:numId w:val="3"/>
        </w:numPr>
        <w:spacing w:before="0" w:after="0"/>
        <w:ind w:left="0" w:right="-15" w:hanging="0"/>
        <w:jc w:val="both"/>
        <w:rPr>
          <w:rStyle w:val="Eop"/>
        </w:rPr>
      </w:pPr>
      <w:r>
        <w:rPr>
          <w:rStyle w:val="Eop"/>
          <w:rFonts w:cs="Calibri" w:ascii="Calibri" w:hAnsi="Calibri"/>
          <w:color w:val="000000"/>
        </w:rPr>
        <w:t>Annexe 2 : budget du projet  l’annexe</w:t>
      </w:r>
    </w:p>
    <w:p>
      <w:pPr>
        <w:pStyle w:val="Paragraph"/>
        <w:spacing w:before="0" w:after="0"/>
        <w:ind w:right="-15" w:hanging="0"/>
        <w:jc w:val="both"/>
        <w:rPr>
          <w:rStyle w:val="Eop"/>
          <w:rFonts w:ascii="Calibri" w:hAnsi="Calibri" w:cs="Calibri"/>
          <w:color w:val="000000"/>
        </w:rPr>
      </w:pPr>
      <w:r>
        <w:rPr>
          <w:rFonts w:cs="Calibri" w:ascii="Calibri" w:hAnsi="Calibri"/>
          <w:color w:val="000000"/>
        </w:rPr>
      </w:r>
    </w:p>
    <w:p>
      <w:pPr>
        <w:pStyle w:val="Paragraph"/>
        <w:spacing w:before="0" w:after="0"/>
        <w:ind w:right="-15" w:hanging="0"/>
        <w:jc w:val="both"/>
        <w:rPr>
          <w:rStyle w:val="Eop"/>
          <w:rFonts w:ascii="Calibri" w:hAnsi="Calibri" w:cs="Calibri" w:asciiTheme="minorHAnsi" w:cstheme="minorHAnsi" w:hAnsiTheme="minorHAnsi"/>
          <w:color w:val="000000"/>
        </w:rPr>
      </w:pPr>
      <w:r>
        <w:rPr>
          <w:rStyle w:val="Eop"/>
          <w:rFonts w:cs="Calibri" w:ascii="Calibri" w:hAnsi="Calibri"/>
          <w:color w:val="000000"/>
        </w:rPr>
        <w:t xml:space="preserve">Pour la restitution, </w:t>
      </w:r>
      <w:r>
        <w:rPr>
          <w:rStyle w:val="Eop"/>
          <w:rFonts w:cs="Calibri" w:ascii="Calibri" w:hAnsi="Calibri" w:asciiTheme="minorHAnsi" w:cstheme="minorHAnsi" w:hAnsiTheme="minorHAnsi"/>
          <w:color w:val="000000"/>
        </w:rPr>
        <w:t>compléter et renvoyer (au plus tard le 16 juin) :</w:t>
      </w:r>
    </w:p>
    <w:p>
      <w:pPr>
        <w:pStyle w:val="Paragraph"/>
        <w:numPr>
          <w:ilvl w:val="0"/>
          <w:numId w:val="3"/>
        </w:numPr>
        <w:spacing w:before="0" w:after="0"/>
        <w:ind w:left="720" w:right="-15" w:hanging="360"/>
        <w:jc w:val="both"/>
        <w:rPr>
          <w:rStyle w:val="Eop"/>
        </w:rPr>
      </w:pPr>
      <w:r>
        <w:rPr>
          <w:rStyle w:val="Eop"/>
          <w:rFonts w:cs="Calibri" w:ascii="Calibri" w:hAnsi="Calibri" w:asciiTheme="minorHAnsi" w:cstheme="minorHAnsi" w:hAnsiTheme="minorHAnsi"/>
          <w:color w:val="000000"/>
        </w:rPr>
        <w:t xml:space="preserve">Annexe 3 : fiche bilan du projet </w:t>
      </w:r>
    </w:p>
    <w:p>
      <w:pPr>
        <w:pStyle w:val="Paragraph"/>
        <w:spacing w:before="0" w:after="0"/>
        <w:ind w:right="-15" w:hanging="0"/>
        <w:jc w:val="both"/>
        <w:rPr>
          <w:rStyle w:val="Eop"/>
          <w:rFonts w:ascii="Calibri" w:hAnsi="Calibri" w:cs="Calibri" w:asciiTheme="minorHAnsi" w:cstheme="minorHAnsi" w:hAnsiTheme="minorHAnsi"/>
          <w:color w:val="000000"/>
        </w:rPr>
      </w:pPr>
      <w:r>
        <w:rPr>
          <w:rFonts w:cs="Calibri" w:cstheme="minorHAnsi" w:ascii="Calibri" w:hAnsi="Calibri"/>
          <w:color w:val="000000"/>
        </w:rPr>
      </w:r>
    </w:p>
    <w:p>
      <w:pPr>
        <w:pStyle w:val="Paragraph"/>
        <w:spacing w:before="0" w:after="0"/>
        <w:ind w:right="-15" w:hanging="0"/>
        <w:jc w:val="both"/>
        <w:rPr/>
      </w:pPr>
      <w:r>
        <w:rPr/>
      </w:r>
    </w:p>
    <w:p>
      <w:pPr>
        <w:pStyle w:val="Standard"/>
        <w:spacing w:lineRule="auto" w:line="240" w:before="0" w:after="0"/>
        <w:jc w:val="both"/>
        <w:rPr/>
      </w:pPr>
      <w:r>
        <w:rPr>
          <w:rFonts w:cs="Calibri"/>
        </w:rPr>
        <w:t xml:space="preserve">A </w:t>
      </w:r>
      <w:r>
        <w:rPr>
          <w:rFonts w:cs="Calibri"/>
          <w:b/>
          <w:bCs/>
          <w:color w:val="000000"/>
          <w:sz w:val="24"/>
          <w:szCs w:val="24"/>
        </w:rPr>
        <w:t xml:space="preserve">Jacques-Yves Enault, </w:t>
      </w:r>
      <w:r>
        <w:rPr>
          <w:rStyle w:val="Normaltextrun"/>
          <w:rFonts w:cs="Calibri"/>
          <w:b/>
          <w:bCs/>
          <w:color w:val="000000"/>
          <w:sz w:val="24"/>
          <w:szCs w:val="24"/>
        </w:rPr>
        <w:t xml:space="preserve">chargé de mission DAAC patrimoine sur le territoire de Roya/Bévéra: </w:t>
      </w:r>
      <w:hyperlink r:id="rId7">
        <w:r>
          <w:rPr>
            <w:rStyle w:val="LienInternet"/>
            <w:rFonts w:cs="Calibri"/>
          </w:rPr>
          <w:t xml:space="preserve">jacques.enault@ac-nice.fr </w:t>
        </w:r>
      </w:hyperlink>
      <w:r>
        <w:rPr>
          <w:rFonts w:cs="Calibri"/>
          <w:b/>
          <w:bCs/>
          <w:color w:val="000000"/>
          <w:sz w:val="24"/>
          <w:szCs w:val="24"/>
        </w:rPr>
        <w:t xml:space="preserve">, </w:t>
      </w:r>
      <w:r>
        <w:rPr>
          <w:rStyle w:val="Internetlink"/>
          <w:rFonts w:cs="Calibri"/>
          <w:b/>
          <w:bCs/>
          <w:color w:val="000000"/>
          <w:sz w:val="24"/>
          <w:szCs w:val="24"/>
          <w:u w:val="none"/>
        </w:rPr>
        <w:t xml:space="preserve">Tél: 06 44 31 67 03 </w:t>
      </w:r>
      <w:r>
        <w:rPr>
          <w:rStyle w:val="Internetlink"/>
          <w:rFonts w:cs="Calibri"/>
          <w:bCs/>
          <w:color w:val="000000"/>
          <w:sz w:val="24"/>
          <w:szCs w:val="24"/>
          <w:u w:val="none"/>
        </w:rPr>
        <w:t xml:space="preserve">copie à </w:t>
      </w:r>
      <w:hyperlink r:id="rId8">
        <w:r>
          <w:rPr>
            <w:rStyle w:val="LienInternet"/>
            <w:rFonts w:cs="Calibri"/>
            <w:bCs/>
            <w:sz w:val="24"/>
            <w:szCs w:val="24"/>
          </w:rPr>
          <w:t>angele.carpentier@ac-nice.fr</w:t>
        </w:r>
      </w:hyperlink>
      <w:r>
        <w:rPr>
          <w:rStyle w:val="Internetlink"/>
          <w:rFonts w:cs="Calibri"/>
          <w:bCs/>
          <w:color w:val="000000"/>
          <w:sz w:val="24"/>
          <w:szCs w:val="24"/>
          <w:u w:val="none"/>
        </w:rPr>
        <w:t xml:space="preserve"> </w:t>
      </w:r>
    </w:p>
    <w:p>
      <w:pPr>
        <w:pStyle w:val="ListParagraph"/>
        <w:spacing w:lineRule="auto" w:line="240" w:before="0" w:after="0"/>
        <w:ind w:left="0" w:right="-15" w:hanging="0"/>
        <w:jc w:val="both"/>
        <w:rPr>
          <w:rFonts w:cs="Calibri"/>
        </w:rPr>
      </w:pPr>
      <w:r>
        <w:rPr>
          <w:rFonts w:cs="Calibri"/>
        </w:rPr>
      </w:r>
    </w:p>
    <w:p>
      <w:pPr>
        <w:pStyle w:val="ListParagraph"/>
        <w:spacing w:lineRule="auto" w:line="240" w:before="0" w:after="0"/>
        <w:ind w:left="0" w:right="-15" w:hanging="0"/>
        <w:jc w:val="both"/>
        <w:rPr/>
      </w:pPr>
      <w:r>
        <w:rPr>
          <w:rStyle w:val="Eop"/>
          <w:rFonts w:cs="Calibri"/>
          <w:color w:val="000000"/>
          <w:sz w:val="24"/>
          <w:szCs w:val="24"/>
        </w:rPr>
        <w:t>Un dossier pédagogique et un lien vers le digipad seront remis aux enseignants des établissements volontaires.</w:t>
      </w:r>
    </w:p>
    <w:p>
      <w:pPr>
        <w:pStyle w:val="Standard"/>
        <w:spacing w:lineRule="auto" w:line="240" w:before="0" w:after="0"/>
        <w:jc w:val="both"/>
        <w:rPr>
          <w:rFonts w:cs="Calibri"/>
        </w:rPr>
      </w:pPr>
      <w:r>
        <w:rPr>
          <w:rFonts w:cs="Calibri"/>
        </w:rPr>
      </w:r>
    </w:p>
    <w:p>
      <w:pPr>
        <w:pStyle w:val="Standard"/>
        <w:spacing w:lineRule="auto" w:line="240" w:before="0" w:after="0"/>
        <w:jc w:val="both"/>
        <w:rPr>
          <w:rFonts w:cs="Calibri"/>
        </w:rPr>
      </w:pPr>
      <w:r>
        <w:rPr>
          <w:rFonts w:cs="Calibri"/>
        </w:rPr>
      </w:r>
    </w:p>
    <w:p>
      <w:pPr>
        <w:pStyle w:val="Standard"/>
        <w:spacing w:lineRule="auto" w:line="240" w:before="0" w:after="0"/>
        <w:jc w:val="both"/>
        <w:rPr>
          <w:rFonts w:cs="Calibri"/>
          <w:b/>
          <w:b/>
          <w:bCs/>
          <w:color w:val="000000"/>
          <w:sz w:val="24"/>
          <w:szCs w:val="24"/>
          <w:u w:val="single"/>
        </w:rPr>
      </w:pPr>
      <w:r>
        <w:rPr>
          <w:rFonts w:cs="Calibri"/>
          <w:b/>
          <w:bCs/>
          <w:color w:val="000000"/>
          <w:sz w:val="24"/>
          <w:szCs w:val="24"/>
          <w:u w:val="single"/>
        </w:rPr>
        <w:t>Calendrier</w:t>
      </w:r>
    </w:p>
    <w:p>
      <w:pPr>
        <w:pStyle w:val="Standard"/>
        <w:spacing w:lineRule="auto" w:line="240" w:before="0" w:after="0"/>
        <w:jc w:val="both"/>
        <w:rPr>
          <w:rFonts w:cs="Calibri"/>
          <w:b/>
          <w:b/>
          <w:bCs/>
          <w:color w:val="000000"/>
          <w:sz w:val="24"/>
          <w:szCs w:val="24"/>
          <w:u w:val="single"/>
        </w:rPr>
      </w:pPr>
      <w:r>
        <w:rPr>
          <w:rFonts w:cs="Calibri"/>
          <w:b/>
          <w:bCs/>
          <w:color w:val="000000"/>
          <w:sz w:val="24"/>
          <w:szCs w:val="24"/>
          <w:u w:val="single"/>
        </w:rPr>
      </w:r>
    </w:p>
    <w:tbl>
      <w:tblPr>
        <w:tblW w:w="10344" w:type="dxa"/>
        <w:jc w:val="left"/>
        <w:tblInd w:w="98" w:type="dxa"/>
        <w:tblLayout w:type="fixed"/>
        <w:tblCellMar>
          <w:top w:w="0" w:type="dxa"/>
          <w:left w:w="108" w:type="dxa"/>
          <w:bottom w:w="0" w:type="dxa"/>
          <w:right w:w="108" w:type="dxa"/>
        </w:tblCellMar>
        <w:tblLook w:val="04a0"/>
      </w:tblPr>
      <w:tblGrid>
        <w:gridCol w:w="3448"/>
        <w:gridCol w:w="3448"/>
        <w:gridCol w:w="3448"/>
      </w:tblGrid>
      <w:tr>
        <w:trPr/>
        <w:tc>
          <w:tcPr>
            <w:tcW w:w="344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pPr>
            <w:r>
              <w:rPr>
                <w:b/>
              </w:rPr>
              <w:t>Inscription</w:t>
            </w:r>
          </w:p>
        </w:tc>
        <w:tc>
          <w:tcPr>
            <w:tcW w:w="344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pPr>
            <w:r>
              <w:rPr>
                <w:b/>
              </w:rPr>
              <w:t>Mise en œuvre du projet</w:t>
            </w:r>
          </w:p>
        </w:tc>
        <w:tc>
          <w:tcPr>
            <w:tcW w:w="344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center"/>
              <w:rPr/>
            </w:pPr>
            <w:r>
              <w:rPr>
                <w:b/>
              </w:rPr>
              <w:t>Valorisation</w:t>
            </w:r>
          </w:p>
        </w:tc>
      </w:tr>
      <w:tr>
        <w:trPr/>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Jusqu’au 6 mai 2022</w:t>
            </w:r>
          </w:p>
          <w:p>
            <w:pPr>
              <w:pStyle w:val="Standard"/>
              <w:widowControl w:val="false"/>
              <w:spacing w:lineRule="auto" w:line="240" w:before="0" w:after="0"/>
              <w:jc w:val="both"/>
              <w:rPr>
                <w:rFonts w:cs="Calibri"/>
                <w:b/>
                <w:b/>
                <w:bCs/>
                <w:color w:val="000000"/>
                <w:sz w:val="24"/>
                <w:szCs w:val="24"/>
                <w:u w:val="single"/>
              </w:rPr>
            </w:pPr>
            <w:r>
              <w:rPr>
                <w:rFonts w:cs="Calibri"/>
                <w:b/>
                <w:bCs/>
                <w:color w:val="000000"/>
                <w:sz w:val="24"/>
                <w:szCs w:val="24"/>
                <w:u w:val="single"/>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Jusque fin juin 2022</w:t>
            </w:r>
          </w:p>
          <w:p>
            <w:pPr>
              <w:pStyle w:val="Standard"/>
              <w:widowControl w:val="false"/>
              <w:spacing w:lineRule="auto" w:line="240" w:before="0" w:after="0"/>
              <w:jc w:val="both"/>
              <w:rPr>
                <w:rFonts w:cs="Calibri"/>
                <w:b/>
                <w:b/>
                <w:bCs/>
                <w:color w:val="000000"/>
                <w:sz w:val="24"/>
                <w:szCs w:val="24"/>
                <w:u w:val="single"/>
              </w:rPr>
            </w:pPr>
            <w:r>
              <w:rPr>
                <w:rFonts w:cs="Calibri"/>
                <w:b/>
                <w:bCs/>
                <w:color w:val="000000"/>
                <w:sz w:val="24"/>
                <w:szCs w:val="24"/>
                <w:u w:val="single"/>
              </w:rPr>
            </w:r>
          </w:p>
        </w:tc>
        <w:tc>
          <w:tcPr>
            <w:tcW w:w="344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t>Juin 2022 et / ou septembre 2022</w:t>
            </w:r>
          </w:p>
        </w:tc>
      </w:tr>
      <w:tr>
        <w:trPr/>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Jusqu’au 18 juin 2022</w:t>
            </w:r>
          </w:p>
          <w:p>
            <w:pPr>
              <w:pStyle w:val="Normal"/>
              <w:widowControl w:val="false"/>
              <w:rPr/>
            </w:pPr>
            <w:r>
              <w:rPr/>
            </w:r>
          </w:p>
        </w:tc>
        <w:tc>
          <w:tcPr>
            <w:tcW w:w="344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Année scolaire 2022-23</w:t>
            </w:r>
          </w:p>
        </w:tc>
        <w:tc>
          <w:tcPr>
            <w:tcW w:w="3448"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t>en fin d’année scolaire 2023 et / ou septembre 2023</w:t>
            </w:r>
          </w:p>
        </w:tc>
      </w:tr>
    </w:tbl>
    <w:p>
      <w:pPr>
        <w:pStyle w:val="Normal"/>
        <w:rPr/>
      </w:pPr>
      <w:r>
        <w:rPr/>
      </w:r>
    </w:p>
    <w:p>
      <w:pPr>
        <w:pStyle w:val="Standard"/>
        <w:spacing w:lineRule="auto" w:line="240" w:before="0" w:after="0"/>
        <w:jc w:val="both"/>
        <w:rPr>
          <w:rFonts w:cs="Calibri"/>
          <w:b/>
          <w:b/>
          <w:bCs/>
          <w:color w:val="000000"/>
          <w:sz w:val="24"/>
          <w:szCs w:val="24"/>
          <w:u w:val="single"/>
        </w:rPr>
      </w:pPr>
      <w:r>
        <w:rPr>
          <w:rFonts w:cs="Calibri"/>
          <w:b/>
          <w:bCs/>
          <w:color w:val="000000"/>
          <w:sz w:val="24"/>
          <w:szCs w:val="24"/>
          <w:u w:val="single"/>
        </w:rPr>
      </w:r>
    </w:p>
    <w:p>
      <w:pPr>
        <w:pStyle w:val="Standard"/>
        <w:spacing w:lineRule="auto" w:line="240" w:before="0" w:after="0"/>
        <w:jc w:val="both"/>
        <w:rPr/>
      </w:pPr>
      <w:r>
        <w:rPr/>
      </w:r>
    </w:p>
    <w:p>
      <w:pPr>
        <w:pStyle w:val="Standard"/>
        <w:spacing w:lineRule="auto" w:line="240" w:before="0" w:after="0"/>
        <w:jc w:val="both"/>
        <w:rPr/>
      </w:pPr>
      <w:r>
        <w:rPr/>
      </w:r>
    </w:p>
    <w:p>
      <w:pPr>
        <w:pStyle w:val="Normal"/>
        <w:jc w:val="center"/>
        <w:rPr/>
      </w:pPr>
      <w:r>
        <w:rPr>
          <w:rStyle w:val="Internetlink"/>
          <w:rFonts w:cs="Calibri"/>
          <w:b/>
          <w:bCs/>
          <w:color w:val="000000"/>
          <w:sz w:val="24"/>
          <w:szCs w:val="24"/>
        </w:rPr>
        <w:t>ANNEXE 1 : description du projet</w:t>
      </w:r>
    </w:p>
    <w:p>
      <w:pPr>
        <w:pStyle w:val="Normal"/>
        <w:rPr/>
      </w:pPr>
      <w:r>
        <w:rPr/>
      </w:r>
    </w:p>
    <w:p>
      <w:pPr>
        <w:pStyle w:val="ListParagraph"/>
        <w:spacing w:lineRule="auto" w:line="240" w:before="0" w:after="0"/>
        <w:ind w:left="0" w:hanging="0"/>
        <w:jc w:val="both"/>
        <w:rPr>
          <w:rFonts w:cs="Calibri"/>
          <w:color w:val="000000"/>
          <w:sz w:val="24"/>
          <w:szCs w:val="24"/>
        </w:rPr>
      </w:pPr>
      <w:r>
        <w:rPr>
          <w:rFonts w:cs="Calibri"/>
          <w:color w:val="000000"/>
          <w:sz w:val="24"/>
          <w:szCs w:val="24"/>
        </w:rPr>
        <w:t>Nom / lieu de l’établissement :</w:t>
      </w:r>
    </w:p>
    <w:p>
      <w:pPr>
        <w:pStyle w:val="ListParagraph"/>
        <w:spacing w:lineRule="auto" w:line="240" w:before="0" w:after="0"/>
        <w:ind w:left="0" w:hanging="0"/>
        <w:jc w:val="both"/>
        <w:rPr>
          <w:rFonts w:cs="Calibri"/>
          <w:color w:val="000000"/>
          <w:sz w:val="24"/>
          <w:szCs w:val="24"/>
        </w:rPr>
      </w:pPr>
      <w:r>
        <w:rPr>
          <w:rFonts w:cs="Calibri"/>
          <w:color w:val="000000"/>
          <w:sz w:val="24"/>
          <w:szCs w:val="24"/>
        </w:rPr>
      </w:r>
    </w:p>
    <w:p>
      <w:pPr>
        <w:pStyle w:val="ListParagraph"/>
        <w:spacing w:lineRule="auto" w:line="240" w:before="0" w:after="0"/>
        <w:ind w:left="0" w:hanging="0"/>
        <w:jc w:val="both"/>
        <w:rPr/>
      </w:pPr>
      <w:r>
        <w:rPr/>
        <w:t>Classe o</w:t>
      </w:r>
      <w:r>
        <w:rPr>
          <w:rFonts w:cs="Calibri"/>
          <w:color w:val="000000"/>
          <w:sz w:val="24"/>
          <w:szCs w:val="24"/>
        </w:rPr>
        <w:t>u groupe de classe concerné :</w:t>
      </w:r>
    </w:p>
    <w:p>
      <w:pPr>
        <w:pStyle w:val="ListParagraph"/>
        <w:spacing w:lineRule="auto" w:line="240" w:before="0" w:after="0"/>
        <w:ind w:left="0" w:hanging="0"/>
        <w:jc w:val="both"/>
        <w:rPr>
          <w:rFonts w:cs="Calibri"/>
          <w:color w:val="000000"/>
          <w:sz w:val="24"/>
          <w:szCs w:val="24"/>
        </w:rPr>
      </w:pPr>
      <w:r>
        <w:rPr>
          <w:rFonts w:cs="Calibri"/>
          <w:color w:val="000000"/>
          <w:sz w:val="24"/>
          <w:szCs w:val="24"/>
        </w:rPr>
      </w:r>
    </w:p>
    <w:p>
      <w:pPr>
        <w:pStyle w:val="ListParagraph"/>
        <w:spacing w:lineRule="auto" w:line="240" w:before="0" w:after="0"/>
        <w:ind w:left="0" w:hanging="0"/>
        <w:jc w:val="both"/>
        <w:rPr>
          <w:rFonts w:cs="Calibri"/>
          <w:color w:val="000000"/>
          <w:sz w:val="24"/>
          <w:szCs w:val="24"/>
        </w:rPr>
      </w:pPr>
      <w:r>
        <w:rPr>
          <w:rFonts w:cs="Calibri"/>
          <w:color w:val="000000"/>
          <w:sz w:val="24"/>
          <w:szCs w:val="24"/>
        </w:rPr>
        <w:t>Nom du référent pour ce projet :</w:t>
      </w:r>
    </w:p>
    <w:p>
      <w:pPr>
        <w:pStyle w:val="ListParagraph"/>
        <w:numPr>
          <w:ilvl w:val="0"/>
          <w:numId w:val="4"/>
        </w:numPr>
        <w:spacing w:lineRule="auto" w:line="240" w:before="0" w:after="0"/>
        <w:jc w:val="both"/>
        <w:rPr>
          <w:rFonts w:cs="Calibri"/>
          <w:color w:val="000000"/>
          <w:sz w:val="24"/>
          <w:szCs w:val="24"/>
        </w:rPr>
      </w:pPr>
      <w:r>
        <w:rPr>
          <w:rFonts w:cs="Calibri"/>
          <w:color w:val="000000"/>
          <w:sz w:val="24"/>
          <w:szCs w:val="24"/>
        </w:rPr>
        <w:t>Discipline :</w:t>
      </w:r>
    </w:p>
    <w:p>
      <w:pPr>
        <w:pStyle w:val="ListParagraph"/>
        <w:numPr>
          <w:ilvl w:val="0"/>
          <w:numId w:val="4"/>
        </w:numPr>
        <w:spacing w:lineRule="auto" w:line="240" w:before="0" w:after="0"/>
        <w:jc w:val="both"/>
        <w:rPr>
          <w:rFonts w:cs="Calibri"/>
          <w:color w:val="000000"/>
          <w:sz w:val="24"/>
          <w:szCs w:val="24"/>
        </w:rPr>
      </w:pPr>
      <w:r>
        <w:rPr>
          <w:rFonts w:cs="Calibri"/>
          <w:color w:val="000000"/>
          <w:sz w:val="24"/>
          <w:szCs w:val="24"/>
        </w:rPr>
        <w:t>Mail de contact :</w:t>
      </w:r>
    </w:p>
    <w:p>
      <w:pPr>
        <w:pStyle w:val="ListParagraph"/>
        <w:numPr>
          <w:ilvl w:val="0"/>
          <w:numId w:val="4"/>
        </w:numPr>
        <w:spacing w:lineRule="auto" w:line="240" w:before="0" w:after="0"/>
        <w:jc w:val="both"/>
        <w:rPr>
          <w:rFonts w:cs="Calibri"/>
          <w:color w:val="000000"/>
          <w:sz w:val="24"/>
          <w:szCs w:val="24"/>
        </w:rPr>
      </w:pPr>
      <w:r>
        <w:rPr>
          <w:rFonts w:cs="Calibri"/>
          <w:color w:val="000000"/>
          <w:sz w:val="24"/>
          <w:szCs w:val="24"/>
        </w:rPr>
        <w:t>Téléphone :</w:t>
      </w:r>
    </w:p>
    <w:p>
      <w:pPr>
        <w:pStyle w:val="Normal"/>
        <w:jc w:val="both"/>
        <w:rPr>
          <w:rFonts w:cs="Calibri"/>
          <w:color w:val="000000"/>
          <w:sz w:val="24"/>
          <w:szCs w:val="24"/>
        </w:rPr>
      </w:pPr>
      <w:r>
        <w:rPr>
          <w:rFonts w:cs="Calibri"/>
          <w:color w:val="000000"/>
          <w:sz w:val="24"/>
          <w:szCs w:val="24"/>
        </w:rPr>
      </w:r>
    </w:p>
    <w:p>
      <w:pPr>
        <w:pStyle w:val="Normal"/>
        <w:jc w:val="both"/>
        <w:rPr>
          <w:rFonts w:cs="Calibri"/>
          <w:color w:val="000000"/>
          <w:sz w:val="24"/>
          <w:szCs w:val="24"/>
        </w:rPr>
      </w:pPr>
      <w:r>
        <w:rPr>
          <w:rFonts w:cs="Calibri"/>
          <w:color w:val="000000"/>
          <w:sz w:val="24"/>
          <w:szCs w:val="24"/>
        </w:rPr>
        <w:t>Autres membres de l’équipe du projet : Nom / Fonction / discipline / mail contact</w:t>
      </w:r>
    </w:p>
    <w:p>
      <w:pPr>
        <w:pStyle w:val="ListParagraph"/>
        <w:numPr>
          <w:ilvl w:val="0"/>
          <w:numId w:val="4"/>
        </w:numPr>
        <w:jc w:val="both"/>
        <w:rPr>
          <w:rFonts w:cs="Calibri"/>
          <w:color w:val="000000"/>
          <w:sz w:val="24"/>
          <w:szCs w:val="24"/>
        </w:rPr>
      </w:pPr>
      <w:r>
        <w:rPr>
          <w:rFonts w:cs="Calibri"/>
          <w:color w:val="000000"/>
          <w:sz w:val="24"/>
          <w:szCs w:val="24"/>
        </w:rPr>
        <w:t>……</w:t>
      </w:r>
    </w:p>
    <w:p>
      <w:pPr>
        <w:pStyle w:val="ListParagraph"/>
        <w:numPr>
          <w:ilvl w:val="0"/>
          <w:numId w:val="4"/>
        </w:numPr>
        <w:jc w:val="both"/>
        <w:rPr>
          <w:rFonts w:cs="Calibri"/>
          <w:color w:val="000000"/>
          <w:sz w:val="24"/>
          <w:szCs w:val="24"/>
        </w:rPr>
      </w:pPr>
      <w:r>
        <w:rPr>
          <w:rFonts w:cs="Calibri"/>
          <w:color w:val="000000"/>
          <w:sz w:val="24"/>
          <w:szCs w:val="24"/>
        </w:rPr>
        <w:t>…</w:t>
      </w:r>
      <w:r>
        <w:rPr>
          <w:rFonts w:cs="Calibri"/>
          <w:color w:val="000000"/>
          <w:sz w:val="24"/>
          <w:szCs w:val="24"/>
        </w:rPr>
        <w:t>..</w:t>
      </w:r>
    </w:p>
    <w:p>
      <w:pPr>
        <w:pStyle w:val="Normal"/>
        <w:ind w:right="-15" w:hanging="0"/>
        <w:jc w:val="both"/>
        <w:rPr/>
      </w:pPr>
      <w:r>
        <w:rPr/>
      </w:r>
    </w:p>
    <w:p>
      <w:pPr>
        <w:pStyle w:val="Normal"/>
        <w:ind w:right="-15" w:hanging="0"/>
        <w:jc w:val="both"/>
        <w:rPr/>
      </w:pPr>
      <w:r>
        <w:rPr>
          <w:rStyle w:val="Eop"/>
          <w:rFonts w:cs="Calibri"/>
          <w:bCs/>
          <w:color w:val="000000"/>
          <w:sz w:val="24"/>
          <w:szCs w:val="24"/>
        </w:rPr>
        <w:t>Descriptif du travail envisagé</w:t>
      </w:r>
      <w:r>
        <w:rPr>
          <w:rStyle w:val="Eop"/>
          <w:rFonts w:cs="Calibri"/>
          <w:color w:val="000000"/>
          <w:sz w:val="24"/>
          <w:szCs w:val="24"/>
        </w:rPr>
        <w:t xml:space="preserve"> (axes du projet, travail photo, vidéo, dessin, partenaires et structures culturelles sollicités…)</w:t>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rStyle w:val="Eop"/>
          <w:rFonts w:cs="Calibri"/>
          <w:color w:val="000000"/>
          <w:sz w:val="24"/>
          <w:szCs w:val="24"/>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rStyle w:val="Eop"/>
          <w:rFonts w:cs="Calibri"/>
          <w:color w:val="000000"/>
          <w:sz w:val="24"/>
          <w:szCs w:val="24"/>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rStyle w:val="Eop"/>
          <w:rFonts w:cs="Calibri"/>
          <w:color w:val="000000"/>
          <w:sz w:val="24"/>
          <w:szCs w:val="24"/>
        </w:rPr>
      </w:pPr>
      <w:r>
        <w:rPr>
          <w:rStyle w:val="Eop"/>
          <w:rFonts w:cs="Calibri"/>
          <w:color w:val="000000"/>
          <w:sz w:val="24"/>
          <w:szCs w:val="24"/>
        </w:rPr>
        <w:tab/>
      </w:r>
    </w:p>
    <w:p>
      <w:pPr>
        <w:pStyle w:val="Normal"/>
        <w:tabs>
          <w:tab w:val="clear" w:pos="709"/>
          <w:tab w:val="left" w:pos="10065" w:leader="dot"/>
        </w:tabs>
        <w:ind w:right="-15" w:hanging="0"/>
        <w:jc w:val="both"/>
        <w:rPr>
          <w:rStyle w:val="Eop"/>
          <w:rFonts w:cs="Calibri"/>
          <w:color w:val="000000"/>
          <w:sz w:val="24"/>
          <w:szCs w:val="24"/>
        </w:rPr>
      </w:pPr>
      <w:r>
        <w:rPr>
          <w:rFonts w:cs="Calibri"/>
          <w:color w:val="000000"/>
          <w:sz w:val="24"/>
          <w:szCs w:val="24"/>
        </w:rPr>
      </w:r>
    </w:p>
    <w:p>
      <w:pPr>
        <w:pStyle w:val="Normal"/>
        <w:tabs>
          <w:tab w:val="clear" w:pos="709"/>
          <w:tab w:val="left" w:pos="10065" w:leader="dot"/>
        </w:tabs>
        <w:ind w:right="-15" w:hanging="0"/>
        <w:jc w:val="both"/>
        <w:rPr>
          <w:rStyle w:val="Eop"/>
          <w:rFonts w:cs="Calibri"/>
          <w:color w:val="000000"/>
          <w:sz w:val="24"/>
          <w:szCs w:val="24"/>
        </w:rPr>
      </w:pPr>
      <w:r>
        <w:rPr>
          <w:rFonts w:cs="Calibri"/>
          <w:color w:val="000000"/>
          <w:sz w:val="24"/>
          <w:szCs w:val="24"/>
        </w:rPr>
      </w:r>
    </w:p>
    <w:p>
      <w:pPr>
        <w:pStyle w:val="Normal"/>
        <w:tabs>
          <w:tab w:val="clear" w:pos="709"/>
          <w:tab w:val="left" w:pos="10065" w:leader="dot"/>
        </w:tabs>
        <w:ind w:right="-15" w:hanging="0"/>
        <w:jc w:val="both"/>
        <w:rPr>
          <w:rStyle w:val="Eop"/>
          <w:rFonts w:cs="Calibri"/>
          <w:color w:val="000000"/>
          <w:sz w:val="24"/>
          <w:szCs w:val="24"/>
        </w:rPr>
      </w:pPr>
      <w:r>
        <w:rPr>
          <w:rStyle w:val="Eop"/>
          <w:rFonts w:cs="Calibri"/>
          <w:color w:val="000000"/>
          <w:sz w:val="24"/>
          <w:szCs w:val="24"/>
        </w:rPr>
        <w:t>Format et calendrier de la restitution envisagée</w:t>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ab/>
      </w:r>
    </w:p>
    <w:p>
      <w:pPr>
        <w:pStyle w:val="Normal"/>
        <w:tabs>
          <w:tab w:val="clear" w:pos="709"/>
          <w:tab w:val="left" w:pos="10065" w:leader="dot"/>
        </w:tabs>
        <w:ind w:right="-15" w:hanging="0"/>
        <w:jc w:val="both"/>
        <w:rPr>
          <w:rStyle w:val="Eop"/>
          <w:rFonts w:cs="Calibri"/>
          <w:color w:val="000000"/>
          <w:sz w:val="24"/>
          <w:szCs w:val="24"/>
        </w:rPr>
      </w:pPr>
      <w:r>
        <w:rPr>
          <w:rStyle w:val="Eop"/>
          <w:rFonts w:cs="Calibri"/>
          <w:color w:val="000000"/>
          <w:sz w:val="24"/>
          <w:szCs w:val="24"/>
        </w:rPr>
        <w:tab/>
      </w:r>
    </w:p>
    <w:p>
      <w:pPr>
        <w:pStyle w:val="Normal"/>
        <w:tabs>
          <w:tab w:val="clear" w:pos="709"/>
          <w:tab w:val="left" w:pos="10065" w:leader="dot"/>
        </w:tabs>
        <w:ind w:right="-15" w:hanging="0"/>
        <w:jc w:val="both"/>
        <w:rPr/>
      </w:pPr>
      <w:r>
        <w:rPr>
          <w:rStyle w:val="Eop"/>
          <w:rFonts w:cs="Calibri"/>
          <w:color w:val="000000"/>
          <w:sz w:val="24"/>
          <w:szCs w:val="24"/>
        </w:rPr>
        <w:t xml:space="preserve"> </w:t>
      </w:r>
    </w:p>
    <w:p>
      <w:pPr>
        <w:pStyle w:val="Normal"/>
        <w:suppressAutoHyphens w:val="false"/>
        <w:rPr>
          <w:rStyle w:val="Internetlink"/>
          <w:rFonts w:cs="Calibri"/>
          <w:b/>
          <w:b/>
          <w:bCs/>
          <w:color w:val="000000"/>
          <w:sz w:val="24"/>
          <w:szCs w:val="24"/>
        </w:rPr>
      </w:pPr>
      <w:r>
        <w:rPr>
          <w:rFonts w:cs="Calibri"/>
          <w:b/>
          <w:bCs/>
          <w:color w:val="000000"/>
          <w:sz w:val="24"/>
          <w:szCs w:val="24"/>
        </w:rPr>
      </w:r>
      <w:r>
        <w:br w:type="page"/>
      </w:r>
    </w:p>
    <w:p>
      <w:pPr>
        <w:pStyle w:val="Normal"/>
        <w:jc w:val="center"/>
        <w:rPr/>
      </w:pPr>
      <w:r>
        <w:rPr>
          <w:rStyle w:val="Internetlink"/>
          <w:rFonts w:cs="Calibri"/>
          <w:b/>
          <w:bCs/>
          <w:color w:val="000000"/>
          <w:sz w:val="24"/>
          <w:szCs w:val="24"/>
        </w:rPr>
        <w:t>ANNEXE 2 : Budget du projet</w:t>
      </w:r>
    </w:p>
    <w:p>
      <w:pPr>
        <w:pStyle w:val="Normal"/>
        <w:rPr/>
      </w:pPr>
      <w:r>
        <w:rPr/>
      </w:r>
    </w:p>
    <w:p>
      <w:pPr>
        <w:pStyle w:val="Normal"/>
        <w:rPr/>
      </w:pPr>
      <w:r>
        <w:rPr/>
      </w:r>
    </w:p>
    <w:tbl>
      <w:tblPr>
        <w:tblW w:w="10420" w:type="dxa"/>
        <w:jc w:val="left"/>
        <w:tblInd w:w="98" w:type="dxa"/>
        <w:tblLayout w:type="fixed"/>
        <w:tblCellMar>
          <w:top w:w="0" w:type="dxa"/>
          <w:left w:w="108" w:type="dxa"/>
          <w:bottom w:w="0" w:type="dxa"/>
          <w:right w:w="108" w:type="dxa"/>
        </w:tblCellMar>
        <w:tblLook w:val="04a0"/>
      </w:tblPr>
      <w:tblGrid>
        <w:gridCol w:w="4050"/>
        <w:gridCol w:w="1130"/>
        <w:gridCol w:w="4215"/>
        <w:gridCol w:w="1024"/>
      </w:tblGrid>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120" w:after="120"/>
              <w:jc w:val="center"/>
              <w:rPr>
                <w:b/>
                <w:b/>
              </w:rPr>
            </w:pPr>
            <w:r>
              <w:rPr>
                <w:b/>
              </w:rPr>
              <w:t>DEPENSES</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120" w:after="120"/>
              <w:jc w:val="center"/>
              <w:rPr>
                <w:b/>
                <w:b/>
              </w:rPr>
            </w:pPr>
            <w:r>
              <w:rPr>
                <w:b/>
              </w:rPr>
              <w:t>Montant</w:t>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120" w:after="120"/>
              <w:jc w:val="center"/>
              <w:rPr>
                <w:b/>
                <w:b/>
              </w:rPr>
            </w:pPr>
            <w:r>
              <w:rPr>
                <w:b/>
              </w:rPr>
              <w:t>RECETTES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120" w:after="120"/>
              <w:jc w:val="center"/>
              <w:rPr>
                <w:b/>
                <w:b/>
              </w:rPr>
            </w:pPr>
            <w:r>
              <w:rPr>
                <w:b/>
              </w:rPr>
              <w:t>Montant</w:t>
            </w:r>
          </w:p>
        </w:tc>
      </w:tr>
      <w:tr>
        <w:trPr/>
        <w:tc>
          <w:tcPr>
            <w:tcW w:w="4050"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Interventions de professionnels</w:t>
            </w:r>
          </w:p>
          <w:p>
            <w:pPr>
              <w:pStyle w:val="Standard"/>
              <w:widowControl w:val="false"/>
              <w:spacing w:before="0" w:after="120"/>
              <w:jc w:val="both"/>
              <w:rPr/>
            </w:pPr>
            <w:r>
              <w:rPr/>
              <w:t>(Artistes, conteurs, réalisateurs, pisteur, guide naturaliste, etc.</w:t>
            </w:r>
          </w:p>
        </w:tc>
        <w:tc>
          <w:tcPr>
            <w:tcW w:w="1130"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Participation de l’établissement (</w:t>
            </w:r>
            <w:r>
              <w:rPr>
                <w:i/>
              </w:rPr>
              <w:t>obligatoire</w:t>
            </w:r>
            <w:r>
              <w:rPr/>
              <w:t>)</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11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5"/>
              </w:numPr>
              <w:spacing w:lineRule="auto" w:line="240" w:before="0" w:after="120"/>
              <w:jc w:val="both"/>
              <w:rPr/>
            </w:pPr>
            <w:r>
              <w:rPr/>
              <w:t>Fonds propres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11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5"/>
              </w:numPr>
              <w:spacing w:lineRule="auto" w:line="240" w:before="0" w:after="120"/>
              <w:jc w:val="both"/>
              <w:rPr/>
            </w:pPr>
            <w:r>
              <w:rPr/>
              <w:t>Pass culture</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 xml:space="preserve">Sorties (Musées, parcs naturels, etc.)  </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Subventions demandées aux collectivités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Frais de fonctionnement</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Municipalité (écoles)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rPr/>
            </w:pPr>
            <w:r>
              <w:rPr/>
              <w:t>Matériel (caméra automatique, jumelles, etc.)</w:t>
            </w:r>
          </w:p>
        </w:tc>
        <w:tc>
          <w:tcPr>
            <w:tcW w:w="1130" w:type="dxa"/>
            <w:vMerge w:val="restart"/>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département (collèges)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113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région (lycées)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Frais d’exposition / de diffusion</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Autres apports</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Autres :</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association</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Frais de déplacement</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fondation</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transport</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mécénat</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hébergement</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autres :</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Autres :</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Reste à financer</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r>
        <w:trPr/>
        <w:tc>
          <w:tcPr>
            <w:tcW w:w="405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t>Autres :</w:t>
            </w:r>
          </w:p>
        </w:tc>
        <w:tc>
          <w:tcPr>
            <w:tcW w:w="1130"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120"/>
              <w:jc w:val="both"/>
              <w:rPr/>
            </w:pPr>
            <w:r>
              <w:rPr/>
            </w:r>
          </w:p>
        </w:tc>
        <w:tc>
          <w:tcPr>
            <w:tcW w:w="4215" w:type="dxa"/>
            <w:tcBorders>
              <w:top w:val="single" w:sz="4" w:space="0" w:color="000000"/>
              <w:left w:val="single" w:sz="4" w:space="0" w:color="000000"/>
              <w:bottom w:val="single" w:sz="4" w:space="0" w:color="000000"/>
              <w:right w:val="single" w:sz="4" w:space="0" w:color="000000"/>
            </w:tcBorders>
          </w:tcPr>
          <w:p>
            <w:pPr>
              <w:pStyle w:val="Standard"/>
              <w:widowControl w:val="false"/>
              <w:numPr>
                <w:ilvl w:val="0"/>
                <w:numId w:val="6"/>
              </w:numPr>
              <w:spacing w:lineRule="auto" w:line="240" w:before="0" w:after="120"/>
              <w:jc w:val="both"/>
              <w:rPr/>
            </w:pPr>
            <w:r>
              <w:rPr/>
              <w:t>DAAC + Fondation Monaco</w:t>
            </w:r>
          </w:p>
        </w:tc>
        <w:tc>
          <w:tcPr>
            <w:tcW w:w="1024" w:type="dxa"/>
            <w:tcBorders>
              <w:top w:val="single" w:sz="4" w:space="0" w:color="000000"/>
              <w:left w:val="single" w:sz="4" w:space="0" w:color="000000"/>
              <w:bottom w:val="single" w:sz="4" w:space="0" w:color="000000"/>
              <w:right w:val="single" w:sz="4" w:space="0" w:color="000000"/>
            </w:tcBorders>
          </w:tcPr>
          <w:p>
            <w:pPr>
              <w:pStyle w:val="Standard"/>
              <w:widowControl w:val="false"/>
              <w:spacing w:lineRule="auto" w:line="240" w:before="0" w:after="0"/>
              <w:jc w:val="both"/>
              <w:rPr/>
            </w:pPr>
            <w:r>
              <w:rPr/>
            </w:r>
          </w:p>
        </w:tc>
      </w:tr>
    </w:tbl>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Normal"/>
        <w:suppressAutoHyphens w:val="false"/>
        <w:rPr/>
      </w:pPr>
      <w:r>
        <w:rPr/>
      </w:r>
      <w:r>
        <w:br w:type="page"/>
      </w:r>
    </w:p>
    <w:tbl>
      <w:tblPr>
        <w:tblStyle w:val="Grilledutableau"/>
        <w:tblW w:w="10420" w:type="dxa"/>
        <w:jc w:val="left"/>
        <w:tblInd w:w="0" w:type="dxa"/>
        <w:tblLayout w:type="fixed"/>
        <w:tblCellMar>
          <w:top w:w="0" w:type="dxa"/>
          <w:left w:w="108" w:type="dxa"/>
          <w:bottom w:w="0" w:type="dxa"/>
          <w:right w:w="108" w:type="dxa"/>
        </w:tblCellMar>
        <w:tblLook w:val="04a0"/>
      </w:tblPr>
      <w:tblGrid>
        <w:gridCol w:w="2991"/>
        <w:gridCol w:w="4250"/>
        <w:gridCol w:w="3179"/>
      </w:tblGrid>
      <w:tr>
        <w:trPr/>
        <w:tc>
          <w:tcPr>
            <w:tcW w:w="2991" w:type="dxa"/>
            <w:tcBorders>
              <w:top w:val="nil"/>
              <w:left w:val="nil"/>
              <w:bottom w:val="nil"/>
              <w:right w:val="nil"/>
            </w:tcBorders>
          </w:tcPr>
          <w:p>
            <w:pPr>
              <w:pStyle w:val="Paragraph"/>
              <w:pageBreakBefore/>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kern w:val="0"/>
                <w:lang w:val="fr-FR" w:bidi="ar-SA"/>
              </w:rPr>
              <w:drawing>
                <wp:inline distT="0" distB="0" distL="0" distR="0">
                  <wp:extent cx="1290955" cy="948690"/>
                  <wp:effectExtent l="0" t="0" r="0" b="0"/>
                  <wp:docPr id="6" name="Image5" descr="2020_logoAC_NICE-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2020_logoAC_NICE-300x300.jpg"/>
                          <pic:cNvPicPr>
                            <a:picLocks noChangeAspect="1" noChangeArrowheads="1"/>
                          </pic:cNvPicPr>
                        </pic:nvPicPr>
                        <pic:blipFill>
                          <a:blip r:embed="rId9"/>
                          <a:srcRect l="0" t="10003" r="0" b="9398"/>
                          <a:stretch>
                            <a:fillRect/>
                          </a:stretch>
                        </pic:blipFill>
                        <pic:spPr bwMode="auto">
                          <a:xfrm>
                            <a:off x="0" y="0"/>
                            <a:ext cx="1290955" cy="948690"/>
                          </a:xfrm>
                          <a:prstGeom prst="rect">
                            <a:avLst/>
                          </a:prstGeom>
                        </pic:spPr>
                      </pic:pic>
                    </a:graphicData>
                  </a:graphic>
                </wp:inline>
              </w:drawing>
            </w:r>
          </w:p>
        </w:tc>
        <w:tc>
          <w:tcPr>
            <w:tcW w:w="4250" w:type="dxa"/>
            <w:tcBorders>
              <w:top w:val="nil"/>
              <w:left w:val="nil"/>
              <w:bottom w:val="nil"/>
              <w:right w:val="nil"/>
            </w:tcBorders>
          </w:tcPr>
          <w:p>
            <w:pPr>
              <w:pStyle w:val="Paragraph"/>
              <w:widowControl w:val="false"/>
              <w:spacing w:before="0" w:after="0"/>
              <w:ind w:right="-17" w:hanging="0"/>
              <w:jc w:val="center"/>
              <w:textAlignment w:val="baseline"/>
              <w:rPr/>
            </w:pPr>
            <w:r>
              <w:rPr>
                <w:rStyle w:val="Normaltextrun"/>
                <w:rFonts w:cs="Arial" w:ascii="Arial" w:hAnsi="Arial"/>
                <w:b/>
                <w:bCs/>
                <w:i/>
                <w:color w:val="383D3C"/>
                <w:kern w:val="0"/>
                <w:sz w:val="28"/>
                <w:szCs w:val="28"/>
                <w:lang w:val="fr-FR" w:bidi="ar-SA"/>
              </w:rPr>
              <w:t>Années 2022 et 2023</w:t>
            </w:r>
          </w:p>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kern w:val="0"/>
                <w:lang w:val="fr-FR" w:bidi="ar-SA"/>
              </w:rPr>
              <w:drawing>
                <wp:inline distT="0" distB="0" distL="0" distR="0">
                  <wp:extent cx="2571750" cy="544195"/>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0"/>
                          <a:stretch>
                            <a:fillRect/>
                          </a:stretch>
                        </pic:blipFill>
                        <pic:spPr bwMode="auto">
                          <a:xfrm>
                            <a:off x="0" y="0"/>
                            <a:ext cx="2571750" cy="544195"/>
                          </a:xfrm>
                          <a:prstGeom prst="rect">
                            <a:avLst/>
                          </a:prstGeom>
                        </pic:spPr>
                      </pic:pic>
                    </a:graphicData>
                  </a:graphic>
                </wp:inline>
              </w:drawing>
            </w:r>
          </w:p>
        </w:tc>
        <w:tc>
          <w:tcPr>
            <w:tcW w:w="3179" w:type="dxa"/>
            <w:tcBorders>
              <w:top w:val="nil"/>
              <w:left w:val="nil"/>
              <w:bottom w:val="nil"/>
              <w:right w:val="nil"/>
            </w:tcBorders>
          </w:tcPr>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kern w:val="0"/>
                <w:lang w:val="fr-FR" w:bidi="ar-SA"/>
              </w:rPr>
              <w:drawing>
                <wp:inline distT="0" distB="0" distL="0" distR="0">
                  <wp:extent cx="1600200" cy="695325"/>
                  <wp:effectExtent l="0" t="0" r="0" b="0"/>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11"/>
                          <a:srcRect l="8088" t="10900" r="7079" b="9844"/>
                          <a:stretch>
                            <a:fillRect/>
                          </a:stretch>
                        </pic:blipFill>
                        <pic:spPr bwMode="auto">
                          <a:xfrm>
                            <a:off x="0" y="0"/>
                            <a:ext cx="1600200" cy="695325"/>
                          </a:xfrm>
                          <a:prstGeom prst="rect">
                            <a:avLst/>
                          </a:prstGeom>
                        </pic:spPr>
                      </pic:pic>
                    </a:graphicData>
                  </a:graphic>
                </wp:inline>
              </w:drawing>
            </w:r>
          </w:p>
        </w:tc>
      </w:tr>
      <w:tr>
        <w:trPr/>
        <w:tc>
          <w:tcPr>
            <w:tcW w:w="2991" w:type="dxa"/>
            <w:tcBorders>
              <w:top w:val="nil"/>
              <w:left w:val="nil"/>
              <w:bottom w:val="nil"/>
              <w:right w:val="nil"/>
            </w:tcBorders>
          </w:tcPr>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tc>
        <w:tc>
          <w:tcPr>
            <w:tcW w:w="4250" w:type="dxa"/>
            <w:tcBorders>
              <w:top w:val="nil"/>
              <w:left w:val="nil"/>
              <w:bottom w:val="nil"/>
              <w:right w:val="nil"/>
            </w:tcBorders>
          </w:tcPr>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kern w:val="0"/>
                <w:lang w:val="fr-FR" w:bidi="ar-SA"/>
              </w:rPr>
              <w:drawing>
                <wp:inline distT="0" distB="0" distL="0" distR="0">
                  <wp:extent cx="2535555" cy="460375"/>
                  <wp:effectExtent l="0" t="0" r="0" b="0"/>
                  <wp:docPr id="9" name="Image8" descr="U:\Personnels_Techniques\SECRETARIAT\LOGO\departement06-logoinstit-Q-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U:\Personnels_Techniques\SECRETARIAT\LOGO\departement06-logoinstit-Q-N.jpg"/>
                          <pic:cNvPicPr>
                            <a:picLocks noChangeAspect="1" noChangeArrowheads="1"/>
                          </pic:cNvPicPr>
                        </pic:nvPicPr>
                        <pic:blipFill>
                          <a:blip r:embed="rId12"/>
                          <a:stretch>
                            <a:fillRect/>
                          </a:stretch>
                        </pic:blipFill>
                        <pic:spPr bwMode="auto">
                          <a:xfrm>
                            <a:off x="0" y="0"/>
                            <a:ext cx="2535555" cy="460375"/>
                          </a:xfrm>
                          <a:prstGeom prst="rect">
                            <a:avLst/>
                          </a:prstGeom>
                        </pic:spPr>
                      </pic:pic>
                    </a:graphicData>
                  </a:graphic>
                </wp:inline>
              </w:drawing>
            </w:r>
          </w:p>
        </w:tc>
        <w:tc>
          <w:tcPr>
            <w:tcW w:w="3179" w:type="dxa"/>
            <w:tcBorders>
              <w:top w:val="nil"/>
              <w:left w:val="nil"/>
              <w:bottom w:val="nil"/>
              <w:right w:val="nil"/>
            </w:tcBorders>
          </w:tcPr>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tc>
      </w:tr>
      <w:tr>
        <w:trPr/>
        <w:tc>
          <w:tcPr>
            <w:tcW w:w="10420" w:type="dxa"/>
            <w:gridSpan w:val="3"/>
            <w:tcBorders>
              <w:top w:val="nil"/>
              <w:left w:val="nil"/>
              <w:bottom w:val="nil"/>
              <w:right w:val="nil"/>
            </w:tcBorders>
          </w:tcPr>
          <w:p>
            <w:pPr>
              <w:pStyle w:val="Paragraph"/>
              <w:widowControl w:val="false"/>
              <w:spacing w:before="0" w:after="0"/>
              <w:ind w:right="-17" w:hanging="0"/>
              <w:jc w:val="center"/>
              <w:textAlignment w:val="baseline"/>
              <w:rPr>
                <w:color w:val="00B050"/>
                <w:sz w:val="40"/>
                <w:szCs w:val="40"/>
              </w:rPr>
            </w:pPr>
            <w:r>
              <w:rPr>
                <w:color w:val="00B050"/>
                <w:kern w:val="0"/>
                <w:sz w:val="40"/>
                <w:szCs w:val="40"/>
                <w:lang w:val="fr-FR" w:bidi="ar-SA"/>
              </w:rPr>
            </w:r>
          </w:p>
          <w:p>
            <w:pPr>
              <w:pStyle w:val="Paragraph"/>
              <w:widowControl w:val="false"/>
              <w:spacing w:before="0" w:after="0"/>
              <w:ind w:right="-17" w:hanging="0"/>
              <w:jc w:val="center"/>
              <w:textAlignment w:val="baseline"/>
              <w:rPr>
                <w:color w:val="00B050"/>
                <w:sz w:val="40"/>
                <w:szCs w:val="40"/>
              </w:rPr>
            </w:pPr>
            <w:r>
              <w:rPr>
                <w:color w:val="00B050"/>
                <w:kern w:val="0"/>
                <w:sz w:val="40"/>
                <w:szCs w:val="40"/>
                <w:lang w:val="fr-FR" w:bidi="ar-SA"/>
              </w:rPr>
            </w:r>
          </w:p>
          <w:p>
            <w:pPr>
              <w:pStyle w:val="Paragraph"/>
              <w:widowControl w:val="false"/>
              <w:spacing w:before="0" w:after="0"/>
              <w:ind w:right="-17" w:hanging="0"/>
              <w:jc w:val="center"/>
              <w:textAlignment w:val="baseline"/>
              <w:rPr>
                <w:color w:val="00B050"/>
                <w:sz w:val="40"/>
                <w:szCs w:val="40"/>
              </w:rPr>
            </w:pPr>
            <w:r>
              <w:rPr>
                <w:color w:val="00B050"/>
                <w:kern w:val="0"/>
                <w:sz w:val="40"/>
                <w:szCs w:val="40"/>
                <w:lang w:val="fr-FR" w:bidi="ar-SA"/>
              </w:rPr>
              <w:t>TITRE DE VOTRE PROJET</w:t>
            </w:r>
          </w:p>
          <w:p>
            <w:pPr>
              <w:pStyle w:val="Paragraph"/>
              <w:widowControl w:val="false"/>
              <w:spacing w:before="0" w:after="0"/>
              <w:ind w:right="-17" w:hanging="0"/>
              <w:jc w:val="center"/>
              <w:textAlignment w:val="baseline"/>
              <w:rPr>
                <w:color w:val="00B050"/>
                <w:sz w:val="40"/>
                <w:szCs w:val="40"/>
              </w:rPr>
            </w:pPr>
            <w:r>
              <w:rPr>
                <w:color w:val="00B050"/>
                <w:kern w:val="0"/>
                <w:sz w:val="40"/>
                <w:szCs w:val="40"/>
                <w:lang w:val="fr-FR" w:bidi="ar-SA"/>
              </w:rPr>
            </w:r>
          </w:p>
          <w:p>
            <w:pPr>
              <w:pStyle w:val="Paragraph"/>
              <w:widowControl w:val="false"/>
              <w:spacing w:before="0" w:after="0"/>
              <w:ind w:right="-17" w:hanging="0"/>
              <w:jc w:val="left"/>
              <w:textAlignment w:val="baseline"/>
              <w:rPr>
                <w:rStyle w:val="Normaltextrun"/>
                <w:rFonts w:ascii="Calibri Light" w:hAnsi="Calibri Light" w:cs="Calibri Light"/>
                <w:b/>
                <w:b/>
                <w:bCs/>
                <w:i/>
                <w:i/>
                <w:color w:val="000000"/>
                <w:sz w:val="20"/>
                <w:szCs w:val="20"/>
              </w:rPr>
            </w:pPr>
            <w:r>
              <w:rPr>
                <w:color w:val="00B050"/>
                <w:kern w:val="0"/>
                <w:sz w:val="40"/>
                <w:szCs w:val="40"/>
                <w:lang w:val="fr-FR" w:bidi="ar-SA"/>
              </w:rPr>
              <w:t>Nom de l’établissement, ville, classe, responsable(s) du projet</w:t>
            </w:r>
          </w:p>
        </w:tc>
      </w:tr>
    </w:tbl>
    <w:p>
      <w:pPr>
        <w:pStyle w:val="Paragraph"/>
        <w:widowControl w:val="false"/>
        <w:spacing w:before="0" w:after="0"/>
        <w:ind w:right="-17" w:hanging="0"/>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p>
      <w:pPr>
        <w:pStyle w:val="Paragraph"/>
        <w:widowControl w:val="false"/>
        <w:spacing w:before="0" w:after="0"/>
        <w:ind w:right="-17" w:hanging="0"/>
        <w:rPr>
          <w:rStyle w:val="Normaltextrun"/>
          <w:rFonts w:ascii="Calibri Light" w:hAnsi="Calibri Light" w:cs="Calibri Light"/>
          <w:b/>
          <w:b/>
          <w:bCs/>
          <w:i/>
          <w:i/>
          <w:color w:val="000000"/>
          <w:sz w:val="20"/>
          <w:szCs w:val="20"/>
        </w:rPr>
      </w:pPr>
      <w:r>
        <w:rPr>
          <w:rFonts w:cs="Calibri Light" w:ascii="Calibri Light" w:hAnsi="Calibri Light"/>
          <w:b/>
          <w:bCs/>
          <w:i/>
          <w:color w:val="000000"/>
          <w:sz w:val="20"/>
          <w:szCs w:val="20"/>
        </w:rPr>
      </w:r>
    </w:p>
    <w:p>
      <w:pPr>
        <w:pStyle w:val="Paragraph"/>
        <w:widowControl w:val="false"/>
        <w:spacing w:before="0" w:after="0"/>
        <w:ind w:right="-17" w:hanging="0"/>
        <w:rPr>
          <w:rFonts w:ascii="Calibri Light" w:hAnsi="Calibri Light" w:cs="Calibri Light"/>
          <w:sz w:val="20"/>
          <w:szCs w:val="20"/>
        </w:rPr>
      </w:pPr>
      <w:r>
        <w:rPr>
          <w:rStyle w:val="Normaltextrun"/>
          <w:rFonts w:cs="Calibri Light" w:ascii="Calibri Light" w:hAnsi="Calibri Light"/>
          <w:b/>
          <w:bCs/>
          <w:i/>
          <w:color w:val="000000"/>
          <w:sz w:val="20"/>
          <w:szCs w:val="20"/>
        </w:rPr>
        <w:t>Ce projet DAAC bénéficie du soutien de la Fondation Albert II de Monaco dans le cadre de l’Initiative Homme - Faune Sauvage </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 xml:space="preserve">Résumé du projet : </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Les étapes / le calendrier du projet</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Matériel et méthodes mis en œuvre</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Les résultats (contexte, observations des animaux, analyse, etc.)</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 xml:space="preserve">Image, photo, schéma, dessin, etc. </w:t>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r>
    </w:p>
    <w:p>
      <w:pPr>
        <w:pStyle w:val="Standard"/>
        <w:spacing w:lineRule="auto" w:line="240" w:before="0" w:after="0"/>
        <w:jc w:val="both"/>
        <w:rPr/>
      </w:pPr>
      <w:r>
        <w:rPr/>
        <w:t xml:space="preserve"> </w:t>
      </w:r>
      <w:r>
        <w:rPr/>
        <w:t>Vos conclusions et impressions</w:t>
      </w:r>
    </w:p>
    <w:sectPr>
      <w:type w:val="nextPage"/>
      <w:pgSz w:w="11906" w:h="16838"/>
      <w:pgMar w:left="851" w:right="851" w:header="0" w:top="851" w:footer="0" w:bottom="85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Noto Sans">
    <w:charset w:val="00"/>
    <w:family w:val="roman"/>
    <w:pitch w:val="variable"/>
  </w:font>
  <w:font w:name="Calibri Light">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sz w:val="24"/>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0" w:hanging="0"/>
      </w:pPr>
      <w:rPr>
        <w:rFonts w:ascii="Wingdings" w:hAnsi="Wingdings" w:cs="Wingdings" w:hint="default"/>
        <w:sz w:val="24"/>
        <w:b/>
        <w:szCs w:val="24"/>
      </w:rPr>
    </w:lvl>
    <w:lvl w:ilvl="1">
      <w:start w:val="0"/>
      <w:numFmt w:val="bullet"/>
      <w:lvlText w:val="o"/>
      <w:lvlJc w:val="left"/>
      <w:pPr>
        <w:tabs>
          <w:tab w:val="num" w:pos="0"/>
        </w:tabs>
        <w:ind w:left="0" w:hanging="0"/>
      </w:pPr>
      <w:rPr>
        <w:rFonts w:ascii="Courier New" w:hAnsi="Courier New" w:cs="Courier New" w:hint="default"/>
      </w:rPr>
    </w:lvl>
    <w:lvl w:ilvl="2">
      <w:start w:val="0"/>
      <w:numFmt w:val="bullet"/>
      <w:lvlText w:val=""/>
      <w:lvlJc w:val="left"/>
      <w:pPr>
        <w:tabs>
          <w:tab w:val="num" w:pos="0"/>
        </w:tabs>
        <w:ind w:left="0" w:hanging="0"/>
      </w:pPr>
      <w:rPr>
        <w:rFonts w:ascii="Wingdings" w:hAnsi="Wingdings" w:cs="Wingdings" w:hint="default"/>
      </w:rPr>
    </w:lvl>
    <w:lvl w:ilvl="3">
      <w:start w:val="0"/>
      <w:numFmt w:val="bullet"/>
      <w:lvlText w:val=""/>
      <w:lvlJc w:val="left"/>
      <w:pPr>
        <w:tabs>
          <w:tab w:val="num" w:pos="0"/>
        </w:tabs>
        <w:ind w:left="0" w:hanging="0"/>
      </w:pPr>
      <w:rPr>
        <w:rFonts w:ascii="Symbol" w:hAnsi="Symbol" w:cs="Symbol" w:hint="default"/>
      </w:rPr>
    </w:lvl>
    <w:lvl w:ilvl="4">
      <w:start w:val="0"/>
      <w:numFmt w:val="bullet"/>
      <w:lvlText w:val="o"/>
      <w:lvlJc w:val="left"/>
      <w:pPr>
        <w:tabs>
          <w:tab w:val="num" w:pos="0"/>
        </w:tabs>
        <w:ind w:left="0" w:hanging="0"/>
      </w:pPr>
      <w:rPr>
        <w:rFonts w:ascii="Courier New" w:hAnsi="Courier New" w:cs="Courier New" w:hint="default"/>
      </w:rPr>
    </w:lvl>
    <w:lvl w:ilvl="5">
      <w:start w:val="0"/>
      <w:numFmt w:val="bullet"/>
      <w:lvlText w:val=""/>
      <w:lvlJc w:val="left"/>
      <w:pPr>
        <w:tabs>
          <w:tab w:val="num" w:pos="0"/>
        </w:tabs>
        <w:ind w:left="0" w:hanging="0"/>
      </w:pPr>
      <w:rPr>
        <w:rFonts w:ascii="Wingdings" w:hAnsi="Wingdings" w:cs="Wingdings" w:hint="default"/>
      </w:rPr>
    </w:lvl>
    <w:lvl w:ilvl="6">
      <w:start w:val="0"/>
      <w:numFmt w:val="bullet"/>
      <w:lvlText w:val=""/>
      <w:lvlJc w:val="left"/>
      <w:pPr>
        <w:tabs>
          <w:tab w:val="num" w:pos="0"/>
        </w:tabs>
        <w:ind w:left="0" w:hanging="0"/>
      </w:pPr>
      <w:rPr>
        <w:rFonts w:ascii="Symbol" w:hAnsi="Symbol" w:cs="Symbol" w:hint="default"/>
      </w:rPr>
    </w:lvl>
    <w:lvl w:ilvl="7">
      <w:start w:val="0"/>
      <w:numFmt w:val="bullet"/>
      <w:lvlText w:val="o"/>
      <w:lvlJc w:val="left"/>
      <w:pPr>
        <w:tabs>
          <w:tab w:val="num" w:pos="0"/>
        </w:tabs>
        <w:ind w:left="0" w:hanging="0"/>
      </w:pPr>
      <w:rPr>
        <w:rFonts w:ascii="Courier New" w:hAnsi="Courier New" w:cs="Courier New" w:hint="default"/>
      </w:rPr>
    </w:lvl>
    <w:lvl w:ilvl="8">
      <w:start w:val="0"/>
      <w:numFmt w:val="bullet"/>
      <w:lvlText w:val=""/>
      <w:lvlJc w:val="left"/>
      <w:pPr>
        <w:tabs>
          <w:tab w:val="num" w:pos="0"/>
        </w:tabs>
        <w:ind w:left="0" w:hanging="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sz w:val="24"/>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sz w:val="24"/>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10f3"/>
    <w:pPr>
      <w:widowControl w:val="false"/>
      <w:suppressAutoHyphens w:val="true"/>
      <w:bidi w:val="0"/>
      <w:spacing w:before="0" w:after="0"/>
      <w:jc w:val="left"/>
      <w:textAlignment w:val="baseline"/>
    </w:pPr>
    <w:rPr>
      <w:rFonts w:ascii="Calibri" w:hAnsi="Calibri" w:eastAsia="Calibri" w:cs="Tahoma"/>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qFormat/>
    <w:rsid w:val="00d710f3"/>
    <w:rPr>
      <w:rFonts w:ascii="Tahoma" w:hAnsi="Tahoma" w:eastAsia="Tahoma" w:cs="Tahoma"/>
      <w:sz w:val="16"/>
      <w:szCs w:val="16"/>
    </w:rPr>
  </w:style>
  <w:style w:type="character" w:styleId="Normaltextrun" w:customStyle="1">
    <w:name w:val="normaltextrun"/>
    <w:basedOn w:val="DefaultParagraphFont"/>
    <w:qFormat/>
    <w:rsid w:val="00d710f3"/>
    <w:rPr/>
  </w:style>
  <w:style w:type="character" w:styleId="Eop" w:customStyle="1">
    <w:name w:val="eop"/>
    <w:basedOn w:val="DefaultParagraphFont"/>
    <w:qFormat/>
    <w:rsid w:val="00d710f3"/>
    <w:rPr/>
  </w:style>
  <w:style w:type="character" w:styleId="Internetlink" w:customStyle="1">
    <w:name w:val="Hyperlink"/>
    <w:qFormat/>
    <w:rsid w:val="00d710f3"/>
    <w:rPr>
      <w:color w:val="000080"/>
      <w:u w:val="single"/>
    </w:rPr>
  </w:style>
  <w:style w:type="character" w:styleId="Mentionnonrsolue" w:customStyle="1">
    <w:name w:val="Mention non résolue"/>
    <w:basedOn w:val="DefaultParagraphFont"/>
    <w:qFormat/>
    <w:rsid w:val="00d710f3"/>
    <w:rPr>
      <w:color w:val="605E5C"/>
      <w:shd w:fill="E1DFDD" w:val="clear"/>
    </w:rPr>
  </w:style>
  <w:style w:type="character" w:styleId="Accentuation">
    <w:name w:val="Accentuation"/>
    <w:qFormat/>
    <w:rsid w:val="00d710f3"/>
    <w:rPr>
      <w:i/>
      <w:iCs/>
    </w:rPr>
  </w:style>
  <w:style w:type="character" w:styleId="Strong">
    <w:name w:val="Strong"/>
    <w:basedOn w:val="DefaultParagraphFont"/>
    <w:qFormat/>
    <w:rsid w:val="00d710f3"/>
    <w:rPr>
      <w:b/>
      <w:bCs/>
    </w:rPr>
  </w:style>
  <w:style w:type="character" w:styleId="V1normaltextrun" w:customStyle="1">
    <w:name w:val="v1normaltextrun"/>
    <w:basedOn w:val="DefaultParagraphFont"/>
    <w:qFormat/>
    <w:rsid w:val="00d710f3"/>
    <w:rPr/>
  </w:style>
  <w:style w:type="character" w:styleId="LienInternet">
    <w:name w:val="Lien Internet"/>
    <w:basedOn w:val="DefaultParagraphFont"/>
    <w:rsid w:val="00d710f3"/>
    <w:rPr>
      <w:color w:val="0000FF"/>
      <w:u w:val="single"/>
    </w:rPr>
  </w:style>
  <w:style w:type="paragraph" w:styleId="Titre" w:customStyle="1">
    <w:name w:val="Titre"/>
    <w:basedOn w:val="Standard"/>
    <w:next w:val="Textbody"/>
    <w:qFormat/>
    <w:rsid w:val="00d710f3"/>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Textbody"/>
    <w:rsid w:val="00d710f3"/>
    <w:pPr/>
    <w:rPr>
      <w:rFonts w:cs="Arial"/>
      <w:sz w:val="24"/>
    </w:rPr>
  </w:style>
  <w:style w:type="paragraph" w:styleId="Lgende" w:customStyle="1">
    <w:name w:val="Caption"/>
    <w:basedOn w:val="Standard"/>
    <w:qFormat/>
    <w:rsid w:val="00d710f3"/>
    <w:pPr>
      <w:suppressLineNumbers/>
      <w:spacing w:before="120" w:after="120"/>
    </w:pPr>
    <w:rPr>
      <w:rFonts w:cs="Arial"/>
      <w:i/>
      <w:iCs/>
      <w:sz w:val="24"/>
      <w:szCs w:val="24"/>
    </w:rPr>
  </w:style>
  <w:style w:type="paragraph" w:styleId="Index" w:customStyle="1">
    <w:name w:val="Index"/>
    <w:basedOn w:val="Standard"/>
    <w:qFormat/>
    <w:rsid w:val="00d710f3"/>
    <w:pPr>
      <w:suppressLineNumbers/>
    </w:pPr>
    <w:rPr>
      <w:rFonts w:cs="Arial"/>
      <w:sz w:val="24"/>
    </w:rPr>
  </w:style>
  <w:style w:type="paragraph" w:styleId="Standard" w:customStyle="1">
    <w:name w:val="Standard"/>
    <w:qFormat/>
    <w:rsid w:val="00d710f3"/>
    <w:pPr>
      <w:widowControl/>
      <w:suppressAutoHyphens w:val="true"/>
      <w:bidi w:val="0"/>
      <w:spacing w:lineRule="auto" w:line="247" w:before="0" w:after="160"/>
      <w:jc w:val="left"/>
      <w:textAlignment w:val="baseline"/>
    </w:pPr>
    <w:rPr>
      <w:rFonts w:ascii="Calibri" w:hAnsi="Calibri" w:eastAsia="Calibri" w:cs="Tahoma"/>
      <w:color w:val="auto"/>
      <w:kern w:val="0"/>
      <w:sz w:val="22"/>
      <w:szCs w:val="22"/>
      <w:lang w:val="fr-FR" w:eastAsia="en-US" w:bidi="ar-SA"/>
    </w:rPr>
  </w:style>
  <w:style w:type="paragraph" w:styleId="Textbody" w:customStyle="1">
    <w:name w:val="Text body"/>
    <w:basedOn w:val="Standard"/>
    <w:qFormat/>
    <w:rsid w:val="00d710f3"/>
    <w:pPr>
      <w:spacing w:lineRule="auto" w:line="276" w:before="0" w:after="140"/>
    </w:pPr>
    <w:rPr/>
  </w:style>
  <w:style w:type="paragraph" w:styleId="BalloonText">
    <w:name w:val="Balloon Text"/>
    <w:basedOn w:val="Standard"/>
    <w:qFormat/>
    <w:rsid w:val="00d710f3"/>
    <w:pPr>
      <w:spacing w:lineRule="auto" w:line="240" w:before="0" w:after="0"/>
    </w:pPr>
    <w:rPr>
      <w:rFonts w:ascii="Tahoma" w:hAnsi="Tahoma" w:eastAsia="Tahoma"/>
      <w:sz w:val="16"/>
      <w:szCs w:val="16"/>
    </w:rPr>
  </w:style>
  <w:style w:type="paragraph" w:styleId="Paragraph" w:customStyle="1">
    <w:name w:val="paragraph"/>
    <w:basedOn w:val="Standard"/>
    <w:qFormat/>
    <w:rsid w:val="00d710f3"/>
    <w:pPr>
      <w:spacing w:lineRule="auto" w:line="240" w:before="280" w:after="280"/>
    </w:pPr>
    <w:rPr>
      <w:rFonts w:ascii="Times New Roman" w:hAnsi="Times New Roman" w:eastAsia="Times New Roman" w:cs="Times New Roman"/>
      <w:sz w:val="24"/>
      <w:szCs w:val="24"/>
      <w:lang w:eastAsia="fr-FR"/>
    </w:rPr>
  </w:style>
  <w:style w:type="paragraph" w:styleId="ListParagraph">
    <w:name w:val="List Paragraph"/>
    <w:basedOn w:val="Standard"/>
    <w:qFormat/>
    <w:rsid w:val="00d710f3"/>
    <w:pPr>
      <w:spacing w:lineRule="auto" w:line="276" w:before="0" w:after="200"/>
      <w:ind w:left="720" w:hanging="0"/>
    </w:pPr>
    <w:rPr/>
  </w:style>
  <w:style w:type="paragraph" w:styleId="Contenudetableau" w:customStyle="1">
    <w:name w:val="Contenu de tableau"/>
    <w:basedOn w:val="Standard"/>
    <w:qFormat/>
    <w:rsid w:val="00d710f3"/>
    <w:pPr>
      <w:widowControl w:val="false"/>
      <w:suppressLineNumbers/>
    </w:pPr>
    <w:rPr/>
  </w:style>
  <w:style w:type="paragraph" w:styleId="Stylededessinpardfaut" w:customStyle="1">
    <w:name w:val="Style de dessin par défaut"/>
    <w:qFormat/>
    <w:rsid w:val="00d710f3"/>
    <w:pPr>
      <w:widowControl w:val="false"/>
      <w:suppressAutoHyphens w:val="true"/>
      <w:bidi w:val="0"/>
      <w:spacing w:lineRule="atLeast" w:line="200" w:before="0" w:after="0"/>
      <w:jc w:val="left"/>
      <w:textAlignment w:val="baseline"/>
    </w:pPr>
    <w:rPr>
      <w:rFonts w:ascii="Arial" w:hAnsi="Arial" w:eastAsia="Tahoma" w:cs="Times New Roman"/>
      <w:color w:val="auto"/>
      <w:kern w:val="2"/>
      <w:sz w:val="36"/>
      <w:szCs w:val="24"/>
      <w:lang w:val="fr-FR" w:eastAsia="en-US" w:bidi="ar-SA"/>
    </w:rPr>
  </w:style>
  <w:style w:type="paragraph" w:styleId="Objetsansremplissage" w:customStyle="1">
    <w:name w:val="Objet sans remplissage"/>
    <w:basedOn w:val="Stylededessinpardfaut"/>
    <w:qFormat/>
    <w:rsid w:val="00d710f3"/>
    <w:pPr/>
    <w:rPr>
      <w:rFonts w:eastAsia="Arial" w:cs="Arial"/>
    </w:rPr>
  </w:style>
  <w:style w:type="paragraph" w:styleId="Objetsansremplissageetsansligne" w:customStyle="1">
    <w:name w:val="Objet sans remplissage et sans ligne"/>
    <w:basedOn w:val="Stylededessinpardfaut"/>
    <w:qFormat/>
    <w:rsid w:val="00d710f3"/>
    <w:pPr/>
    <w:rPr>
      <w:rFonts w:eastAsia="Arial" w:cs="Arial"/>
    </w:rPr>
  </w:style>
  <w:style w:type="paragraph" w:styleId="A4" w:customStyle="1">
    <w:name w:val="A4"/>
    <w:basedOn w:val="Texte"/>
    <w:qFormat/>
    <w:rsid w:val="00d710f3"/>
    <w:pPr/>
    <w:rPr>
      <w:rFonts w:ascii="Noto Sans" w:hAnsi="Noto Sans" w:eastAsia="Noto Sans" w:cs="Noto Sans"/>
      <w:sz w:val="36"/>
    </w:rPr>
  </w:style>
  <w:style w:type="paragraph" w:styleId="Texte" w:customStyle="1">
    <w:name w:val="Texte"/>
    <w:basedOn w:val="Lgende"/>
    <w:qFormat/>
    <w:rsid w:val="00d710f3"/>
    <w:pPr/>
    <w:rPr/>
  </w:style>
  <w:style w:type="paragraph" w:styleId="TitreA4" w:customStyle="1">
    <w:name w:val="Titre A4"/>
    <w:basedOn w:val="A4"/>
    <w:qFormat/>
    <w:rsid w:val="00d710f3"/>
    <w:pPr/>
    <w:rPr>
      <w:sz w:val="88"/>
    </w:rPr>
  </w:style>
  <w:style w:type="paragraph" w:styleId="EntteA4" w:customStyle="1">
    <w:name w:val="En-tête A4"/>
    <w:basedOn w:val="A4"/>
    <w:qFormat/>
    <w:rsid w:val="00d710f3"/>
    <w:pPr/>
    <w:rPr>
      <w:sz w:val="48"/>
    </w:rPr>
  </w:style>
  <w:style w:type="paragraph" w:styleId="TexteA4" w:customStyle="1">
    <w:name w:val="Texte A4"/>
    <w:basedOn w:val="A4"/>
    <w:qFormat/>
    <w:rsid w:val="00d710f3"/>
    <w:pPr/>
    <w:rPr/>
  </w:style>
  <w:style w:type="paragraph" w:styleId="A0" w:customStyle="1">
    <w:name w:val="A0"/>
    <w:basedOn w:val="Texte"/>
    <w:qFormat/>
    <w:rsid w:val="00d710f3"/>
    <w:pPr/>
    <w:rPr>
      <w:rFonts w:ascii="Noto Sans" w:hAnsi="Noto Sans" w:eastAsia="Noto Sans" w:cs="Noto Sans"/>
      <w:sz w:val="95"/>
    </w:rPr>
  </w:style>
  <w:style w:type="paragraph" w:styleId="TitreA0" w:customStyle="1">
    <w:name w:val="Titre A0"/>
    <w:basedOn w:val="A4"/>
    <w:qFormat/>
    <w:rsid w:val="00d710f3"/>
    <w:pPr/>
    <w:rPr>
      <w:sz w:val="192"/>
    </w:rPr>
  </w:style>
  <w:style w:type="paragraph" w:styleId="EntteA0" w:customStyle="1">
    <w:name w:val="En-tête A0"/>
    <w:basedOn w:val="A4"/>
    <w:qFormat/>
    <w:rsid w:val="00d710f3"/>
    <w:pPr/>
    <w:rPr>
      <w:sz w:val="144"/>
    </w:rPr>
  </w:style>
  <w:style w:type="paragraph" w:styleId="TexteA0" w:customStyle="1">
    <w:name w:val="Texte A0"/>
    <w:basedOn w:val="A4"/>
    <w:qFormat/>
    <w:rsid w:val="00d710f3"/>
    <w:pPr/>
    <w:rPr/>
  </w:style>
  <w:style w:type="paragraph" w:styleId="Image" w:customStyle="1">
    <w:name w:val="Image"/>
    <w:qFormat/>
    <w:rsid w:val="00d710f3"/>
    <w:pPr>
      <w:widowControl w:val="false"/>
      <w:suppressAutoHyphens w:val="true"/>
      <w:bidi w:val="0"/>
      <w:spacing w:before="0" w:after="0"/>
      <w:jc w:val="left"/>
      <w:textAlignment w:val="baseline"/>
    </w:pPr>
    <w:rPr>
      <w:rFonts w:ascii="Liberation Sans" w:hAnsi="Liberation Sans" w:eastAsia="Tahoma" w:cs="Times New Roman"/>
      <w:color w:val="auto"/>
      <w:kern w:val="0"/>
      <w:sz w:val="36"/>
      <w:szCs w:val="24"/>
      <w:lang w:val="fr-FR" w:eastAsia="en-US" w:bidi="ar-SA"/>
    </w:rPr>
  </w:style>
  <w:style w:type="paragraph" w:styleId="Formes" w:customStyle="1">
    <w:name w:val="Formes"/>
    <w:basedOn w:val="Image"/>
    <w:qFormat/>
    <w:rsid w:val="00d710f3"/>
    <w:pPr/>
    <w:rPr>
      <w:rFonts w:eastAsia="Liberation Sans" w:cs="Liberation Sans"/>
      <w:b/>
      <w:sz w:val="28"/>
    </w:rPr>
  </w:style>
  <w:style w:type="paragraph" w:styleId="Plein" w:customStyle="1">
    <w:name w:val="Plein"/>
    <w:basedOn w:val="Formes"/>
    <w:qFormat/>
    <w:rsid w:val="00d710f3"/>
    <w:pPr/>
    <w:rPr/>
  </w:style>
  <w:style w:type="paragraph" w:styleId="Pleinbleu" w:customStyle="1">
    <w:name w:val="Plein bleu"/>
    <w:basedOn w:val="Plein"/>
    <w:qFormat/>
    <w:rsid w:val="00d710f3"/>
    <w:pPr/>
    <w:rPr>
      <w:color w:val="FFFFFF"/>
    </w:rPr>
  </w:style>
  <w:style w:type="paragraph" w:styleId="Pleinvert" w:customStyle="1">
    <w:name w:val="Plein vert"/>
    <w:basedOn w:val="Plein"/>
    <w:qFormat/>
    <w:rsid w:val="00d710f3"/>
    <w:pPr/>
    <w:rPr>
      <w:color w:val="FFFFFF"/>
    </w:rPr>
  </w:style>
  <w:style w:type="paragraph" w:styleId="Pleinrouge" w:customStyle="1">
    <w:name w:val="Plein rouge"/>
    <w:basedOn w:val="Plein"/>
    <w:qFormat/>
    <w:rsid w:val="00d710f3"/>
    <w:pPr/>
    <w:rPr>
      <w:color w:val="FFFFFF"/>
    </w:rPr>
  </w:style>
  <w:style w:type="paragraph" w:styleId="Pleinjaune" w:customStyle="1">
    <w:name w:val="Plein jaune"/>
    <w:basedOn w:val="Plein"/>
    <w:qFormat/>
    <w:rsid w:val="00d710f3"/>
    <w:pPr/>
    <w:rPr>
      <w:color w:val="FFFFFF"/>
    </w:rPr>
  </w:style>
  <w:style w:type="paragraph" w:styleId="Contour" w:customStyle="1">
    <w:name w:val="Contour"/>
    <w:basedOn w:val="Formes"/>
    <w:qFormat/>
    <w:rsid w:val="00d710f3"/>
    <w:pPr/>
    <w:rPr/>
  </w:style>
  <w:style w:type="paragraph" w:styleId="Contourbleu" w:customStyle="1">
    <w:name w:val="Contour bleu"/>
    <w:basedOn w:val="Contour"/>
    <w:qFormat/>
    <w:rsid w:val="00d710f3"/>
    <w:pPr/>
    <w:rPr>
      <w:color w:val="355269"/>
    </w:rPr>
  </w:style>
  <w:style w:type="paragraph" w:styleId="Contourvert" w:customStyle="1">
    <w:name w:val="Contour vert"/>
    <w:basedOn w:val="Contour"/>
    <w:qFormat/>
    <w:rsid w:val="00d710f3"/>
    <w:pPr/>
    <w:rPr>
      <w:color w:val="127622"/>
    </w:rPr>
  </w:style>
  <w:style w:type="paragraph" w:styleId="Contourrouge" w:customStyle="1">
    <w:name w:val="Contour rouge"/>
    <w:basedOn w:val="Contour"/>
    <w:qFormat/>
    <w:rsid w:val="00d710f3"/>
    <w:pPr/>
    <w:rPr>
      <w:color w:val="C9211E"/>
    </w:rPr>
  </w:style>
  <w:style w:type="paragraph" w:styleId="Contourjaune" w:customStyle="1">
    <w:name w:val="Contour jaune"/>
    <w:basedOn w:val="Contour"/>
    <w:qFormat/>
    <w:rsid w:val="00d710f3"/>
    <w:pPr/>
    <w:rPr>
      <w:color w:val="B47804"/>
    </w:rPr>
  </w:style>
  <w:style w:type="paragraph" w:styleId="Lignes" w:customStyle="1">
    <w:name w:val="Lignes"/>
    <w:basedOn w:val="Image"/>
    <w:qFormat/>
    <w:rsid w:val="00d710f3"/>
    <w:pPr/>
    <w:rPr>
      <w:rFonts w:eastAsia="Liberation Sans" w:cs="Liberation Sans"/>
    </w:rPr>
  </w:style>
  <w:style w:type="paragraph" w:styleId="Ligneflche" w:customStyle="1">
    <w:name w:val="Ligne fléchée"/>
    <w:basedOn w:val="Lignes"/>
    <w:qFormat/>
    <w:rsid w:val="00d710f3"/>
    <w:pPr/>
    <w:rPr/>
  </w:style>
  <w:style w:type="paragraph" w:styleId="Ligneenpointills" w:customStyle="1">
    <w:name w:val="Ligne en pointillés"/>
    <w:basedOn w:val="Lignes"/>
    <w:qFormat/>
    <w:rsid w:val="00d710f3"/>
    <w:pPr/>
    <w:rPr/>
  </w:style>
  <w:style w:type="paragraph" w:styleId="StandardLTGliederung1" w:customStyle="1">
    <w:name w:val="Standard~LT~Gliederung 1"/>
    <w:qFormat/>
    <w:rsid w:val="00d710f3"/>
    <w:pPr>
      <w:widowControl w:val="false"/>
      <w:suppressAutoHyphens w:val="true"/>
      <w:bidi w:val="0"/>
      <w:spacing w:before="283" w:after="0"/>
      <w:jc w:val="left"/>
      <w:textAlignment w:val="baseline"/>
    </w:pPr>
    <w:rPr>
      <w:rFonts w:ascii="Arial" w:hAnsi="Arial" w:eastAsia="Tahoma" w:cs="Times New Roman"/>
      <w:color w:val="auto"/>
      <w:kern w:val="2"/>
      <w:sz w:val="64"/>
      <w:szCs w:val="24"/>
      <w:lang w:val="fr-FR" w:eastAsia="en-US" w:bidi="ar-SA"/>
    </w:rPr>
  </w:style>
  <w:style w:type="paragraph" w:styleId="StandardLTGliederung2" w:customStyle="1">
    <w:name w:val="Standard~LT~Gliederung 2"/>
    <w:basedOn w:val="StandardLTGliederung1"/>
    <w:qFormat/>
    <w:rsid w:val="00d710f3"/>
    <w:pPr>
      <w:spacing w:before="227" w:after="0"/>
    </w:pPr>
    <w:rPr>
      <w:rFonts w:eastAsia="Arial" w:cs="Arial"/>
      <w:sz w:val="56"/>
    </w:rPr>
  </w:style>
  <w:style w:type="paragraph" w:styleId="StandardLTGliederung3" w:customStyle="1">
    <w:name w:val="Standard~LT~Gliederung 3"/>
    <w:basedOn w:val="StandardLTGliederung2"/>
    <w:qFormat/>
    <w:rsid w:val="00d710f3"/>
    <w:pPr>
      <w:spacing w:before="170" w:after="0"/>
    </w:pPr>
    <w:rPr>
      <w:sz w:val="48"/>
    </w:rPr>
  </w:style>
  <w:style w:type="paragraph" w:styleId="StandardLTGliederung4" w:customStyle="1">
    <w:name w:val="Standard~LT~Gliederung 4"/>
    <w:basedOn w:val="StandardLTGliederung3"/>
    <w:qFormat/>
    <w:rsid w:val="00d710f3"/>
    <w:pPr>
      <w:spacing w:before="113" w:after="0"/>
    </w:pPr>
    <w:rPr>
      <w:sz w:val="40"/>
    </w:rPr>
  </w:style>
  <w:style w:type="paragraph" w:styleId="StandardLTGliederung5" w:customStyle="1">
    <w:name w:val="Standard~LT~Gliederung 5"/>
    <w:basedOn w:val="StandardLTGliederung4"/>
    <w:qFormat/>
    <w:rsid w:val="00d710f3"/>
    <w:pPr>
      <w:spacing w:before="57" w:after="0"/>
    </w:pPr>
    <w:rPr/>
  </w:style>
  <w:style w:type="paragraph" w:styleId="StandardLTGliederung6" w:customStyle="1">
    <w:name w:val="Standard~LT~Gliederung 6"/>
    <w:basedOn w:val="StandardLTGliederung5"/>
    <w:qFormat/>
    <w:rsid w:val="00d710f3"/>
    <w:pPr/>
    <w:rPr/>
  </w:style>
  <w:style w:type="paragraph" w:styleId="StandardLTGliederung7" w:customStyle="1">
    <w:name w:val="Standard~LT~Gliederung 7"/>
    <w:basedOn w:val="StandardLTGliederung6"/>
    <w:qFormat/>
    <w:rsid w:val="00d710f3"/>
    <w:pPr/>
    <w:rPr/>
  </w:style>
  <w:style w:type="paragraph" w:styleId="StandardLTGliederung8" w:customStyle="1">
    <w:name w:val="Standard~LT~Gliederung 8"/>
    <w:basedOn w:val="StandardLTGliederung7"/>
    <w:qFormat/>
    <w:rsid w:val="00d710f3"/>
    <w:pPr/>
    <w:rPr/>
  </w:style>
  <w:style w:type="paragraph" w:styleId="StandardLTGliederung9" w:customStyle="1">
    <w:name w:val="Standard~LT~Gliederung 9"/>
    <w:basedOn w:val="StandardLTGliederung8"/>
    <w:qFormat/>
    <w:rsid w:val="00d710f3"/>
    <w:pPr/>
    <w:rPr/>
  </w:style>
  <w:style w:type="paragraph" w:styleId="StandardLTTitel" w:customStyle="1">
    <w:name w:val="Standard~LT~Titel"/>
    <w:qFormat/>
    <w:rsid w:val="00d710f3"/>
    <w:pPr>
      <w:widowControl w:val="false"/>
      <w:suppressAutoHyphens w:val="true"/>
      <w:bidi w:val="0"/>
      <w:spacing w:before="0" w:after="0"/>
      <w:jc w:val="center"/>
      <w:textAlignment w:val="baseline"/>
    </w:pPr>
    <w:rPr>
      <w:rFonts w:ascii="Arial" w:hAnsi="Arial" w:eastAsia="Tahoma" w:cs="Times New Roman"/>
      <w:color w:val="auto"/>
      <w:kern w:val="2"/>
      <w:sz w:val="88"/>
      <w:szCs w:val="24"/>
      <w:lang w:val="fr-FR" w:eastAsia="en-US" w:bidi="ar-SA"/>
    </w:rPr>
  </w:style>
  <w:style w:type="paragraph" w:styleId="StandardLTUntertitel" w:customStyle="1">
    <w:name w:val="Standard~LT~Untertitel"/>
    <w:qFormat/>
    <w:rsid w:val="00d710f3"/>
    <w:pPr>
      <w:widowControl w:val="false"/>
      <w:suppressAutoHyphens w:val="true"/>
      <w:bidi w:val="0"/>
      <w:spacing w:before="0" w:after="0"/>
      <w:jc w:val="center"/>
      <w:textAlignment w:val="baseline"/>
    </w:pPr>
    <w:rPr>
      <w:rFonts w:ascii="Arial" w:hAnsi="Arial" w:eastAsia="Tahoma" w:cs="Times New Roman"/>
      <w:color w:val="auto"/>
      <w:kern w:val="2"/>
      <w:sz w:val="64"/>
      <w:szCs w:val="24"/>
      <w:lang w:val="fr-FR" w:eastAsia="en-US" w:bidi="ar-SA"/>
    </w:rPr>
  </w:style>
  <w:style w:type="paragraph" w:styleId="StandardLTNotizen" w:customStyle="1">
    <w:name w:val="Standard~LT~Notizen"/>
    <w:qFormat/>
    <w:rsid w:val="00d710f3"/>
    <w:pPr>
      <w:widowControl w:val="false"/>
      <w:suppressAutoHyphens w:val="true"/>
      <w:bidi w:val="0"/>
      <w:spacing w:before="0" w:after="0"/>
      <w:ind w:left="340" w:hanging="340"/>
      <w:jc w:val="left"/>
      <w:textAlignment w:val="baseline"/>
    </w:pPr>
    <w:rPr>
      <w:rFonts w:ascii="Arial" w:hAnsi="Arial" w:eastAsia="Tahoma" w:cs="Times New Roman"/>
      <w:color w:val="auto"/>
      <w:kern w:val="2"/>
      <w:sz w:val="40"/>
      <w:szCs w:val="24"/>
      <w:lang w:val="fr-FR" w:eastAsia="en-US" w:bidi="ar-SA"/>
    </w:rPr>
  </w:style>
  <w:style w:type="paragraph" w:styleId="StandardLTHintergrundobjekte" w:customStyle="1">
    <w:name w:val="Standard~LT~Hintergrundobjekte"/>
    <w:qFormat/>
    <w:rsid w:val="00d710f3"/>
    <w:pPr>
      <w:widowControl w:val="false"/>
      <w:suppressAutoHyphens w:val="true"/>
      <w:bidi w:val="0"/>
      <w:spacing w:before="0" w:after="0"/>
      <w:jc w:val="left"/>
      <w:textAlignment w:val="baseline"/>
    </w:pPr>
    <w:rPr>
      <w:rFonts w:ascii="Liberation Serif" w:hAnsi="Liberation Serif" w:eastAsia="Tahoma" w:cs="Times New Roman"/>
      <w:color w:val="auto"/>
      <w:kern w:val="2"/>
      <w:sz w:val="24"/>
      <w:szCs w:val="24"/>
      <w:lang w:val="fr-FR" w:eastAsia="en-US" w:bidi="ar-SA"/>
    </w:rPr>
  </w:style>
  <w:style w:type="paragraph" w:styleId="StandardLTHintergrund" w:customStyle="1">
    <w:name w:val="Standard~LT~Hintergrund"/>
    <w:qFormat/>
    <w:rsid w:val="00d710f3"/>
    <w:pPr>
      <w:widowControl w:val="false"/>
      <w:suppressAutoHyphens w:val="true"/>
      <w:bidi w:val="0"/>
      <w:spacing w:before="0" w:after="0"/>
      <w:jc w:val="left"/>
      <w:textAlignment w:val="baseline"/>
    </w:pPr>
    <w:rPr>
      <w:rFonts w:ascii="Liberation Serif" w:hAnsi="Liberation Serif" w:eastAsia="Tahoma" w:cs="Times New Roman"/>
      <w:color w:val="auto"/>
      <w:kern w:val="2"/>
      <w:sz w:val="24"/>
      <w:szCs w:val="24"/>
      <w:lang w:val="fr-FR" w:eastAsia="en-US" w:bidi="ar-SA"/>
    </w:rPr>
  </w:style>
  <w:style w:type="paragraph" w:styleId="Default" w:customStyle="1">
    <w:name w:val="default"/>
    <w:qFormat/>
    <w:rsid w:val="00d710f3"/>
    <w:pPr>
      <w:widowControl w:val="false"/>
      <w:suppressAutoHyphens w:val="true"/>
      <w:bidi w:val="0"/>
      <w:spacing w:lineRule="atLeast" w:line="200" w:before="0" w:after="0"/>
      <w:jc w:val="left"/>
      <w:textAlignment w:val="baseline"/>
    </w:pPr>
    <w:rPr>
      <w:rFonts w:ascii="Arial" w:hAnsi="Arial" w:eastAsia="Tahoma" w:cs="Times New Roman"/>
      <w:color w:val="auto"/>
      <w:kern w:val="2"/>
      <w:sz w:val="36"/>
      <w:szCs w:val="24"/>
      <w:lang w:val="fr-FR" w:eastAsia="en-US" w:bidi="ar-SA"/>
    </w:rPr>
  </w:style>
  <w:style w:type="paragraph" w:styleId="Gray1" w:customStyle="1">
    <w:name w:val="gray1"/>
    <w:basedOn w:val="Default"/>
    <w:qFormat/>
    <w:rsid w:val="00d710f3"/>
    <w:pPr/>
    <w:rPr>
      <w:rFonts w:eastAsia="Arial" w:cs="Arial"/>
    </w:rPr>
  </w:style>
  <w:style w:type="paragraph" w:styleId="Gray2" w:customStyle="1">
    <w:name w:val="gray2"/>
    <w:basedOn w:val="Default"/>
    <w:qFormat/>
    <w:rsid w:val="00d710f3"/>
    <w:pPr/>
    <w:rPr>
      <w:rFonts w:eastAsia="Arial" w:cs="Arial"/>
    </w:rPr>
  </w:style>
  <w:style w:type="paragraph" w:styleId="Gray3" w:customStyle="1">
    <w:name w:val="gray3"/>
    <w:basedOn w:val="Default"/>
    <w:qFormat/>
    <w:rsid w:val="00d710f3"/>
    <w:pPr/>
    <w:rPr>
      <w:rFonts w:eastAsia="Arial" w:cs="Arial"/>
    </w:rPr>
  </w:style>
  <w:style w:type="paragraph" w:styleId="Bw1" w:customStyle="1">
    <w:name w:val="bw1"/>
    <w:basedOn w:val="Default"/>
    <w:qFormat/>
    <w:rsid w:val="00d710f3"/>
    <w:pPr/>
    <w:rPr>
      <w:rFonts w:eastAsia="Arial" w:cs="Arial"/>
    </w:rPr>
  </w:style>
  <w:style w:type="paragraph" w:styleId="Bw2" w:customStyle="1">
    <w:name w:val="bw2"/>
    <w:basedOn w:val="Default"/>
    <w:qFormat/>
    <w:rsid w:val="00d710f3"/>
    <w:pPr/>
    <w:rPr>
      <w:rFonts w:eastAsia="Arial" w:cs="Arial"/>
    </w:rPr>
  </w:style>
  <w:style w:type="paragraph" w:styleId="Bw3" w:customStyle="1">
    <w:name w:val="bw3"/>
    <w:basedOn w:val="Default"/>
    <w:qFormat/>
    <w:rsid w:val="00d710f3"/>
    <w:pPr/>
    <w:rPr>
      <w:rFonts w:eastAsia="Arial" w:cs="Arial"/>
    </w:rPr>
  </w:style>
  <w:style w:type="paragraph" w:styleId="Orange1" w:customStyle="1">
    <w:name w:val="orange1"/>
    <w:basedOn w:val="Default"/>
    <w:qFormat/>
    <w:rsid w:val="00d710f3"/>
    <w:pPr/>
    <w:rPr>
      <w:rFonts w:eastAsia="Arial" w:cs="Arial"/>
    </w:rPr>
  </w:style>
  <w:style w:type="paragraph" w:styleId="Orange2" w:customStyle="1">
    <w:name w:val="orange2"/>
    <w:basedOn w:val="Default"/>
    <w:qFormat/>
    <w:rsid w:val="00d710f3"/>
    <w:pPr/>
    <w:rPr>
      <w:rFonts w:eastAsia="Arial" w:cs="Arial"/>
    </w:rPr>
  </w:style>
  <w:style w:type="paragraph" w:styleId="Orange3" w:customStyle="1">
    <w:name w:val="orange3"/>
    <w:basedOn w:val="Default"/>
    <w:qFormat/>
    <w:rsid w:val="00d710f3"/>
    <w:pPr/>
    <w:rPr>
      <w:rFonts w:eastAsia="Arial" w:cs="Arial"/>
    </w:rPr>
  </w:style>
  <w:style w:type="paragraph" w:styleId="Turquoise1" w:customStyle="1">
    <w:name w:val="turquoise1"/>
    <w:basedOn w:val="Default"/>
    <w:qFormat/>
    <w:rsid w:val="00d710f3"/>
    <w:pPr/>
    <w:rPr>
      <w:rFonts w:eastAsia="Arial" w:cs="Arial"/>
    </w:rPr>
  </w:style>
  <w:style w:type="paragraph" w:styleId="Turquoise2" w:customStyle="1">
    <w:name w:val="turquoise2"/>
    <w:basedOn w:val="Default"/>
    <w:qFormat/>
    <w:rsid w:val="00d710f3"/>
    <w:pPr/>
    <w:rPr>
      <w:rFonts w:eastAsia="Arial" w:cs="Arial"/>
    </w:rPr>
  </w:style>
  <w:style w:type="paragraph" w:styleId="Turquoise3" w:customStyle="1">
    <w:name w:val="turquoise3"/>
    <w:basedOn w:val="Default"/>
    <w:qFormat/>
    <w:rsid w:val="00d710f3"/>
    <w:pPr/>
    <w:rPr>
      <w:rFonts w:eastAsia="Arial" w:cs="Arial"/>
    </w:rPr>
  </w:style>
  <w:style w:type="paragraph" w:styleId="Blue1" w:customStyle="1">
    <w:name w:val="blue1"/>
    <w:basedOn w:val="Default"/>
    <w:qFormat/>
    <w:rsid w:val="00d710f3"/>
    <w:pPr/>
    <w:rPr>
      <w:rFonts w:eastAsia="Arial" w:cs="Arial"/>
    </w:rPr>
  </w:style>
  <w:style w:type="paragraph" w:styleId="Blue2" w:customStyle="1">
    <w:name w:val="blue2"/>
    <w:basedOn w:val="Default"/>
    <w:qFormat/>
    <w:rsid w:val="00d710f3"/>
    <w:pPr/>
    <w:rPr>
      <w:rFonts w:eastAsia="Arial" w:cs="Arial"/>
    </w:rPr>
  </w:style>
  <w:style w:type="paragraph" w:styleId="Blue3" w:customStyle="1">
    <w:name w:val="blue3"/>
    <w:basedOn w:val="Default"/>
    <w:qFormat/>
    <w:rsid w:val="00d710f3"/>
    <w:pPr/>
    <w:rPr>
      <w:rFonts w:eastAsia="Arial" w:cs="Arial"/>
    </w:rPr>
  </w:style>
  <w:style w:type="paragraph" w:styleId="Sun1" w:customStyle="1">
    <w:name w:val="sun1"/>
    <w:basedOn w:val="Default"/>
    <w:qFormat/>
    <w:rsid w:val="00d710f3"/>
    <w:pPr/>
    <w:rPr>
      <w:rFonts w:eastAsia="Arial" w:cs="Arial"/>
    </w:rPr>
  </w:style>
  <w:style w:type="paragraph" w:styleId="Sun2" w:customStyle="1">
    <w:name w:val="sun2"/>
    <w:basedOn w:val="Default"/>
    <w:qFormat/>
    <w:rsid w:val="00d710f3"/>
    <w:pPr/>
    <w:rPr>
      <w:rFonts w:eastAsia="Arial" w:cs="Arial"/>
    </w:rPr>
  </w:style>
  <w:style w:type="paragraph" w:styleId="Sun3" w:customStyle="1">
    <w:name w:val="sun3"/>
    <w:basedOn w:val="Default"/>
    <w:qFormat/>
    <w:rsid w:val="00d710f3"/>
    <w:pPr/>
    <w:rPr>
      <w:rFonts w:eastAsia="Arial" w:cs="Arial"/>
    </w:rPr>
  </w:style>
  <w:style w:type="paragraph" w:styleId="Earth1" w:customStyle="1">
    <w:name w:val="earth1"/>
    <w:basedOn w:val="Default"/>
    <w:qFormat/>
    <w:rsid w:val="00d710f3"/>
    <w:pPr/>
    <w:rPr>
      <w:rFonts w:eastAsia="Arial" w:cs="Arial"/>
    </w:rPr>
  </w:style>
  <w:style w:type="paragraph" w:styleId="Earth2" w:customStyle="1">
    <w:name w:val="earth2"/>
    <w:basedOn w:val="Default"/>
    <w:qFormat/>
    <w:rsid w:val="00d710f3"/>
    <w:pPr/>
    <w:rPr>
      <w:rFonts w:eastAsia="Arial" w:cs="Arial"/>
    </w:rPr>
  </w:style>
  <w:style w:type="paragraph" w:styleId="Earth3" w:customStyle="1">
    <w:name w:val="earth3"/>
    <w:basedOn w:val="Default"/>
    <w:qFormat/>
    <w:rsid w:val="00d710f3"/>
    <w:pPr/>
    <w:rPr>
      <w:rFonts w:eastAsia="Arial" w:cs="Arial"/>
    </w:rPr>
  </w:style>
  <w:style w:type="paragraph" w:styleId="Green1" w:customStyle="1">
    <w:name w:val="green1"/>
    <w:basedOn w:val="Default"/>
    <w:qFormat/>
    <w:rsid w:val="00d710f3"/>
    <w:pPr/>
    <w:rPr>
      <w:rFonts w:eastAsia="Arial" w:cs="Arial"/>
    </w:rPr>
  </w:style>
  <w:style w:type="paragraph" w:styleId="Green2" w:customStyle="1">
    <w:name w:val="green2"/>
    <w:basedOn w:val="Default"/>
    <w:qFormat/>
    <w:rsid w:val="00d710f3"/>
    <w:pPr/>
    <w:rPr>
      <w:rFonts w:eastAsia="Arial" w:cs="Arial"/>
    </w:rPr>
  </w:style>
  <w:style w:type="paragraph" w:styleId="Green3" w:customStyle="1">
    <w:name w:val="green3"/>
    <w:basedOn w:val="Default"/>
    <w:qFormat/>
    <w:rsid w:val="00d710f3"/>
    <w:pPr/>
    <w:rPr>
      <w:rFonts w:eastAsia="Arial" w:cs="Arial"/>
    </w:rPr>
  </w:style>
  <w:style w:type="paragraph" w:styleId="Seetang1" w:customStyle="1">
    <w:name w:val="seetang1"/>
    <w:basedOn w:val="Default"/>
    <w:qFormat/>
    <w:rsid w:val="00d710f3"/>
    <w:pPr/>
    <w:rPr>
      <w:rFonts w:eastAsia="Arial" w:cs="Arial"/>
    </w:rPr>
  </w:style>
  <w:style w:type="paragraph" w:styleId="Seetang2" w:customStyle="1">
    <w:name w:val="seetang2"/>
    <w:basedOn w:val="Default"/>
    <w:qFormat/>
    <w:rsid w:val="00d710f3"/>
    <w:pPr/>
    <w:rPr>
      <w:rFonts w:eastAsia="Arial" w:cs="Arial"/>
    </w:rPr>
  </w:style>
  <w:style w:type="paragraph" w:styleId="Seetang3" w:customStyle="1">
    <w:name w:val="seetang3"/>
    <w:basedOn w:val="Default"/>
    <w:qFormat/>
    <w:rsid w:val="00d710f3"/>
    <w:pPr/>
    <w:rPr>
      <w:rFonts w:eastAsia="Arial" w:cs="Arial"/>
    </w:rPr>
  </w:style>
  <w:style w:type="paragraph" w:styleId="Lightblue1" w:customStyle="1">
    <w:name w:val="lightblue1"/>
    <w:basedOn w:val="Default"/>
    <w:qFormat/>
    <w:rsid w:val="00d710f3"/>
    <w:pPr/>
    <w:rPr>
      <w:rFonts w:eastAsia="Arial" w:cs="Arial"/>
    </w:rPr>
  </w:style>
  <w:style w:type="paragraph" w:styleId="Lightblue2" w:customStyle="1">
    <w:name w:val="lightblue2"/>
    <w:basedOn w:val="Default"/>
    <w:qFormat/>
    <w:rsid w:val="00d710f3"/>
    <w:pPr/>
    <w:rPr>
      <w:rFonts w:eastAsia="Arial" w:cs="Arial"/>
    </w:rPr>
  </w:style>
  <w:style w:type="paragraph" w:styleId="Lightblue3" w:customStyle="1">
    <w:name w:val="lightblue3"/>
    <w:basedOn w:val="Default"/>
    <w:qFormat/>
    <w:rsid w:val="00d710f3"/>
    <w:pPr/>
    <w:rPr>
      <w:rFonts w:eastAsia="Arial" w:cs="Arial"/>
    </w:rPr>
  </w:style>
  <w:style w:type="paragraph" w:styleId="Yellow1" w:customStyle="1">
    <w:name w:val="yellow1"/>
    <w:basedOn w:val="Default"/>
    <w:qFormat/>
    <w:rsid w:val="00d710f3"/>
    <w:pPr/>
    <w:rPr>
      <w:rFonts w:eastAsia="Arial" w:cs="Arial"/>
    </w:rPr>
  </w:style>
  <w:style w:type="paragraph" w:styleId="Yellow2" w:customStyle="1">
    <w:name w:val="yellow2"/>
    <w:basedOn w:val="Default"/>
    <w:qFormat/>
    <w:rsid w:val="00d710f3"/>
    <w:pPr/>
    <w:rPr>
      <w:rFonts w:eastAsia="Arial" w:cs="Arial"/>
    </w:rPr>
  </w:style>
  <w:style w:type="paragraph" w:styleId="Yellow3" w:customStyle="1">
    <w:name w:val="yellow3"/>
    <w:basedOn w:val="Default"/>
    <w:qFormat/>
    <w:rsid w:val="00d710f3"/>
    <w:pPr/>
    <w:rPr>
      <w:rFonts w:eastAsia="Arial" w:cs="Arial"/>
    </w:rPr>
  </w:style>
  <w:style w:type="paragraph" w:styleId="Objetsdarrireplan" w:customStyle="1">
    <w:name w:val="Objets d'arrière-plan"/>
    <w:qFormat/>
    <w:rsid w:val="00d710f3"/>
    <w:pPr>
      <w:widowControl w:val="false"/>
      <w:suppressAutoHyphens w:val="true"/>
      <w:bidi w:val="0"/>
      <w:spacing w:before="0" w:after="0"/>
      <w:jc w:val="left"/>
      <w:textAlignment w:val="baseline"/>
    </w:pPr>
    <w:rPr>
      <w:rFonts w:ascii="Liberation Serif" w:hAnsi="Liberation Serif" w:eastAsia="Tahoma" w:cs="Times New Roman"/>
      <w:color w:val="auto"/>
      <w:kern w:val="2"/>
      <w:sz w:val="24"/>
      <w:szCs w:val="24"/>
      <w:lang w:val="fr-FR" w:eastAsia="en-US" w:bidi="ar-SA"/>
    </w:rPr>
  </w:style>
  <w:style w:type="paragraph" w:styleId="Arrireplan" w:customStyle="1">
    <w:name w:val="Arrière-plan"/>
    <w:qFormat/>
    <w:rsid w:val="00d710f3"/>
    <w:pPr>
      <w:widowControl w:val="false"/>
      <w:suppressAutoHyphens w:val="true"/>
      <w:bidi w:val="0"/>
      <w:spacing w:before="0" w:after="0"/>
      <w:jc w:val="left"/>
      <w:textAlignment w:val="baseline"/>
    </w:pPr>
    <w:rPr>
      <w:rFonts w:ascii="Liberation Serif" w:hAnsi="Liberation Serif" w:eastAsia="Tahoma" w:cs="Times New Roman"/>
      <w:color w:val="auto"/>
      <w:kern w:val="2"/>
      <w:sz w:val="24"/>
      <w:szCs w:val="24"/>
      <w:lang w:val="fr-FR" w:eastAsia="en-US" w:bidi="ar-SA"/>
    </w:rPr>
  </w:style>
  <w:style w:type="paragraph" w:styleId="Notes" w:customStyle="1">
    <w:name w:val="Notes"/>
    <w:qFormat/>
    <w:rsid w:val="00d710f3"/>
    <w:pPr>
      <w:widowControl w:val="false"/>
      <w:suppressAutoHyphens w:val="true"/>
      <w:bidi w:val="0"/>
      <w:spacing w:before="0" w:after="0"/>
      <w:ind w:left="340" w:hanging="340"/>
      <w:jc w:val="left"/>
      <w:textAlignment w:val="baseline"/>
    </w:pPr>
    <w:rPr>
      <w:rFonts w:ascii="Arial" w:hAnsi="Arial" w:eastAsia="Tahoma" w:cs="Times New Roman"/>
      <w:color w:val="auto"/>
      <w:kern w:val="2"/>
      <w:sz w:val="40"/>
      <w:szCs w:val="24"/>
      <w:lang w:val="fr-FR" w:eastAsia="en-US" w:bidi="ar-SA"/>
    </w:rPr>
  </w:style>
  <w:style w:type="paragraph" w:styleId="Plan1" w:customStyle="1">
    <w:name w:val="Plan 1"/>
    <w:qFormat/>
    <w:rsid w:val="00d710f3"/>
    <w:pPr>
      <w:widowControl w:val="false"/>
      <w:suppressAutoHyphens w:val="true"/>
      <w:bidi w:val="0"/>
      <w:spacing w:before="283" w:after="0"/>
      <w:jc w:val="left"/>
      <w:textAlignment w:val="baseline"/>
    </w:pPr>
    <w:rPr>
      <w:rFonts w:ascii="Arial" w:hAnsi="Arial" w:eastAsia="Tahoma" w:cs="Times New Roman"/>
      <w:color w:val="auto"/>
      <w:kern w:val="2"/>
      <w:sz w:val="64"/>
      <w:szCs w:val="24"/>
      <w:lang w:val="fr-FR" w:eastAsia="en-US" w:bidi="ar-SA"/>
    </w:rPr>
  </w:style>
  <w:style w:type="paragraph" w:styleId="Plan2" w:customStyle="1">
    <w:name w:val="Plan 2"/>
    <w:basedOn w:val="Plan1"/>
    <w:qFormat/>
    <w:rsid w:val="00d710f3"/>
    <w:pPr>
      <w:spacing w:before="227" w:after="0"/>
    </w:pPr>
    <w:rPr>
      <w:rFonts w:eastAsia="Arial" w:cs="Arial"/>
      <w:sz w:val="56"/>
    </w:rPr>
  </w:style>
  <w:style w:type="paragraph" w:styleId="Plan3" w:customStyle="1">
    <w:name w:val="Plan 3"/>
    <w:basedOn w:val="Plan2"/>
    <w:qFormat/>
    <w:rsid w:val="00d710f3"/>
    <w:pPr>
      <w:spacing w:before="170" w:after="0"/>
    </w:pPr>
    <w:rPr>
      <w:sz w:val="48"/>
    </w:rPr>
  </w:style>
  <w:style w:type="paragraph" w:styleId="Plan4" w:customStyle="1">
    <w:name w:val="Plan 4"/>
    <w:basedOn w:val="Plan3"/>
    <w:qFormat/>
    <w:rsid w:val="00d710f3"/>
    <w:pPr>
      <w:spacing w:before="113" w:after="0"/>
    </w:pPr>
    <w:rPr>
      <w:sz w:val="40"/>
    </w:rPr>
  </w:style>
  <w:style w:type="paragraph" w:styleId="Plan5" w:customStyle="1">
    <w:name w:val="Plan 5"/>
    <w:basedOn w:val="Plan4"/>
    <w:qFormat/>
    <w:rsid w:val="00d710f3"/>
    <w:pPr>
      <w:spacing w:before="57" w:after="0"/>
    </w:pPr>
    <w:rPr/>
  </w:style>
  <w:style w:type="paragraph" w:styleId="Plan6" w:customStyle="1">
    <w:name w:val="Plan 6"/>
    <w:basedOn w:val="Plan5"/>
    <w:qFormat/>
    <w:rsid w:val="00d710f3"/>
    <w:pPr/>
    <w:rPr/>
  </w:style>
  <w:style w:type="paragraph" w:styleId="Plan7" w:customStyle="1">
    <w:name w:val="Plan 7"/>
    <w:basedOn w:val="Plan6"/>
    <w:qFormat/>
    <w:rsid w:val="00d710f3"/>
    <w:pPr/>
    <w:rPr/>
  </w:style>
  <w:style w:type="paragraph" w:styleId="Plan8" w:customStyle="1">
    <w:name w:val="Plan 8"/>
    <w:basedOn w:val="Plan7"/>
    <w:qFormat/>
    <w:rsid w:val="00d710f3"/>
    <w:pPr/>
    <w:rPr/>
  </w:style>
  <w:style w:type="paragraph" w:styleId="Plan9" w:customStyle="1">
    <w:name w:val="Plan 9"/>
    <w:basedOn w:val="Plan8"/>
    <w:qFormat/>
    <w:rsid w:val="00d710f3"/>
    <w:pPr/>
    <w:rPr/>
  </w:style>
  <w:style w:type="paragraph" w:styleId="Figure" w:customStyle="1">
    <w:name w:val="Figure"/>
    <w:basedOn w:val="Lgende"/>
    <w:qFormat/>
    <w:rsid w:val="00d710f3"/>
    <w:pPr/>
    <w:rPr/>
  </w:style>
  <w:style w:type="paragraph" w:styleId="V1standard" w:customStyle="1">
    <w:name w:val="v1standard"/>
    <w:basedOn w:val="Normal"/>
    <w:qFormat/>
    <w:rsid w:val="00d710f3"/>
    <w:pPr>
      <w:widowControl/>
      <w:suppressAutoHyphens w:val="false"/>
      <w:spacing w:before="100" w:after="100"/>
      <w:textAlignment w:val="auto"/>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numbering" w:styleId="Aucuneliste1" w:customStyle="1">
    <w:name w:val="Aucune liste1"/>
    <w:qFormat/>
    <w:rsid w:val="00d710f3"/>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uiPriority w:val="59"/>
    <w:rsid w:val="00d62f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mailto:jacques.enault@ac-nice.fr " TargetMode="External"/><Relationship Id="rId8" Type="http://schemas.openxmlformats.org/officeDocument/2006/relationships/hyperlink" Target="mailto:angele.carpentier@ac-nice.fr" TargetMode="External"/><Relationship Id="rId9" Type="http://schemas.openxmlformats.org/officeDocument/2006/relationships/image" Target="media/image6.jpeg"/><Relationship Id="rId10" Type="http://schemas.openxmlformats.org/officeDocument/2006/relationships/image" Target="media/image7.pn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LibreOffice/7.0.6.2$Windows_X86_64 LibreOffice_project/144abb84a525d8e30c9dbbefa69cbbf2d8d4ae3b</Application>
  <AppVersion>15.0000</AppVersion>
  <Pages>6</Pages>
  <Words>1204</Words>
  <Characters>6411</Characters>
  <CharactersWithSpaces>7570</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2022-09-15T08:34:00Z</dcterms:created>
  <dc:creator>angèle carpentier</dc:creator>
  <dc:description/>
  <dc:language>fr-FR</dc:language>
  <cp:lastModifiedBy>angèle carpentier</cp:lastModifiedBy>
  <dcterms:modified xsi:type="dcterms:W3CDTF">2022-09-15T09:07:00Z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