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B2FB1" w14:textId="77777777" w:rsidR="00397B46" w:rsidRDefault="00397B46">
      <w:pPr>
        <w:jc w:val="center"/>
      </w:pPr>
    </w:p>
    <w:p w14:paraId="03A16535" w14:textId="77777777" w:rsidR="00397B46" w:rsidRDefault="00FC5686">
      <w:pPr>
        <w:jc w:val="center"/>
      </w:pPr>
      <w:r>
        <w:rPr>
          <w:rFonts w:ascii="Arial" w:hAnsi="Arial"/>
          <w:b/>
          <w:sz w:val="40"/>
          <w:szCs w:val="40"/>
        </w:rPr>
        <w:t>Escape Game 5</w:t>
      </w:r>
      <w:r>
        <w:rPr>
          <w:rFonts w:ascii="Arial" w:hAnsi="Arial"/>
          <w:b/>
          <w:sz w:val="40"/>
          <w:szCs w:val="40"/>
          <w:vertAlign w:val="superscript"/>
        </w:rPr>
        <w:t>e</w:t>
      </w:r>
      <w:r>
        <w:rPr>
          <w:rFonts w:ascii="Arial" w:hAnsi="Arial"/>
          <w:b/>
          <w:sz w:val="40"/>
          <w:szCs w:val="40"/>
        </w:rPr>
        <w:t xml:space="preserve"> – Les données personnelles</w:t>
      </w:r>
    </w:p>
    <w:p w14:paraId="61B455CE" w14:textId="77777777" w:rsidR="00397B46" w:rsidRDefault="00FC5686">
      <w:pPr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Enigme : le RGPD</w:t>
      </w:r>
    </w:p>
    <w:p w14:paraId="5E4C9879" w14:textId="77777777" w:rsidR="00397B46" w:rsidRDefault="00FC568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750886" cy="61199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750886" cy="61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25597" w14:textId="77777777" w:rsidR="00397B46" w:rsidRDefault="00FC5686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rPr>
          <w:rStyle w:val="docdatadocyv53490bqiaagaaeyqcaaagiaiaaanrbaaabb8jaaaaaaaaaaaaaaaaaaaaaaaaaaaaaaaaaaaaaaaaaaaaaaaaaaaaaaaaaaaaaaaaaaaaaaaaaaaaaaaaaaaaaaaaaaaaaaaaaaaaaaaaaaaaaaaaaaaaaaaaaaaaaaaaaaaaaaaaaaaaaaaaaaaaaaaaaaaaaaaaaaaaaaaaaaaaaaaaaaaaaaaaaaaaaaaaaaaaaaaa"/>
          <w:rFonts w:ascii="Arial" w:hAnsi="Arial"/>
          <w:color w:val="000000"/>
          <w:sz w:val="24"/>
          <w:szCs w:val="24"/>
          <w:shd w:val="clear" w:color="auto" w:fill="FFFFFF"/>
        </w:rPr>
        <w:t>Répondez en groupe aux questions suivantes. Cela vous permettra d’expliquer à vos camarades les informations que vous avez retenues</w:t>
      </w:r>
      <w:r>
        <w:rPr>
          <w:rStyle w:val="docdatadocyv53490bqiaagaaeyqcaaagiaiaaanrbaaabb8jaaaaaaaaaaaaaaaaaaaaaaaaaaaaaaaaaaaaaaaaaaaaaaaaaaaaaaaaaaaaaaaaaaaaaaaaaaaaaaaaaaaaaaaaaaaaaaaaaaaaaaaaaaaaaaaaaaaaaaaaaaaaaaaaaaaaaaaaaaaaaaaaaaaaaaaaaaaaaaaaaaaaaaaaaaaaaaaaaaaaaaaaaaaaaaaaaaaaaaaa"/>
          <w:rFonts w:ascii="Arial" w:hAnsi="Arial"/>
          <w:color w:val="000000"/>
          <w:shd w:val="clear" w:color="auto" w:fill="FFFFFF"/>
        </w:rPr>
        <w:t xml:space="preserve">. </w:t>
      </w:r>
      <w:r>
        <w:rPr>
          <w:rFonts w:ascii="Arial" w:hAnsi="Arial"/>
          <w:sz w:val="24"/>
          <w:szCs w:val="24"/>
        </w:rPr>
        <w:t xml:space="preserve"> </w:t>
      </w:r>
    </w:p>
    <w:p w14:paraId="121A5075" w14:textId="77777777" w:rsidR="00397B46" w:rsidRDefault="00FC5686">
      <w:pPr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24288" behindDoc="1" locked="0" layoutInCell="1" allowOverlap="1">
                <wp:simplePos x="0" y="0"/>
                <wp:positionH relativeFrom="column">
                  <wp:posOffset>-104774</wp:posOffset>
                </wp:positionH>
                <wp:positionV relativeFrom="paragraph">
                  <wp:posOffset>-77469</wp:posOffset>
                </wp:positionV>
                <wp:extent cx="6896735" cy="12007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896735" cy="1200785"/>
                        </a:xfrm>
                        <a:prstGeom prst="rect">
                          <a:avLst/>
                        </a:prstGeom>
                        <a:solidFill>
                          <a:srgbClr val="E2F0D9"/>
                        </a:solidFill>
                        <a:ln w="12600">
                          <a:solidFill>
                            <a:srgbClr val="2F528F"/>
                          </a:solidFill>
                        </a:ln>
                      </wps:spPr>
                      <wps:txbx>
                        <w:txbxContent>
                          <w:p w14:paraId="1FBF97AC" w14:textId="77777777" w:rsidR="00397B46" w:rsidRDefault="00397B46"/>
                          <w:p w14:paraId="142A5CD5" w14:textId="77777777" w:rsidR="00397B46" w:rsidRDefault="00397B46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-8.25pt;margin-top:-6.1pt;width:543.05pt;height:94.55pt;z-index:-5027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" fillcolor="#e2f0d9" strokecolor="#2f528f" strokeweight=".35mm">
                <v:textbox inset="0,0,0,0">
                  <w:txbxContent>
                    <w:p w14:paraId="1FBF97AC" w14:textId="77777777" w:rsidR="00397B46" w:rsidRDefault="00397B46"/>
                    <w:p w14:paraId="142A5CD5" w14:textId="77777777" w:rsidR="00397B46" w:rsidRDefault="00397B46"/>
                  </w:txbxContent>
                </v:textbox>
              </v:rect>
            </w:pict>
          </mc:Fallback>
        </mc:AlternateContent>
      </w:r>
      <w:r>
        <w:rPr>
          <w:rFonts w:ascii="Arial" w:hAnsi="Arial"/>
          <w:sz w:val="24"/>
          <w:szCs w:val="24"/>
        </w:rPr>
        <w:t xml:space="preserve">La plupart des réponses peuvent être trouvées en consultant l’article de </w:t>
      </w:r>
      <w:r>
        <w:rPr>
          <w:rFonts w:ascii="Arial" w:hAnsi="Arial"/>
          <w:i/>
          <w:sz w:val="24"/>
          <w:szCs w:val="24"/>
        </w:rPr>
        <w:t>1 Jour 1 Actu</w:t>
      </w:r>
      <w:r>
        <w:rPr>
          <w:rFonts w:ascii="Arial" w:hAnsi="Arial"/>
          <w:sz w:val="24"/>
          <w:szCs w:val="24"/>
        </w:rPr>
        <w:t xml:space="preserve"> sur la protection des données</w:t>
      </w:r>
      <w:r>
        <w:rPr>
          <w:rFonts w:ascii="Arial" w:hAnsi="Arial"/>
          <w:sz w:val="24"/>
          <w:szCs w:val="24"/>
        </w:rPr>
        <w:t xml:space="preserve"> personnelles. </w:t>
      </w:r>
      <w:hyperlink r:id="rId8" w:history="1">
        <w:r>
          <w:rPr>
            <w:rStyle w:val="Lienhypertexte"/>
            <w:rFonts w:ascii="Arial" w:hAnsi="Arial"/>
            <w:sz w:val="24"/>
            <w:szCs w:val="24"/>
          </w:rPr>
          <w:t>https://www.1jour1actu.com/info-animee/cest-quoi-la-protection-des-donnees-personnelles</w:t>
        </w:r>
      </w:hyperlink>
    </w:p>
    <w:p w14:paraId="38380576" w14:textId="77777777" w:rsidR="00397B46" w:rsidRDefault="00FC5686">
      <w:pPr>
        <w:spacing w:line="240" w:lineRule="auto"/>
        <w:jc w:val="both"/>
      </w:pPr>
      <w:proofErr w:type="gramStart"/>
      <w:r>
        <w:rPr>
          <w:rFonts w:ascii="Arial" w:hAnsi="Arial"/>
          <w:sz w:val="24"/>
          <w:szCs w:val="24"/>
        </w:rPr>
        <w:t>et</w:t>
      </w:r>
      <w:proofErr w:type="gramEnd"/>
      <w:r>
        <w:rPr>
          <w:rFonts w:ascii="Arial" w:hAnsi="Arial"/>
          <w:sz w:val="24"/>
          <w:szCs w:val="24"/>
        </w:rPr>
        <w:t xml:space="preserve"> en faisant le jeu </w:t>
      </w:r>
      <w:r>
        <w:rPr>
          <w:rFonts w:ascii="Arial" w:hAnsi="Arial"/>
          <w:i/>
          <w:sz w:val="24"/>
          <w:szCs w:val="24"/>
        </w:rPr>
        <w:t>Les Incollables</w:t>
      </w:r>
      <w:r>
        <w:rPr>
          <w:rFonts w:ascii="Arial" w:hAnsi="Arial"/>
          <w:sz w:val="24"/>
          <w:szCs w:val="24"/>
        </w:rPr>
        <w:t xml:space="preserve"> proposé par</w:t>
      </w:r>
      <w:r>
        <w:rPr>
          <w:rFonts w:ascii="Arial" w:hAnsi="Arial"/>
          <w:sz w:val="24"/>
          <w:szCs w:val="24"/>
        </w:rPr>
        <w:t xml:space="preserve"> la CNIL (mis à jour en avril 2020) </w:t>
      </w:r>
      <w:hyperlink r:id="rId9" w:history="1">
        <w:r>
          <w:rPr>
            <w:rStyle w:val="Lienhypertexte"/>
            <w:rFonts w:ascii="Arial" w:hAnsi="Arial"/>
            <w:sz w:val="24"/>
            <w:szCs w:val="24"/>
          </w:rPr>
          <w:t>https://quiz-digital-incollables.playbac.fr/ta-vie-privee-cest-secret/30</w:t>
        </w:r>
      </w:hyperlink>
    </w:p>
    <w:p w14:paraId="58364E8A" w14:textId="77777777" w:rsidR="00397B46" w:rsidRDefault="00FC5686">
      <w:pPr>
        <w:spacing w:line="240" w:lineRule="auto"/>
        <w:jc w:val="both"/>
      </w:pPr>
      <w:proofErr w:type="gramStart"/>
      <w:r>
        <w:rPr>
          <w:rFonts w:ascii="Cambria Math" w:hAnsi="Cambria Math"/>
          <w:color w:val="7030A0"/>
          <w:sz w:val="40"/>
          <w:szCs w:val="40"/>
        </w:rPr>
        <w:t>❶</w:t>
      </w:r>
      <w:proofErr w:type="gramEnd"/>
      <w:r>
        <w:rPr>
          <w:rFonts w:ascii="Cambria Math" w:hAnsi="Cambria Math"/>
          <w:color w:val="7030A0"/>
          <w:sz w:val="40"/>
          <w:szCs w:val="40"/>
        </w:rPr>
        <w:t xml:space="preserve"> </w:t>
      </w:r>
      <w:r>
        <w:rPr>
          <w:rFonts w:ascii="Arial" w:hAnsi="Arial"/>
          <w:sz w:val="24"/>
          <w:szCs w:val="24"/>
        </w:rPr>
        <w:t xml:space="preserve">Que veut dire RGPD ? En quelle année a-t-il été mis en </w:t>
      </w:r>
      <w:r>
        <w:rPr>
          <w:rFonts w:ascii="Arial" w:hAnsi="Arial"/>
          <w:sz w:val="24"/>
          <w:szCs w:val="24"/>
        </w:rPr>
        <w:t>application ?</w:t>
      </w:r>
    </w:p>
    <w:p w14:paraId="366FF9B2" w14:textId="77777777" w:rsidR="00397B46" w:rsidRDefault="00FC5686">
      <w:pPr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bookmarkStart w:id="0" w:name="_Hlk33701013"/>
      <w:r>
        <w:rPr>
          <w:rFonts w:ascii="Arial" w:hAnsi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CAFB48" w14:textId="77777777" w:rsidR="00397B46" w:rsidRDefault="00FC5686">
      <w:pPr>
        <w:spacing w:line="360" w:lineRule="auto"/>
        <w:jc w:val="both"/>
      </w:pPr>
      <w:proofErr w:type="gramStart"/>
      <w:r>
        <w:rPr>
          <w:rFonts w:ascii="Cambria Math" w:hAnsi="Cambria Math"/>
          <w:color w:val="7030A0"/>
          <w:sz w:val="40"/>
          <w:szCs w:val="40"/>
        </w:rPr>
        <w:t>❷</w:t>
      </w:r>
      <w:bookmarkEnd w:id="0"/>
      <w:proofErr w:type="gramEnd"/>
      <w:r>
        <w:rPr>
          <w:rFonts w:ascii="Cambria Math" w:hAnsi="Cambria Math"/>
          <w:color w:val="7030A0"/>
          <w:sz w:val="40"/>
          <w:szCs w:val="40"/>
        </w:rPr>
        <w:t xml:space="preserve"> </w:t>
      </w:r>
      <w:r>
        <w:rPr>
          <w:rFonts w:ascii="Arial" w:hAnsi="Arial"/>
          <w:sz w:val="24"/>
          <w:szCs w:val="24"/>
        </w:rPr>
        <w:t>a. Quel est l’organisme en France qui est chargé de la protection des données personnelles ? Ecrivez-le en lettres</w:t>
      </w:r>
      <w:r>
        <w:rPr>
          <w:rFonts w:ascii="Arial" w:hAnsi="Arial"/>
          <w:sz w:val="24"/>
          <w:szCs w:val="24"/>
        </w:rPr>
        <w:t>.</w:t>
      </w:r>
    </w:p>
    <w:p w14:paraId="27B3120D" w14:textId="77777777" w:rsidR="00397B46" w:rsidRDefault="00FC5686">
      <w:pPr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………………………………………………………………………………………………………………….</w:t>
      </w:r>
    </w:p>
    <w:p w14:paraId="1BC84C4D" w14:textId="77777777" w:rsidR="00397B46" w:rsidRDefault="00FC5686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b. Quelle est la date de la journée européenne de la protection des données ?</w:t>
      </w:r>
    </w:p>
    <w:p w14:paraId="6E23D5B3" w14:textId="77777777" w:rsidR="00397B46" w:rsidRDefault="00FC5686">
      <w:pPr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……………………………</w:t>
      </w:r>
      <w:r>
        <w:rPr>
          <w:rFonts w:ascii="Arial" w:hAnsi="Arial"/>
          <w:color w:val="000000"/>
          <w:sz w:val="24"/>
          <w:szCs w:val="24"/>
        </w:rPr>
        <w:t>…………………………………………………………………………………….</w:t>
      </w:r>
    </w:p>
    <w:p w14:paraId="6FCA28EA" w14:textId="77777777" w:rsidR="00397B46" w:rsidRDefault="00FC5686">
      <w:pPr>
        <w:spacing w:line="360" w:lineRule="auto"/>
        <w:jc w:val="both"/>
      </w:pPr>
      <w:r>
        <w:rPr>
          <w:rFonts w:ascii="Arial" w:hAnsi="Arial"/>
          <w:sz w:val="24"/>
          <w:szCs w:val="24"/>
        </w:rPr>
        <w:t xml:space="preserve"> </w:t>
      </w:r>
      <w:proofErr w:type="gramStart"/>
      <w:r>
        <w:rPr>
          <w:rFonts w:ascii="Cambria Math" w:hAnsi="Cambria Math"/>
          <w:color w:val="7030A0"/>
          <w:sz w:val="40"/>
          <w:szCs w:val="40"/>
        </w:rPr>
        <w:t>❸</w:t>
      </w:r>
      <w:proofErr w:type="gramEnd"/>
      <w:r>
        <w:rPr>
          <w:rFonts w:ascii="Cambria Math" w:hAnsi="Cambria Math"/>
          <w:color w:val="7030A0"/>
          <w:sz w:val="40"/>
          <w:szCs w:val="40"/>
        </w:rPr>
        <w:t xml:space="preserve"> </w:t>
      </w:r>
      <w:r>
        <w:rPr>
          <w:rFonts w:ascii="Arial" w:hAnsi="Arial"/>
          <w:sz w:val="24"/>
          <w:szCs w:val="24"/>
        </w:rPr>
        <w:t>a. Vous avez créé un compte sur Snapchat sans l’accord de vos parents. Vous avez 14 ans. Vos parents peuvent-ils demander la suppression de son compte ? (Réponse à développer)</w:t>
      </w:r>
    </w:p>
    <w:p w14:paraId="399080A2" w14:textId="77777777" w:rsidR="00397B46" w:rsidRDefault="00FC5686">
      <w:pPr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Arial" w:hAnsi="Arial"/>
          <w:color w:val="000000"/>
          <w:sz w:val="24"/>
          <w:szCs w:val="24"/>
        </w:rPr>
        <w:t>..</w:t>
      </w:r>
    </w:p>
    <w:p w14:paraId="77A3A8C8" w14:textId="77777777" w:rsidR="00397B46" w:rsidRDefault="00FC5686">
      <w:pPr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…………………………………………………………………………………………………………………..</w:t>
      </w:r>
    </w:p>
    <w:p w14:paraId="5C8EEA01" w14:textId="77777777" w:rsidR="00397B46" w:rsidRDefault="00FC5686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b. Vous avez fait une inscription en ligne sur un site. Vous y avez déposé des photos. Quel est le droit qui vous permet (ou permet à vos responsables légaux) de supprimer vos données en ligne ?</w:t>
      </w:r>
    </w:p>
    <w:p w14:paraId="71B4112F" w14:textId="77777777" w:rsidR="00397B46" w:rsidRDefault="00FC5686">
      <w:pPr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………………………………</w:t>
      </w:r>
      <w:r>
        <w:rPr>
          <w:rFonts w:ascii="Arial" w:hAnsi="Arial"/>
          <w:color w:val="000000"/>
          <w:sz w:val="24"/>
          <w:szCs w:val="24"/>
        </w:rPr>
        <w:t>…………………………………………………………………………………..</w:t>
      </w:r>
    </w:p>
    <w:p w14:paraId="24043CB3" w14:textId="77777777" w:rsidR="00397B46" w:rsidRDefault="00FC5686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c. A qui votre responsable légal doit-il s’adresser pour faire supprimer l’utilisation de ces données personnelles ? Où trouve-t-on, sur un site internet, les coordonnées de cette personne ?</w:t>
      </w:r>
    </w:p>
    <w:p w14:paraId="519965FC" w14:textId="77777777" w:rsidR="00397B46" w:rsidRDefault="00397B46">
      <w:pPr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</w:p>
    <w:p w14:paraId="04EA4EEA" w14:textId="77777777" w:rsidR="00397B46" w:rsidRDefault="00397B46">
      <w:pPr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</w:p>
    <w:p w14:paraId="2BE21CBC" w14:textId="77777777" w:rsidR="00397B46" w:rsidRDefault="00397B46">
      <w:pPr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</w:p>
    <w:p w14:paraId="1C7514D7" w14:textId="77777777" w:rsidR="00397B46" w:rsidRDefault="00FC5686">
      <w:pPr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14:paraId="52AD4CF4" w14:textId="77777777" w:rsidR="00397B46" w:rsidRDefault="00397B46">
      <w:pPr>
        <w:spacing w:line="360" w:lineRule="auto"/>
        <w:jc w:val="both"/>
        <w:rPr>
          <w:rFonts w:ascii="Arial" w:hAnsi="Arial"/>
          <w:b/>
          <w:bCs/>
          <w:color w:val="FF0000"/>
          <w:sz w:val="24"/>
          <w:szCs w:val="24"/>
        </w:rPr>
      </w:pPr>
    </w:p>
    <w:p w14:paraId="5D6E061B" w14:textId="77777777" w:rsidR="00397B46" w:rsidRDefault="00FC5686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d. Vos parents souhaitent savoir (donc ils souhaitent consulter) quelles sont les informations que le professeur documenta</w:t>
      </w:r>
      <w:r>
        <w:rPr>
          <w:rFonts w:ascii="Arial" w:hAnsi="Arial"/>
          <w:sz w:val="24"/>
          <w:szCs w:val="24"/>
        </w:rPr>
        <w:t>liste détient en ce qui te concerne. Ils font donc une demande au secrétariat de direction. De quel droit s’agit-il ?</w:t>
      </w:r>
    </w:p>
    <w:p w14:paraId="60ED0F00" w14:textId="77777777" w:rsidR="00397B46" w:rsidRDefault="00FC5686">
      <w:pPr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…………………………………………………………………………………………………………………..</w:t>
      </w:r>
    </w:p>
    <w:p w14:paraId="01656100" w14:textId="77777777" w:rsidR="00397B46" w:rsidRDefault="00FC5686">
      <w:pPr>
        <w:spacing w:line="360" w:lineRule="auto"/>
        <w:jc w:val="both"/>
      </w:pPr>
      <w:proofErr w:type="gramStart"/>
      <w:r>
        <w:rPr>
          <w:rFonts w:ascii="Cambria" w:hAnsi="Cambria"/>
          <w:b/>
          <w:bCs/>
          <w:color w:val="7030A0"/>
          <w:sz w:val="40"/>
          <w:szCs w:val="40"/>
        </w:rPr>
        <w:t>❹</w:t>
      </w:r>
      <w:proofErr w:type="gramEnd"/>
      <w:r>
        <w:rPr>
          <w:rFonts w:ascii="Cambria" w:hAnsi="Cambria"/>
          <w:b/>
          <w:bCs/>
          <w:color w:val="7030A0"/>
          <w:sz w:val="40"/>
          <w:szCs w:val="40"/>
        </w:rPr>
        <w:t xml:space="preserve"> </w:t>
      </w:r>
      <w:r>
        <w:rPr>
          <w:rFonts w:ascii="Arial" w:hAnsi="Arial"/>
          <w:sz w:val="24"/>
          <w:szCs w:val="24"/>
        </w:rPr>
        <w:t>a. Quels sont, selon vous, les logiciels et/ou outils au niveau du collège qui recueillent</w:t>
      </w:r>
      <w:r>
        <w:rPr>
          <w:rFonts w:ascii="Arial" w:hAnsi="Arial"/>
          <w:sz w:val="24"/>
          <w:szCs w:val="24"/>
        </w:rPr>
        <w:t xml:space="preserve"> vos données personnelles ? Qui est responsable de la sécurité de ces données et quel est son rôle ? Ce responsable peut-il transmettre ces informations à un organisme publicitaire afin de vous envoyer des informations sur un produit ?</w:t>
      </w:r>
    </w:p>
    <w:p w14:paraId="2946E2FE" w14:textId="77777777" w:rsidR="00397B46" w:rsidRDefault="00FC5686">
      <w:pPr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……………………………………………………</w:t>
      </w:r>
      <w:r>
        <w:rPr>
          <w:rFonts w:ascii="Arial" w:hAnsi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7EE146" w14:textId="77777777" w:rsidR="00397B46" w:rsidRDefault="00FC5686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b. Dans quel document administratif trouvez-vous l’utilisati</w:t>
      </w:r>
      <w:r>
        <w:rPr>
          <w:rFonts w:ascii="Arial" w:hAnsi="Arial"/>
          <w:sz w:val="24"/>
          <w:szCs w:val="24"/>
        </w:rPr>
        <w:t>on qui est faite de vos données personnelles dans le cadre pédagogique ?</w:t>
      </w:r>
    </w:p>
    <w:p w14:paraId="619505D8" w14:textId="77777777" w:rsidR="00397B46" w:rsidRDefault="00FC5686">
      <w:pPr>
        <w:spacing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…………………………………………………………………………………………………………………..</w:t>
      </w:r>
    </w:p>
    <w:p w14:paraId="2D0E15A3" w14:textId="77777777" w:rsidR="00397B46" w:rsidRDefault="00FC5686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c. Sur E-</w:t>
      </w:r>
      <w:proofErr w:type="spellStart"/>
      <w:r>
        <w:rPr>
          <w:rFonts w:ascii="Arial" w:hAnsi="Arial"/>
          <w:sz w:val="24"/>
          <w:szCs w:val="24"/>
        </w:rPr>
        <w:t>sidoc</w:t>
      </w:r>
      <w:proofErr w:type="spellEnd"/>
      <w:r>
        <w:rPr>
          <w:rFonts w:ascii="Arial" w:hAnsi="Arial"/>
          <w:sz w:val="24"/>
          <w:szCs w:val="24"/>
        </w:rPr>
        <w:t>, vous vous connectez à votre compte pour proposer une critique littéraire. Que se passe-t-il lorsque votre avis/critique e</w:t>
      </w:r>
      <w:r>
        <w:rPr>
          <w:rFonts w:ascii="Arial" w:hAnsi="Arial"/>
          <w:sz w:val="24"/>
          <w:szCs w:val="24"/>
        </w:rPr>
        <w:t xml:space="preserve">st validé par les professeurs documentalistes et apparaît donc en ligne ? A quoi cela </w:t>
      </w:r>
      <w:proofErr w:type="spellStart"/>
      <w:r>
        <w:rPr>
          <w:rFonts w:ascii="Arial" w:hAnsi="Arial"/>
          <w:sz w:val="24"/>
          <w:szCs w:val="24"/>
        </w:rPr>
        <w:t>sert-il</w:t>
      </w:r>
      <w:proofErr w:type="spellEnd"/>
      <w:r>
        <w:rPr>
          <w:rFonts w:ascii="Arial" w:hAnsi="Arial"/>
          <w:sz w:val="24"/>
          <w:szCs w:val="24"/>
        </w:rPr>
        <w:t> ?</w:t>
      </w:r>
    </w:p>
    <w:p w14:paraId="1060C810" w14:textId="77777777" w:rsidR="00397B46" w:rsidRDefault="00FC5686">
      <w:pPr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</w:p>
    <w:p w14:paraId="6BE7C9FA" w14:textId="77777777" w:rsidR="00397B46" w:rsidRDefault="00FC5686">
      <w:pPr>
        <w:jc w:val="both"/>
      </w:pPr>
      <w:r>
        <w:rPr>
          <w:rFonts w:ascii="Arial" w:hAnsi="Arial"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</w:p>
    <w:sectPr w:rsidR="00397B46">
      <w:footerReference w:type="default" r:id="rId10"/>
      <w:pgSz w:w="11906" w:h="16838"/>
      <w:pgMar w:top="0" w:right="720" w:bottom="720" w:left="72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47BF4" w14:textId="77777777" w:rsidR="00FC5686" w:rsidRDefault="00FC5686">
      <w:pPr>
        <w:spacing w:after="0" w:line="240" w:lineRule="auto"/>
      </w:pPr>
      <w:r>
        <w:separator/>
      </w:r>
    </w:p>
  </w:endnote>
  <w:endnote w:type="continuationSeparator" w:id="0">
    <w:p w14:paraId="10E59CCE" w14:textId="77777777" w:rsidR="00FC5686" w:rsidRDefault="00FC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4D8A" w14:textId="77777777" w:rsidR="00397B46" w:rsidRDefault="00FC5686">
    <w:pPr>
      <w:pStyle w:val="Pieddepage"/>
      <w:rPr>
        <w:rFonts w:ascii="Arial" w:hAnsi="Arial"/>
      </w:rPr>
    </w:pPr>
    <w:r>
      <w:rPr>
        <w:rFonts w:ascii="Arial" w:hAnsi="Arial"/>
      </w:rPr>
      <w:t xml:space="preserve">C. </w:t>
    </w:r>
    <w:proofErr w:type="spellStart"/>
    <w:r>
      <w:rPr>
        <w:rFonts w:ascii="Arial" w:hAnsi="Arial"/>
      </w:rPr>
      <w:t>Gamblin</w:t>
    </w:r>
    <w:proofErr w:type="spellEnd"/>
    <w:r>
      <w:rPr>
        <w:rFonts w:ascii="Arial" w:hAnsi="Arial"/>
      </w:rPr>
      <w:t xml:space="preserve"> / C. Soubic – </w:t>
    </w:r>
    <w:proofErr w:type="spellStart"/>
    <w:r>
      <w:rPr>
        <w:rFonts w:ascii="Arial" w:hAnsi="Arial"/>
      </w:rPr>
      <w:t>Clg</w:t>
    </w:r>
    <w:proofErr w:type="spellEnd"/>
    <w:r>
      <w:rPr>
        <w:rFonts w:ascii="Arial" w:hAnsi="Arial"/>
      </w:rPr>
      <w:t xml:space="preserve"> H. Wallon La Seyne. </w:t>
    </w:r>
    <w:proofErr w:type="spellStart"/>
    <w:r>
      <w:rPr>
        <w:rFonts w:ascii="Arial" w:hAnsi="Arial"/>
      </w:rPr>
      <w:t>TraAM</w:t>
    </w:r>
    <w:proofErr w:type="spellEnd"/>
    <w:r>
      <w:rPr>
        <w:rFonts w:ascii="Arial" w:hAnsi="Arial"/>
      </w:rPr>
      <w:t xml:space="preserve"> EMI Nice 2020-2021</w:t>
    </w:r>
  </w:p>
  <w:p w14:paraId="10E27B35" w14:textId="77777777" w:rsidR="00397B46" w:rsidRDefault="00397B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0736A" w14:textId="77777777" w:rsidR="00FC5686" w:rsidRDefault="00FC5686">
      <w:pPr>
        <w:spacing w:after="0" w:line="240" w:lineRule="auto"/>
      </w:pPr>
      <w:r>
        <w:separator/>
      </w:r>
    </w:p>
  </w:footnote>
  <w:footnote w:type="continuationSeparator" w:id="0">
    <w:p w14:paraId="1EF18D2D" w14:textId="77777777" w:rsidR="00FC5686" w:rsidRDefault="00FC5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37049"/>
    <w:multiLevelType w:val="hybridMultilevel"/>
    <w:tmpl w:val="EC46DA7A"/>
    <w:lvl w:ilvl="0" w:tplc="0F1CF4D4">
      <w:numFmt w:val="bullet"/>
      <w:lvlText w:val=""/>
      <w:lvlJc w:val="left"/>
      <w:rPr>
        <w:rFonts w:ascii="Wingdings" w:eastAsia="Calibri" w:hAnsi="Wingdings"/>
        <w:b w:val="0"/>
      </w:rPr>
    </w:lvl>
    <w:lvl w:ilvl="1" w:tplc="10469D5A">
      <w:numFmt w:val="bullet"/>
      <w:lvlText w:val="o"/>
      <w:lvlJc w:val="left"/>
      <w:rPr>
        <w:rFonts w:ascii="Courier New" w:hAnsi="Courier New"/>
      </w:rPr>
    </w:lvl>
    <w:lvl w:ilvl="2" w:tplc="22B4A6E6">
      <w:numFmt w:val="bullet"/>
      <w:lvlText w:val=""/>
      <w:lvlJc w:val="left"/>
      <w:rPr>
        <w:rFonts w:ascii="Wingdings" w:hAnsi="Wingdings"/>
      </w:rPr>
    </w:lvl>
    <w:lvl w:ilvl="3" w:tplc="5CC69D2E">
      <w:numFmt w:val="bullet"/>
      <w:lvlText w:val=""/>
      <w:lvlJc w:val="left"/>
      <w:rPr>
        <w:rFonts w:ascii="Symbol" w:hAnsi="Symbol"/>
      </w:rPr>
    </w:lvl>
    <w:lvl w:ilvl="4" w:tplc="65C0FF00">
      <w:numFmt w:val="bullet"/>
      <w:lvlText w:val="o"/>
      <w:lvlJc w:val="left"/>
      <w:rPr>
        <w:rFonts w:ascii="Courier New" w:hAnsi="Courier New"/>
      </w:rPr>
    </w:lvl>
    <w:lvl w:ilvl="5" w:tplc="71B6DCC2">
      <w:numFmt w:val="bullet"/>
      <w:lvlText w:val=""/>
      <w:lvlJc w:val="left"/>
      <w:rPr>
        <w:rFonts w:ascii="Wingdings" w:hAnsi="Wingdings"/>
      </w:rPr>
    </w:lvl>
    <w:lvl w:ilvl="6" w:tplc="A8E03D14">
      <w:numFmt w:val="bullet"/>
      <w:lvlText w:val=""/>
      <w:lvlJc w:val="left"/>
      <w:rPr>
        <w:rFonts w:ascii="Symbol" w:hAnsi="Symbol"/>
      </w:rPr>
    </w:lvl>
    <w:lvl w:ilvl="7" w:tplc="B34257EA">
      <w:numFmt w:val="bullet"/>
      <w:lvlText w:val="o"/>
      <w:lvlJc w:val="left"/>
      <w:rPr>
        <w:rFonts w:ascii="Courier New" w:hAnsi="Courier New"/>
      </w:rPr>
    </w:lvl>
    <w:lvl w:ilvl="8" w:tplc="48D8D2DC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46"/>
    <w:rsid w:val="00397B46"/>
    <w:rsid w:val="00A20063"/>
    <w:rsid w:val="00FC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A763F-2F4A-43E1-A84C-BD33AC9C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60" w:line="256" w:lineRule="auto"/>
    </w:pPr>
    <w:rPr>
      <w:sz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pPr>
      <w:ind w:left="720"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1">
    <w:name w:val="En-tête Car1"/>
    <w:link w:val="En-tte"/>
    <w:uiPriority w:val="99"/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5Fonc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leauGrille6Couleur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leauList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5Fonc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leauListe6Couleur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customStyle="1" w:styleId="Standard">
    <w:name w:val="Standard"/>
    <w:pPr>
      <w:spacing w:after="160" w:line="256" w:lineRule="auto"/>
    </w:pPr>
    <w:rPr>
      <w:sz w:val="22"/>
      <w:lang w:val="fr-FR" w:bidi="ar-SA"/>
    </w:rPr>
  </w:style>
  <w:style w:type="paragraph" w:styleId="En-tte">
    <w:name w:val="header"/>
    <w:basedOn w:val="Normal"/>
    <w:link w:val="En-tteCar1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1"/>
    <w:semiHidden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ocumentMap">
    <w:name w:val="DocumentMap"/>
    <w:pPr>
      <w:spacing w:after="160" w:line="256" w:lineRule="auto"/>
    </w:pPr>
    <w:rPr>
      <w:rFonts w:eastAsia="Cambria Math"/>
      <w:sz w:val="22"/>
      <w:lang w:val="fr-FR" w:bidi="ar-SA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paragraph" w:styleId="Textedebulles">
    <w:name w:val="Balloon Text"/>
    <w:basedOn w:val="Normal"/>
    <w:link w:val="TextedebullesCar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Pr>
      <w:rFonts w:ascii="Tahoma" w:hAnsi="Tahoma"/>
      <w:sz w:val="16"/>
      <w:szCs w:val="16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Pr>
      <w:b/>
      <w:bCs/>
      <w:lang w:eastAsia="en-U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docdatadocyv53490bqiaagaaeyqcaaagiaiaaanrbaaabb8jaaaaaaaaaaaaaaaaaaaaaaaaaaaaaaaaaaaaaaaaaaaaaaaaaaaaaaaaaaaaaaaaaaaaaaaaaaaaaaaaaaaaaaaaaaaaaaaaaaaaaaaaaaaaaaaaaaaaaaaaaaaaaaaaaaaaaaaaaaaaaaaaaaaaaaaaaaaaaaaaaaaaaaaaaaaaaaaaaaaaaaaaaaaaaaaaaaaaaaaa">
    <w:name w:val="docdata;docy;v5;3490;bqiaagaaeyqcaaagiaiaaanrbaaabb8jaaaaaaaaaaaaaaaaaaaaaaaaaaaaaaaaaaaaaaaaaaaaaaaaaaaaaaaaaaaaaaaaaaaaaaaaaaaaaaaaaaaaaaaaaaaaaaaaaaaaaaaaaaaaaaaaaaaaaaaaaaaaaaaaaaaaaaaaaaaaaaaaaaaaaaaaaaaaaaaaaaaaaaaaaaaaaaaaaaaaaaaaaaaaaaaaaaaaaaaa"/>
    <w:basedOn w:val="Policepardfaut"/>
  </w:style>
  <w:style w:type="character" w:customStyle="1" w:styleId="PieddepageCar1">
    <w:name w:val="Pied de page Car1"/>
    <w:basedOn w:val="Policepardfaut"/>
    <w:link w:val="Pieddepag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jour1actu.com/info-animee/cest-quoi-la-protection-des-donnees-personnel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quiz-digital-incollables.playbac.fr/ta-vie-privee-cest-secret/3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soubic</dc:creator>
  <cp:lastModifiedBy>caroline soubic</cp:lastModifiedBy>
  <cp:revision>2</cp:revision>
  <dcterms:created xsi:type="dcterms:W3CDTF">2021-05-13T11:33:00Z</dcterms:created>
  <dcterms:modified xsi:type="dcterms:W3CDTF">2021-05-13T11:33:00Z</dcterms:modified>
</cp:coreProperties>
</file>