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F3A45" w14:textId="3AE9F4D9" w:rsidR="007E000D" w:rsidRPr="0013199E" w:rsidRDefault="00194E5F" w:rsidP="0013199E">
      <w:pPr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15FB02E" wp14:editId="4E5937FB">
            <wp:extent cx="2464905" cy="912382"/>
            <wp:effectExtent l="0" t="0" r="0" b="2540"/>
            <wp:docPr id="9" name="Image 9" descr="C:\Users\smoreau3\AppData\Local\Microsoft\Windows\INetCache\Content.Word\57_logoDSDEN_06_ac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oreau3\AppData\Local\Microsoft\Windows\INetCache\Content.Word\57_logoDSDEN_06_acNI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837" cy="936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4E1EB" w14:textId="77777777" w:rsidR="0013199E" w:rsidRDefault="0013199E" w:rsidP="00194E5F">
      <w:pPr>
        <w:jc w:val="center"/>
        <w:rPr>
          <w:rFonts w:ascii="Arial" w:hAnsi="Arial" w:cs="Arial"/>
          <w:b/>
          <w:sz w:val="28"/>
          <w:szCs w:val="28"/>
        </w:rPr>
      </w:pPr>
    </w:p>
    <w:p w14:paraId="7C0A6923" w14:textId="4A24BEB4" w:rsidR="004E011E" w:rsidRDefault="00194E5F" w:rsidP="00194E5F">
      <w:pPr>
        <w:jc w:val="center"/>
        <w:rPr>
          <w:rFonts w:ascii="Arial" w:hAnsi="Arial" w:cs="Arial"/>
          <w:b/>
          <w:sz w:val="28"/>
          <w:szCs w:val="28"/>
        </w:rPr>
      </w:pPr>
      <w:r w:rsidRPr="00826A0C">
        <w:rPr>
          <w:rFonts w:ascii="Arial" w:hAnsi="Arial" w:cs="Arial"/>
          <w:b/>
          <w:sz w:val="28"/>
          <w:szCs w:val="28"/>
        </w:rPr>
        <w:t>Dispos</w:t>
      </w:r>
      <w:r>
        <w:rPr>
          <w:rFonts w:ascii="Arial" w:hAnsi="Arial" w:cs="Arial"/>
          <w:b/>
          <w:sz w:val="28"/>
          <w:szCs w:val="28"/>
        </w:rPr>
        <w:t>itif Ecole bilingue à parcours renforcé</w:t>
      </w:r>
      <w:r w:rsidRPr="00826A0C">
        <w:rPr>
          <w:rFonts w:ascii="Arial" w:hAnsi="Arial" w:cs="Arial"/>
          <w:b/>
          <w:sz w:val="28"/>
          <w:szCs w:val="28"/>
        </w:rPr>
        <w:t xml:space="preserve"> </w:t>
      </w:r>
    </w:p>
    <w:p w14:paraId="5C2630BD" w14:textId="295C838F" w:rsidR="00C859F6" w:rsidRPr="004E011E" w:rsidRDefault="004E011E" w:rsidP="004E01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9D09D4">
        <w:rPr>
          <w:rFonts w:ascii="Arial" w:hAnsi="Arial" w:cs="Arial"/>
          <w:b/>
          <w:color w:val="0033CC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 xml:space="preserve">nseignement d’une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M</w:t>
      </w:r>
      <w:r>
        <w:rPr>
          <w:rFonts w:ascii="Arial" w:hAnsi="Arial" w:cs="Arial"/>
          <w:b/>
          <w:sz w:val="28"/>
          <w:szCs w:val="28"/>
        </w:rPr>
        <w:t xml:space="preserve">atière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I</w:t>
      </w:r>
      <w:r>
        <w:rPr>
          <w:rFonts w:ascii="Arial" w:hAnsi="Arial" w:cs="Arial"/>
          <w:b/>
          <w:sz w:val="28"/>
          <w:szCs w:val="28"/>
        </w:rPr>
        <w:t xml:space="preserve">ntégrée en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 xml:space="preserve">angue </w:t>
      </w:r>
      <w:r w:rsidRPr="009D09D4">
        <w:rPr>
          <w:rFonts w:ascii="Arial" w:hAnsi="Arial" w:cs="Arial"/>
          <w:b/>
          <w:color w:val="0033CC"/>
          <w:sz w:val="28"/>
          <w:szCs w:val="28"/>
        </w:rPr>
        <w:t>E</w:t>
      </w:r>
      <w:r>
        <w:rPr>
          <w:rFonts w:ascii="Arial" w:hAnsi="Arial" w:cs="Arial"/>
          <w:b/>
          <w:sz w:val="28"/>
          <w:szCs w:val="28"/>
        </w:rPr>
        <w:t>trangère)</w:t>
      </w:r>
    </w:p>
    <w:p w14:paraId="1AA0A683" w14:textId="62186700" w:rsidR="00194E5F" w:rsidRDefault="00194E5F" w:rsidP="0013199E">
      <w:pPr>
        <w:jc w:val="center"/>
        <w:rPr>
          <w:rFonts w:ascii="Arial" w:hAnsi="Arial" w:cs="Arial"/>
          <w:b/>
          <w:sz w:val="28"/>
          <w:szCs w:val="28"/>
        </w:rPr>
      </w:pPr>
      <w:r w:rsidRPr="00826A0C">
        <w:rPr>
          <w:rFonts w:ascii="Arial" w:hAnsi="Arial" w:cs="Arial"/>
          <w:b/>
          <w:sz w:val="28"/>
          <w:szCs w:val="28"/>
        </w:rPr>
        <w:t>Cahier des charges</w:t>
      </w:r>
    </w:p>
    <w:p w14:paraId="5D34516D" w14:textId="3B24A80D" w:rsidR="00263909" w:rsidRDefault="00263909" w:rsidP="0013199E">
      <w:pPr>
        <w:jc w:val="center"/>
        <w:rPr>
          <w:rFonts w:ascii="Arial" w:hAnsi="Arial" w:cs="Arial"/>
          <w:b/>
          <w:sz w:val="28"/>
          <w:szCs w:val="28"/>
        </w:rPr>
      </w:pPr>
    </w:p>
    <w:p w14:paraId="084FD251" w14:textId="79442DDC" w:rsidR="00263909" w:rsidRDefault="00263909" w:rsidP="0013199E">
      <w:pPr>
        <w:jc w:val="center"/>
        <w:rPr>
          <w:rFonts w:ascii="Arial" w:hAnsi="Arial" w:cs="Arial"/>
          <w:b/>
          <w:sz w:val="28"/>
          <w:szCs w:val="28"/>
        </w:rPr>
      </w:pPr>
    </w:p>
    <w:p w14:paraId="6D8B7C67" w14:textId="77777777" w:rsidR="00263909" w:rsidRPr="00194E5F" w:rsidRDefault="00263909" w:rsidP="0026390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1B306B10" wp14:editId="2B88112A">
            <wp:extent cx="540689" cy="335677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9" cy="3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43AB">
        <w:rPr>
          <w:rFonts w:ascii="Arial" w:hAnsi="Arial" w:cs="Arial"/>
          <w:b/>
          <w:sz w:val="22"/>
          <w:szCs w:val="22"/>
        </w:rPr>
        <w:t xml:space="preserve">    </w:t>
      </w:r>
      <w:r w:rsidRPr="008A43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07559F" wp14:editId="1A6C74AE">
            <wp:extent cx="524787" cy="351490"/>
            <wp:effectExtent l="0" t="0" r="8890" b="0"/>
            <wp:docPr id="2" name="Image 2" descr="Macintosh HD:Users:frederique:Documents:MISSION 2020_21:INFOGRAPHIE PLAN LVE:Drapeau_Ita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ederique:Documents:MISSION 2020_21:INFOGRAPHIE PLAN LVE:Drapeau_Ital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8" cy="3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3AB">
        <w:rPr>
          <w:rFonts w:ascii="Arial" w:hAnsi="Arial" w:cs="Arial"/>
          <w:b/>
          <w:sz w:val="22"/>
          <w:szCs w:val="22"/>
        </w:rPr>
        <w:t xml:space="preserve">    </w:t>
      </w:r>
      <w:r w:rsidRPr="008A43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4DC4E85D" wp14:editId="1613179F">
            <wp:extent cx="544940" cy="327301"/>
            <wp:effectExtent l="0" t="0" r="7620" b="0"/>
            <wp:docPr id="3" name="Image 3" descr="Macintosh HD:Users:frederique:Documents:MISSION 2020_21:INFOGRAPHIE PLAN LVE:Drapeau_Allema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rederique:Documents:MISSION 2020_21:INFOGRAPHIE PLAN LVE:Drapeau_Allemag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9" cy="34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A43A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 Narrow" w:hAnsi="Arial Narrow"/>
          <w:noProof/>
        </w:rPr>
        <w:drawing>
          <wp:inline distT="0" distB="0" distL="0" distR="0" wp14:anchorId="757DEE73" wp14:editId="7B319AC0">
            <wp:extent cx="540689" cy="336551"/>
            <wp:effectExtent l="0" t="0" r="0" b="6350"/>
            <wp:docPr id="4" name="Image 4" descr="D:\Mes documents\Mes imag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:\Mes documents\Mes image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6" cy="36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A05937" w14:textId="77777777" w:rsidR="00263909" w:rsidRPr="0013199E" w:rsidRDefault="00263909" w:rsidP="0013199E">
      <w:pPr>
        <w:jc w:val="center"/>
        <w:rPr>
          <w:rFonts w:ascii="Arial" w:hAnsi="Arial" w:cs="Arial"/>
          <w:b/>
          <w:sz w:val="28"/>
          <w:szCs w:val="28"/>
        </w:rPr>
      </w:pPr>
    </w:p>
    <w:p w14:paraId="43840C52" w14:textId="77777777" w:rsidR="00194E5F" w:rsidRDefault="00194E5F" w:rsidP="00D53086">
      <w:pPr>
        <w:rPr>
          <w:rFonts w:ascii="Arial" w:hAnsi="Arial" w:cs="Arial"/>
          <w:b/>
          <w:sz w:val="22"/>
          <w:szCs w:val="22"/>
        </w:rPr>
      </w:pPr>
    </w:p>
    <w:p w14:paraId="1EFF6E04" w14:textId="7615F5CF" w:rsidR="00C4183F" w:rsidRPr="008A43AB" w:rsidRDefault="00C4183F" w:rsidP="00D53086">
      <w:pPr>
        <w:rPr>
          <w:rFonts w:ascii="Arial" w:hAnsi="Arial" w:cs="Arial"/>
          <w:b/>
          <w:sz w:val="22"/>
          <w:szCs w:val="22"/>
        </w:rPr>
      </w:pPr>
      <w:r w:rsidRPr="008A43AB">
        <w:rPr>
          <w:rFonts w:ascii="Arial" w:hAnsi="Arial" w:cs="Arial"/>
          <w:b/>
          <w:sz w:val="22"/>
          <w:szCs w:val="22"/>
        </w:rPr>
        <w:t>Textes de référence</w:t>
      </w:r>
    </w:p>
    <w:p w14:paraId="3480BCD3" w14:textId="49D8C59D" w:rsidR="00C4183F" w:rsidRPr="008A43AB" w:rsidRDefault="000D279F" w:rsidP="00D53086">
      <w:pPr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Guide pour l’enseignement en LVE de l’école au lycée, 2020 Eduscol </w:t>
      </w:r>
      <w:r w:rsidR="0058275B" w:rsidRPr="008A43AB">
        <w:rPr>
          <w:rFonts w:ascii="Arial" w:hAnsi="Arial" w:cs="Arial"/>
          <w:sz w:val="22"/>
          <w:szCs w:val="22"/>
        </w:rPr>
        <w:t>mars 2020</w:t>
      </w:r>
    </w:p>
    <w:p w14:paraId="1C220582" w14:textId="603A0E29" w:rsidR="00C4183F" w:rsidRPr="008A43AB" w:rsidRDefault="00405500" w:rsidP="00D53086">
      <w:pPr>
        <w:rPr>
          <w:rFonts w:ascii="Arial" w:hAnsi="Arial" w:cs="Arial"/>
          <w:sz w:val="22"/>
          <w:szCs w:val="22"/>
        </w:rPr>
      </w:pPr>
      <w:hyperlink r:id="rId12" w:history="1">
        <w:r w:rsidR="00C4183F" w:rsidRPr="008A43AB">
          <w:rPr>
            <w:rStyle w:val="Lienhypertexte"/>
            <w:rFonts w:ascii="Arial" w:hAnsi="Arial" w:cs="Arial"/>
            <w:sz w:val="22"/>
            <w:szCs w:val="22"/>
          </w:rPr>
          <w:t>https://eduscol.education.fr/366/guide-pour-l-enseignement-en-langue-vivante-etrangere-de-l-ecole-au-lycee</w:t>
        </w:r>
      </w:hyperlink>
    </w:p>
    <w:p w14:paraId="71609E5E" w14:textId="77777777" w:rsidR="00C4183F" w:rsidRPr="008A43AB" w:rsidRDefault="00C4183F" w:rsidP="00D53086">
      <w:pPr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BO n° 30 du 25 juillet 2019 « certification complémentaire » </w:t>
      </w:r>
    </w:p>
    <w:p w14:paraId="54379CE7" w14:textId="2E3E351B" w:rsidR="0086238B" w:rsidRPr="008A43AB" w:rsidRDefault="00405500" w:rsidP="00D53086">
      <w:pPr>
        <w:rPr>
          <w:rFonts w:ascii="Arial" w:hAnsi="Arial" w:cs="Arial"/>
          <w:sz w:val="22"/>
          <w:szCs w:val="22"/>
        </w:rPr>
      </w:pPr>
      <w:hyperlink r:id="rId13" w:history="1">
        <w:r w:rsidR="006904F1" w:rsidRPr="008A43AB">
          <w:rPr>
            <w:rStyle w:val="Lienhypertexte"/>
            <w:rFonts w:ascii="Arial" w:hAnsi="Arial" w:cs="Arial"/>
            <w:sz w:val="22"/>
            <w:szCs w:val="22"/>
          </w:rPr>
          <w:t>https://www.education.gouv.fr/bo/19/Hebdo30/MENH1918230N.htm?cid_bo=143919</w:t>
        </w:r>
      </w:hyperlink>
    </w:p>
    <w:p w14:paraId="61C2E6D5" w14:textId="506468E1" w:rsidR="00E7184E" w:rsidRPr="008A43AB" w:rsidRDefault="00E7184E" w:rsidP="00D53086">
      <w:pPr>
        <w:rPr>
          <w:rFonts w:ascii="Arial" w:hAnsi="Arial" w:cs="Arial"/>
          <w:sz w:val="22"/>
          <w:szCs w:val="22"/>
        </w:rPr>
      </w:pPr>
    </w:p>
    <w:p w14:paraId="3C9FD647" w14:textId="450E1A87" w:rsidR="00D53086" w:rsidRPr="008A43AB" w:rsidRDefault="00B40894" w:rsidP="00D22F67">
      <w:pPr>
        <w:jc w:val="both"/>
        <w:rPr>
          <w:rFonts w:ascii="Arial" w:hAnsi="Arial" w:cs="Arial"/>
          <w:b/>
          <w:sz w:val="22"/>
          <w:szCs w:val="22"/>
        </w:rPr>
      </w:pPr>
      <w:r w:rsidRPr="008A43AB">
        <w:rPr>
          <w:rFonts w:ascii="Arial" w:hAnsi="Arial" w:cs="Arial"/>
          <w:b/>
          <w:sz w:val="22"/>
          <w:szCs w:val="22"/>
        </w:rPr>
        <w:t xml:space="preserve">1. </w:t>
      </w:r>
      <w:r w:rsidR="00D53086" w:rsidRPr="008A43AB">
        <w:rPr>
          <w:rFonts w:ascii="Arial" w:hAnsi="Arial" w:cs="Arial"/>
          <w:b/>
          <w:sz w:val="22"/>
          <w:szCs w:val="22"/>
        </w:rPr>
        <w:t>La description de la situation</w:t>
      </w:r>
      <w:r w:rsidR="00816321" w:rsidRPr="008A43AB">
        <w:rPr>
          <w:rFonts w:ascii="Arial" w:hAnsi="Arial" w:cs="Arial"/>
          <w:b/>
          <w:sz w:val="22"/>
          <w:szCs w:val="22"/>
        </w:rPr>
        <w:t xml:space="preserve"> territoriale</w:t>
      </w:r>
    </w:p>
    <w:p w14:paraId="5AEC2441" w14:textId="77777777" w:rsidR="00D53086" w:rsidRPr="0013199E" w:rsidRDefault="00D53086" w:rsidP="00D22F67">
      <w:pPr>
        <w:jc w:val="both"/>
        <w:rPr>
          <w:rFonts w:ascii="Arial" w:hAnsi="Arial" w:cs="Arial"/>
          <w:sz w:val="16"/>
          <w:szCs w:val="16"/>
        </w:rPr>
      </w:pPr>
    </w:p>
    <w:p w14:paraId="3037AFE0" w14:textId="4E79F3BD" w:rsidR="00AB1009" w:rsidRPr="00263909" w:rsidRDefault="004028A6" w:rsidP="004028A6">
      <w:pPr>
        <w:pStyle w:val="Paragraphedeliste"/>
        <w:numPr>
          <w:ilvl w:val="0"/>
          <w:numId w:val="1"/>
        </w:numPr>
        <w:rPr>
          <w:rFonts w:ascii="Arial" w:hAnsi="Arial" w:cs="Arial"/>
          <w:color w:val="000000" w:themeColor="text1"/>
          <w:sz w:val="22"/>
          <w:szCs w:val="22"/>
        </w:rPr>
      </w:pPr>
      <w:r w:rsidRPr="004028A6">
        <w:rPr>
          <w:rFonts w:ascii="Arial" w:hAnsi="Arial" w:cs="Arial"/>
          <w:sz w:val="22"/>
          <w:szCs w:val="22"/>
        </w:rPr>
        <w:t>L’historique 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>(exemples : enseignement précoce d’une LVE dans les maternelles, ouverture à l’international)</w:t>
      </w:r>
    </w:p>
    <w:p w14:paraId="64E53680" w14:textId="7E7C92CB" w:rsidR="00D53086" w:rsidRPr="00194E5F" w:rsidRDefault="00D53086" w:rsidP="00D22F6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Le contexte (ex</w:t>
      </w:r>
      <w:r w:rsidR="00E7184E" w:rsidRPr="008A43AB">
        <w:rPr>
          <w:rFonts w:ascii="Arial" w:hAnsi="Arial" w:cs="Arial"/>
          <w:sz w:val="22"/>
          <w:szCs w:val="22"/>
        </w:rPr>
        <w:t>emples</w:t>
      </w:r>
      <w:r w:rsidRPr="008A43AB">
        <w:rPr>
          <w:rFonts w:ascii="Arial" w:hAnsi="Arial" w:cs="Arial"/>
          <w:sz w:val="22"/>
          <w:szCs w:val="22"/>
        </w:rPr>
        <w:t> </w:t>
      </w:r>
      <w:r w:rsidR="00AC7301" w:rsidRPr="008A43AB">
        <w:rPr>
          <w:rFonts w:ascii="Arial" w:hAnsi="Arial" w:cs="Arial"/>
          <w:sz w:val="22"/>
          <w:szCs w:val="22"/>
        </w:rPr>
        <w:t xml:space="preserve">: proximité frontalière, présence de </w:t>
      </w:r>
      <w:r w:rsidR="000D279F" w:rsidRPr="008A43AB">
        <w:rPr>
          <w:rFonts w:ascii="Arial" w:hAnsi="Arial" w:cs="Arial"/>
          <w:sz w:val="22"/>
          <w:szCs w:val="22"/>
        </w:rPr>
        <w:t>communautés étrangères, territoires en</w:t>
      </w:r>
      <w:r w:rsidR="00E7184E" w:rsidRPr="008A43AB">
        <w:rPr>
          <w:rFonts w:ascii="Arial" w:hAnsi="Arial" w:cs="Arial"/>
          <w:sz w:val="22"/>
          <w:szCs w:val="22"/>
        </w:rPr>
        <w:t>clavés en recherche d’ouverture</w:t>
      </w:r>
      <w:r w:rsidRPr="008A43AB">
        <w:rPr>
          <w:rFonts w:ascii="Arial" w:hAnsi="Arial" w:cs="Arial"/>
          <w:sz w:val="22"/>
          <w:szCs w:val="22"/>
        </w:rPr>
        <w:t>)</w:t>
      </w:r>
    </w:p>
    <w:p w14:paraId="25F861B3" w14:textId="77777777" w:rsidR="00194E5F" w:rsidRPr="0013199E" w:rsidRDefault="00194E5F" w:rsidP="00D22F67">
      <w:pPr>
        <w:jc w:val="both"/>
        <w:rPr>
          <w:rFonts w:ascii="Arial" w:hAnsi="Arial" w:cs="Arial"/>
          <w:sz w:val="16"/>
          <w:szCs w:val="16"/>
        </w:rPr>
      </w:pPr>
    </w:p>
    <w:p w14:paraId="7354972B" w14:textId="6AB484C8" w:rsidR="00D53086" w:rsidRDefault="00B40894" w:rsidP="00D22F67">
      <w:pPr>
        <w:jc w:val="both"/>
        <w:rPr>
          <w:rFonts w:ascii="Arial" w:hAnsi="Arial" w:cs="Arial"/>
          <w:b/>
          <w:sz w:val="22"/>
          <w:szCs w:val="22"/>
        </w:rPr>
      </w:pPr>
      <w:r w:rsidRPr="008A43AB">
        <w:rPr>
          <w:rFonts w:ascii="Arial" w:hAnsi="Arial" w:cs="Arial"/>
          <w:b/>
          <w:sz w:val="22"/>
          <w:szCs w:val="22"/>
        </w:rPr>
        <w:t xml:space="preserve">2. </w:t>
      </w:r>
      <w:r w:rsidR="00D53086" w:rsidRPr="008A43AB">
        <w:rPr>
          <w:rFonts w:ascii="Arial" w:hAnsi="Arial" w:cs="Arial"/>
          <w:b/>
          <w:sz w:val="22"/>
          <w:szCs w:val="22"/>
        </w:rPr>
        <w:t>L’état des lieux au sein de l’école</w:t>
      </w:r>
    </w:p>
    <w:p w14:paraId="2A56EEF6" w14:textId="77777777" w:rsidR="00194E5F" w:rsidRPr="0013199E" w:rsidRDefault="00194E5F" w:rsidP="00D22F67">
      <w:pPr>
        <w:jc w:val="both"/>
        <w:rPr>
          <w:rFonts w:ascii="Arial" w:hAnsi="Arial" w:cs="Arial"/>
          <w:b/>
          <w:sz w:val="16"/>
          <w:szCs w:val="16"/>
        </w:rPr>
      </w:pPr>
    </w:p>
    <w:p w14:paraId="0F384AE1" w14:textId="77777777" w:rsidR="00D53086" w:rsidRPr="008A43AB" w:rsidRDefault="00816321" w:rsidP="00D22F6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</w:t>
      </w:r>
      <w:r w:rsidR="00D53086" w:rsidRPr="008A43AB">
        <w:rPr>
          <w:rFonts w:ascii="Arial" w:hAnsi="Arial" w:cs="Arial"/>
          <w:sz w:val="22"/>
          <w:szCs w:val="22"/>
        </w:rPr>
        <w:t>’inscription d’actions dans l’ouverture à l’international</w:t>
      </w:r>
    </w:p>
    <w:p w14:paraId="7D9D4FC2" w14:textId="77777777" w:rsidR="00D53086" w:rsidRPr="008A43AB" w:rsidRDefault="00816321" w:rsidP="00D22F6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</w:t>
      </w:r>
      <w:r w:rsidR="00D53086" w:rsidRPr="008A43AB">
        <w:rPr>
          <w:rFonts w:ascii="Arial" w:hAnsi="Arial" w:cs="Arial"/>
          <w:sz w:val="22"/>
          <w:szCs w:val="22"/>
        </w:rPr>
        <w:t>a place donnée aux LVE dans l’école (projet d’école et de classes)</w:t>
      </w:r>
    </w:p>
    <w:p w14:paraId="1709C442" w14:textId="16AD00B0" w:rsidR="00D53086" w:rsidRDefault="00816321" w:rsidP="00D22F6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</w:t>
      </w:r>
      <w:r w:rsidR="00D53086" w:rsidRPr="008A43AB">
        <w:rPr>
          <w:rFonts w:ascii="Arial" w:hAnsi="Arial" w:cs="Arial"/>
          <w:sz w:val="22"/>
          <w:szCs w:val="22"/>
        </w:rPr>
        <w:t>es ressources humaines (le profil des professeurs / maitrise des compétences, motivation et engagement moral sur la durée)</w:t>
      </w:r>
    </w:p>
    <w:p w14:paraId="06001777" w14:textId="23F4E3EB" w:rsidR="004028A6" w:rsidRPr="00263909" w:rsidRDefault="004028A6" w:rsidP="00D22F6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>La continuité avec le collège</w:t>
      </w:r>
    </w:p>
    <w:p w14:paraId="723D322A" w14:textId="6557DE7C" w:rsidR="00194E5F" w:rsidRPr="0013199E" w:rsidRDefault="00194E5F" w:rsidP="00816321">
      <w:pPr>
        <w:jc w:val="both"/>
        <w:rPr>
          <w:rFonts w:ascii="Arial" w:hAnsi="Arial" w:cs="Arial"/>
          <w:sz w:val="16"/>
          <w:szCs w:val="16"/>
        </w:rPr>
      </w:pPr>
    </w:p>
    <w:p w14:paraId="140A9398" w14:textId="146A0611" w:rsidR="00B40894" w:rsidRDefault="00B40894" w:rsidP="00816321">
      <w:pPr>
        <w:jc w:val="both"/>
        <w:rPr>
          <w:rFonts w:ascii="Arial" w:hAnsi="Arial" w:cs="Arial"/>
          <w:b/>
          <w:sz w:val="22"/>
          <w:szCs w:val="22"/>
        </w:rPr>
      </w:pPr>
      <w:r w:rsidRPr="008A43AB">
        <w:rPr>
          <w:rFonts w:ascii="Arial" w:hAnsi="Arial" w:cs="Arial"/>
          <w:b/>
          <w:sz w:val="22"/>
          <w:szCs w:val="22"/>
        </w:rPr>
        <w:t xml:space="preserve">3. </w:t>
      </w:r>
      <w:r w:rsidR="00816321" w:rsidRPr="008A43AB">
        <w:rPr>
          <w:rFonts w:ascii="Arial" w:hAnsi="Arial" w:cs="Arial"/>
          <w:b/>
          <w:sz w:val="22"/>
          <w:szCs w:val="22"/>
        </w:rPr>
        <w:t>Le cadre </w:t>
      </w:r>
      <w:r w:rsidR="00194E5F">
        <w:rPr>
          <w:rFonts w:ascii="Arial" w:hAnsi="Arial" w:cs="Arial"/>
          <w:b/>
          <w:sz w:val="22"/>
          <w:szCs w:val="22"/>
        </w:rPr>
        <w:t>du parcours renforcé</w:t>
      </w:r>
      <w:r w:rsidR="00682021" w:rsidRPr="008A43AB">
        <w:rPr>
          <w:rFonts w:ascii="Arial" w:hAnsi="Arial" w:cs="Arial"/>
          <w:b/>
          <w:sz w:val="22"/>
          <w:szCs w:val="22"/>
        </w:rPr>
        <w:t xml:space="preserve"> </w:t>
      </w:r>
    </w:p>
    <w:p w14:paraId="796DB639" w14:textId="77777777" w:rsidR="00194E5F" w:rsidRPr="0013199E" w:rsidRDefault="00194E5F" w:rsidP="00816321">
      <w:pPr>
        <w:jc w:val="both"/>
        <w:rPr>
          <w:rFonts w:ascii="Arial" w:hAnsi="Arial" w:cs="Arial"/>
          <w:b/>
          <w:sz w:val="16"/>
          <w:szCs w:val="16"/>
        </w:rPr>
      </w:pPr>
    </w:p>
    <w:p w14:paraId="775D5A5F" w14:textId="77777777" w:rsidR="00ED5C51" w:rsidRPr="00263909" w:rsidRDefault="00B40894" w:rsidP="00816321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263909">
        <w:rPr>
          <w:rFonts w:ascii="Arial" w:hAnsi="Arial" w:cs="Arial"/>
          <w:color w:val="000000" w:themeColor="text1"/>
          <w:sz w:val="22"/>
          <w:szCs w:val="22"/>
          <w:u w:val="single"/>
        </w:rPr>
        <w:t>3.1.</w:t>
      </w:r>
      <w:r w:rsidR="00ED5C51" w:rsidRPr="00263909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 La constitution du dossier</w:t>
      </w:r>
    </w:p>
    <w:p w14:paraId="6B1973A8" w14:textId="2B876416" w:rsidR="003E1600" w:rsidRPr="000277B8" w:rsidRDefault="00ED5C51" w:rsidP="003E1600">
      <w:pPr>
        <w:jc w:val="both"/>
        <w:rPr>
          <w:rFonts w:ascii="Arial" w:hAnsi="Arial" w:cs="Arial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>Le projet</w:t>
      </w:r>
      <w:r w:rsidR="003E1600" w:rsidRPr="00263909">
        <w:rPr>
          <w:rFonts w:ascii="Arial" w:hAnsi="Arial" w:cs="Arial"/>
          <w:color w:val="000000" w:themeColor="text1"/>
          <w:sz w:val="22"/>
          <w:szCs w:val="22"/>
        </w:rPr>
        <w:t xml:space="preserve"> pourra être engagé suite à la constitution du dossier</w:t>
      </w:r>
      <w:r w:rsidR="0013199E" w:rsidRPr="00263909">
        <w:rPr>
          <w:rFonts w:ascii="Arial" w:hAnsi="Arial" w:cs="Arial"/>
          <w:color w:val="000000" w:themeColor="text1"/>
          <w:sz w:val="22"/>
          <w:szCs w:val="22"/>
        </w:rPr>
        <w:t xml:space="preserve"> (en pièce jointe)</w:t>
      </w:r>
      <w:r w:rsidR="003E1600" w:rsidRPr="00263909">
        <w:rPr>
          <w:rFonts w:ascii="Arial" w:hAnsi="Arial" w:cs="Arial"/>
          <w:color w:val="000000" w:themeColor="text1"/>
          <w:sz w:val="22"/>
          <w:szCs w:val="22"/>
        </w:rPr>
        <w:t xml:space="preserve"> et sa validation par voie hiérarchique de Monsieur l’Inspecteur d’Académie, Directeur des services départementaux de l’Education nationale des Alpes-Maritimes</w:t>
      </w:r>
      <w:r w:rsidR="003E1600" w:rsidRPr="000277B8">
        <w:rPr>
          <w:rFonts w:ascii="Arial" w:hAnsi="Arial" w:cs="Arial"/>
          <w:color w:val="FF0000"/>
          <w:sz w:val="22"/>
          <w:szCs w:val="22"/>
        </w:rPr>
        <w:t>.</w:t>
      </w:r>
    </w:p>
    <w:p w14:paraId="56DA8EBA" w14:textId="212A33FF" w:rsidR="00ED5C51" w:rsidRPr="0013199E" w:rsidRDefault="00ED5C51" w:rsidP="00816321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3AC1C7D3" w14:textId="4EAF068D" w:rsidR="00ED5C51" w:rsidRPr="00194E5F" w:rsidRDefault="00ED5C51" w:rsidP="0081632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 xml:space="preserve">3.2. </w:t>
      </w:r>
      <w:r w:rsidR="00D23377" w:rsidRPr="008A43AB">
        <w:rPr>
          <w:rFonts w:ascii="Arial" w:hAnsi="Arial" w:cs="Arial"/>
          <w:sz w:val="22"/>
          <w:szCs w:val="22"/>
          <w:u w:val="single"/>
        </w:rPr>
        <w:t>L</w:t>
      </w:r>
      <w:r w:rsidR="00682021" w:rsidRPr="008A43AB">
        <w:rPr>
          <w:rFonts w:ascii="Arial" w:hAnsi="Arial" w:cs="Arial"/>
          <w:sz w:val="22"/>
          <w:szCs w:val="22"/>
          <w:u w:val="single"/>
        </w:rPr>
        <w:t>a langue enseignée</w:t>
      </w:r>
    </w:p>
    <w:p w14:paraId="6C22FC78" w14:textId="7B7DE88F" w:rsidR="00F161B4" w:rsidRPr="00F161B4" w:rsidRDefault="00F161B4" w:rsidP="00F161B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La langue enseignée dans le cadre de l’EMILE est la même que la langue étudiée</w:t>
      </w:r>
      <w:r>
        <w:rPr>
          <w:rFonts w:ascii="Arial" w:hAnsi="Arial" w:cs="Arial"/>
          <w:sz w:val="22"/>
          <w:szCs w:val="22"/>
        </w:rPr>
        <w:t>,</w:t>
      </w:r>
    </w:p>
    <w:p w14:paraId="3CAD777C" w14:textId="77E7722A" w:rsidR="00816321" w:rsidRPr="008A43AB" w:rsidRDefault="00816321" w:rsidP="0081632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La mise en œuvre régulière des enseignements de la LVE (54 heures par an / 1h30 semaine)</w:t>
      </w:r>
      <w:r w:rsidR="00F161B4">
        <w:rPr>
          <w:rFonts w:ascii="Arial" w:hAnsi="Arial" w:cs="Arial"/>
          <w:sz w:val="22"/>
          <w:szCs w:val="22"/>
        </w:rPr>
        <w:t>,</w:t>
      </w:r>
    </w:p>
    <w:p w14:paraId="65CD9BA6" w14:textId="761132A2" w:rsidR="00816321" w:rsidRPr="008A43AB" w:rsidRDefault="00816321" w:rsidP="00816321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L’utilisation de la LVE dans une autre matière que la langue </w:t>
      </w:r>
      <w:r w:rsidR="00682021" w:rsidRPr="008A43AB">
        <w:rPr>
          <w:rFonts w:ascii="Arial" w:hAnsi="Arial" w:cs="Arial"/>
          <w:sz w:val="22"/>
          <w:szCs w:val="22"/>
        </w:rPr>
        <w:t xml:space="preserve">étrangère, </w:t>
      </w:r>
      <w:r w:rsidRPr="008A43AB">
        <w:rPr>
          <w:rFonts w:ascii="Arial" w:hAnsi="Arial" w:cs="Arial"/>
          <w:sz w:val="22"/>
          <w:szCs w:val="22"/>
        </w:rPr>
        <w:t xml:space="preserve">à minima 1h30 / semaine et pouvant aller jusqu’à parité </w:t>
      </w:r>
      <w:r w:rsidR="00941398" w:rsidRPr="00263909">
        <w:rPr>
          <w:rFonts w:ascii="Arial" w:hAnsi="Arial" w:cs="Arial"/>
          <w:color w:val="000000" w:themeColor="text1"/>
          <w:sz w:val="22"/>
          <w:szCs w:val="22"/>
        </w:rPr>
        <w:t>horaire</w:t>
      </w:r>
      <w:r w:rsidR="00941398" w:rsidRPr="00941398">
        <w:rPr>
          <w:rFonts w:ascii="Arial" w:hAnsi="Arial" w:cs="Arial"/>
          <w:color w:val="FF0000"/>
          <w:sz w:val="22"/>
          <w:szCs w:val="22"/>
        </w:rPr>
        <w:t xml:space="preserve"> </w:t>
      </w:r>
      <w:r w:rsidRPr="008A43AB">
        <w:rPr>
          <w:rFonts w:ascii="Arial" w:hAnsi="Arial" w:cs="Arial"/>
          <w:sz w:val="22"/>
          <w:szCs w:val="22"/>
        </w:rPr>
        <w:t>avec le français</w:t>
      </w:r>
      <w:r w:rsidR="00F161B4">
        <w:rPr>
          <w:rFonts w:ascii="Arial" w:hAnsi="Arial" w:cs="Arial"/>
          <w:sz w:val="22"/>
          <w:szCs w:val="22"/>
        </w:rPr>
        <w:t>,</w:t>
      </w:r>
    </w:p>
    <w:p w14:paraId="6E594FFD" w14:textId="624B00B3" w:rsidR="00B100F4" w:rsidRPr="008A43AB" w:rsidRDefault="00682021" w:rsidP="00B100F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Les matières in</w:t>
      </w:r>
      <w:r w:rsidR="004135B1" w:rsidRPr="008A43AB">
        <w:rPr>
          <w:rFonts w:ascii="Arial" w:hAnsi="Arial" w:cs="Arial"/>
          <w:sz w:val="22"/>
          <w:szCs w:val="22"/>
        </w:rPr>
        <w:t xml:space="preserve">tégrées : choix de </w:t>
      </w:r>
      <w:r w:rsidRPr="008A43AB">
        <w:rPr>
          <w:rFonts w:ascii="Arial" w:hAnsi="Arial" w:cs="Arial"/>
          <w:sz w:val="22"/>
          <w:szCs w:val="22"/>
        </w:rPr>
        <w:t>deux matières au p</w:t>
      </w:r>
      <w:r w:rsidR="004135B1" w:rsidRPr="008A43AB">
        <w:rPr>
          <w:rFonts w:ascii="Arial" w:hAnsi="Arial" w:cs="Arial"/>
          <w:sz w:val="22"/>
          <w:szCs w:val="22"/>
        </w:rPr>
        <w:t xml:space="preserve">lus sur un cycle, </w:t>
      </w:r>
      <w:r w:rsidRPr="008A43AB">
        <w:rPr>
          <w:rFonts w:ascii="Arial" w:hAnsi="Arial" w:cs="Arial"/>
          <w:sz w:val="22"/>
          <w:szCs w:val="22"/>
        </w:rPr>
        <w:t>pour établir des repères de progressivité et fournir des cr</w:t>
      </w:r>
      <w:r w:rsidR="00F161B4">
        <w:rPr>
          <w:rFonts w:ascii="Arial" w:hAnsi="Arial" w:cs="Arial"/>
          <w:sz w:val="22"/>
          <w:szCs w:val="22"/>
        </w:rPr>
        <w:t>itères d’évaluation des acquis,</w:t>
      </w:r>
    </w:p>
    <w:p w14:paraId="1E1D8E1D" w14:textId="3204D8A4" w:rsidR="00C95448" w:rsidRPr="008A43AB" w:rsidRDefault="00C95448" w:rsidP="00B100F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L’utilisation d’un équipement numérique favorisant les activités langagières et les contenus de la matière enseignée, lorsque possible. S’a</w:t>
      </w:r>
      <w:r w:rsidR="003F3D78" w:rsidRPr="008A43AB">
        <w:rPr>
          <w:rFonts w:ascii="Arial" w:hAnsi="Arial" w:cs="Arial"/>
          <w:sz w:val="22"/>
          <w:szCs w:val="22"/>
        </w:rPr>
        <w:t xml:space="preserve">ppuyer sur des supports adaptés. </w:t>
      </w:r>
    </w:p>
    <w:p w14:paraId="51C2D3B5" w14:textId="203A2948" w:rsidR="00091C63" w:rsidRDefault="00091C63" w:rsidP="00682021">
      <w:pPr>
        <w:jc w:val="both"/>
        <w:rPr>
          <w:rFonts w:ascii="Arial" w:hAnsi="Arial" w:cs="Arial"/>
          <w:sz w:val="16"/>
          <w:szCs w:val="16"/>
        </w:rPr>
      </w:pPr>
    </w:p>
    <w:p w14:paraId="724E6567" w14:textId="44950DBD" w:rsidR="00D63D3A" w:rsidRDefault="00D63D3A" w:rsidP="00682021">
      <w:pPr>
        <w:jc w:val="both"/>
        <w:rPr>
          <w:rFonts w:ascii="Arial" w:hAnsi="Arial" w:cs="Arial"/>
          <w:sz w:val="16"/>
          <w:szCs w:val="16"/>
        </w:rPr>
      </w:pPr>
    </w:p>
    <w:p w14:paraId="253CE61A" w14:textId="2C543024" w:rsidR="00D63D3A" w:rsidRDefault="00D63D3A" w:rsidP="00682021">
      <w:pPr>
        <w:jc w:val="both"/>
        <w:rPr>
          <w:rFonts w:ascii="Arial" w:hAnsi="Arial" w:cs="Arial"/>
          <w:sz w:val="16"/>
          <w:szCs w:val="16"/>
        </w:rPr>
      </w:pPr>
    </w:p>
    <w:p w14:paraId="34C78D80" w14:textId="77777777" w:rsidR="00D63D3A" w:rsidRPr="0013199E" w:rsidRDefault="00D63D3A" w:rsidP="00682021">
      <w:pPr>
        <w:jc w:val="both"/>
        <w:rPr>
          <w:rFonts w:ascii="Arial" w:hAnsi="Arial" w:cs="Arial"/>
          <w:sz w:val="16"/>
          <w:szCs w:val="16"/>
        </w:rPr>
      </w:pPr>
    </w:p>
    <w:p w14:paraId="55F2FA39" w14:textId="1D8B24E6" w:rsidR="00682021" w:rsidRPr="00263909" w:rsidRDefault="00ED5C51" w:rsidP="00682021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3.3</w:t>
      </w:r>
      <w:r w:rsidR="00B40894" w:rsidRPr="008A43AB">
        <w:rPr>
          <w:rFonts w:ascii="Arial" w:hAnsi="Arial" w:cs="Arial"/>
          <w:sz w:val="22"/>
          <w:szCs w:val="22"/>
          <w:u w:val="single"/>
        </w:rPr>
        <w:t>. L</w:t>
      </w:r>
      <w:r w:rsidR="00D23377" w:rsidRPr="008A43AB">
        <w:rPr>
          <w:rFonts w:ascii="Arial" w:hAnsi="Arial" w:cs="Arial"/>
          <w:sz w:val="22"/>
          <w:szCs w:val="22"/>
          <w:u w:val="single"/>
        </w:rPr>
        <w:t>es</w:t>
      </w:r>
      <w:r w:rsidR="00682021" w:rsidRPr="008A43AB">
        <w:rPr>
          <w:rFonts w:ascii="Arial" w:hAnsi="Arial" w:cs="Arial"/>
          <w:sz w:val="22"/>
          <w:szCs w:val="22"/>
          <w:u w:val="single"/>
        </w:rPr>
        <w:t xml:space="preserve"> enseignants</w:t>
      </w:r>
      <w:r w:rsidR="00A26959">
        <w:rPr>
          <w:rFonts w:ascii="Arial" w:hAnsi="Arial" w:cs="Arial"/>
          <w:sz w:val="22"/>
          <w:szCs w:val="22"/>
          <w:u w:val="single"/>
        </w:rPr>
        <w:t xml:space="preserve"> </w:t>
      </w:r>
      <w:r w:rsidR="00A26959" w:rsidRPr="00263909">
        <w:rPr>
          <w:rFonts w:ascii="Arial" w:hAnsi="Arial" w:cs="Arial"/>
          <w:color w:val="000000" w:themeColor="text1"/>
          <w:sz w:val="22"/>
          <w:szCs w:val="22"/>
          <w:u w:val="single"/>
        </w:rPr>
        <w:t>et autres ressources humaines</w:t>
      </w:r>
    </w:p>
    <w:p w14:paraId="18E1B085" w14:textId="7D081556" w:rsidR="00CF52E3" w:rsidRPr="00263909" w:rsidRDefault="00682021" w:rsidP="000F5DA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Le ou les enseignants en charge du dispositif </w:t>
      </w:r>
      <w:r w:rsidR="00CF52E3" w:rsidRPr="00263909">
        <w:rPr>
          <w:rFonts w:ascii="Arial" w:hAnsi="Arial" w:cs="Arial"/>
          <w:color w:val="000000" w:themeColor="text1"/>
          <w:sz w:val="22"/>
          <w:szCs w:val="22"/>
        </w:rPr>
        <w:t>attestent</w:t>
      </w:r>
      <w:r w:rsidR="00D32A84" w:rsidRPr="00263909">
        <w:rPr>
          <w:rFonts w:ascii="Arial" w:hAnsi="Arial" w:cs="Arial"/>
          <w:color w:val="000000" w:themeColor="text1"/>
          <w:sz w:val="22"/>
          <w:szCs w:val="22"/>
        </w:rPr>
        <w:t xml:space="preserve"> d’un </w:t>
      </w:r>
      <w:r w:rsidR="00720182">
        <w:rPr>
          <w:rFonts w:ascii="Arial" w:hAnsi="Arial" w:cs="Arial"/>
          <w:color w:val="000000" w:themeColor="text1"/>
          <w:sz w:val="22"/>
          <w:szCs w:val="22"/>
        </w:rPr>
        <w:t>niveau de maitrise B2</w:t>
      </w:r>
      <w:bookmarkStart w:id="0" w:name="_GoBack"/>
      <w:bookmarkEnd w:id="0"/>
      <w:r w:rsidR="00602717" w:rsidRPr="00263909">
        <w:rPr>
          <w:rFonts w:ascii="Arial" w:hAnsi="Arial" w:cs="Arial"/>
          <w:color w:val="000000" w:themeColor="text1"/>
          <w:sz w:val="22"/>
          <w:szCs w:val="22"/>
        </w:rPr>
        <w:t xml:space="preserve"> à minima. </w:t>
      </w:r>
      <w:r w:rsidR="000F5DA7" w:rsidRPr="00263909">
        <w:rPr>
          <w:rFonts w:ascii="Arial" w:hAnsi="Arial" w:cs="Arial"/>
          <w:color w:val="000000" w:themeColor="text1"/>
          <w:sz w:val="22"/>
          <w:szCs w:val="22"/>
        </w:rPr>
        <w:t>Ils peuvent</w:t>
      </w:r>
      <w:r w:rsidR="00941398" w:rsidRPr="00263909">
        <w:rPr>
          <w:rFonts w:ascii="Arial" w:hAnsi="Arial" w:cs="Arial"/>
          <w:color w:val="000000" w:themeColor="text1"/>
          <w:sz w:val="22"/>
          <w:szCs w:val="22"/>
        </w:rPr>
        <w:t xml:space="preserve"> être détenteur d’un CAFIPEMF spécialisé LVE</w:t>
      </w:r>
      <w:r w:rsidR="000F5DA7" w:rsidRPr="0026390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CF52E3" w:rsidRPr="00263909">
        <w:rPr>
          <w:rFonts w:ascii="Arial" w:hAnsi="Arial" w:cs="Arial"/>
          <w:color w:val="000000" w:themeColor="text1"/>
          <w:sz w:val="22"/>
          <w:szCs w:val="22"/>
        </w:rPr>
        <w:t>témoigner d’une expérie</w:t>
      </w:r>
      <w:r w:rsidR="000F5DA7" w:rsidRPr="00263909">
        <w:rPr>
          <w:rFonts w:ascii="Arial" w:hAnsi="Arial" w:cs="Arial"/>
          <w:color w:val="000000" w:themeColor="text1"/>
          <w:sz w:val="22"/>
          <w:szCs w:val="22"/>
        </w:rPr>
        <w:t>nce professionnelle à l’étranger,</w:t>
      </w:r>
      <w:r w:rsidR="00CF52E3" w:rsidRPr="00263909">
        <w:rPr>
          <w:rFonts w:ascii="Arial" w:hAnsi="Arial" w:cs="Arial"/>
          <w:color w:val="000000" w:themeColor="text1"/>
          <w:sz w:val="22"/>
          <w:szCs w:val="22"/>
        </w:rPr>
        <w:t xml:space="preserve"> attester </w:t>
      </w:r>
      <w:r w:rsidR="000F5DA7" w:rsidRPr="00263909">
        <w:rPr>
          <w:rFonts w:ascii="Arial" w:hAnsi="Arial" w:cs="Arial"/>
          <w:color w:val="000000" w:themeColor="text1"/>
          <w:sz w:val="22"/>
          <w:szCs w:val="22"/>
        </w:rPr>
        <w:t>de points obtenus à</w:t>
      </w:r>
      <w:r w:rsidR="00CF52E3" w:rsidRPr="00263909">
        <w:rPr>
          <w:rFonts w:ascii="Arial" w:hAnsi="Arial" w:cs="Arial"/>
          <w:color w:val="000000" w:themeColor="text1"/>
          <w:sz w:val="22"/>
          <w:szCs w:val="22"/>
        </w:rPr>
        <w:t xml:space="preserve"> l’option LVE au CRPE</w:t>
      </w:r>
      <w:r w:rsidR="000F5DA7" w:rsidRPr="00263909">
        <w:rPr>
          <w:rFonts w:ascii="Arial" w:hAnsi="Arial" w:cs="Arial"/>
          <w:color w:val="000000" w:themeColor="text1"/>
          <w:sz w:val="22"/>
          <w:szCs w:val="22"/>
        </w:rPr>
        <w:t>,</w:t>
      </w:r>
    </w:p>
    <w:p w14:paraId="029FF1FD" w14:textId="11F08DB3" w:rsidR="00941398" w:rsidRPr="00263909" w:rsidRDefault="000F5DA7" w:rsidP="000277B8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Il est fortement recommandé d’avoir </w:t>
      </w:r>
      <w:r w:rsidR="00C57968" w:rsidRPr="00263909">
        <w:rPr>
          <w:rFonts w:ascii="Arial" w:hAnsi="Arial" w:cs="Arial"/>
          <w:color w:val="000000" w:themeColor="text1"/>
          <w:sz w:val="22"/>
          <w:szCs w:val="22"/>
        </w:rPr>
        <w:t xml:space="preserve">la certification complémentaire 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en langues vivantes </w:t>
      </w:r>
      <w:r w:rsidR="00C57968" w:rsidRPr="00263909">
        <w:rPr>
          <w:rFonts w:ascii="Arial" w:hAnsi="Arial" w:cs="Arial"/>
          <w:color w:val="000000" w:themeColor="text1"/>
          <w:sz w:val="22"/>
          <w:szCs w:val="22"/>
        </w:rPr>
        <w:t xml:space="preserve">ou 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>d’</w:t>
      </w:r>
      <w:r w:rsidR="00C57968" w:rsidRPr="00263909">
        <w:rPr>
          <w:rFonts w:ascii="Arial" w:hAnsi="Arial" w:cs="Arial"/>
          <w:color w:val="000000" w:themeColor="text1"/>
          <w:sz w:val="22"/>
          <w:szCs w:val="22"/>
        </w:rPr>
        <w:t>envisager de la passer</w:t>
      </w:r>
      <w:r w:rsidR="00F207AA" w:rsidRPr="00263909">
        <w:rPr>
          <w:rFonts w:ascii="Arial" w:hAnsi="Arial" w:cs="Arial"/>
          <w:color w:val="000000" w:themeColor="text1"/>
          <w:sz w:val="22"/>
          <w:szCs w:val="22"/>
        </w:rPr>
        <w:t xml:space="preserve">. Pour rappel, 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>une session est organisée au niveau académique chaque année (informations sur la lettre hebdo de la mi-septembre. L</w:t>
      </w:r>
      <w:r w:rsidR="00F207AA" w:rsidRPr="00263909">
        <w:rPr>
          <w:rFonts w:ascii="Arial" w:hAnsi="Arial" w:cs="Arial"/>
          <w:color w:val="000000" w:themeColor="text1"/>
          <w:sz w:val="22"/>
          <w:szCs w:val="22"/>
        </w:rPr>
        <w:t xml:space="preserve">es domaines </w:t>
      </w:r>
      <w:r w:rsidR="006904F1" w:rsidRPr="00263909">
        <w:rPr>
          <w:rFonts w:ascii="Arial" w:hAnsi="Arial" w:cs="Arial"/>
          <w:color w:val="000000" w:themeColor="text1"/>
          <w:sz w:val="22"/>
          <w:szCs w:val="22"/>
        </w:rPr>
        <w:t xml:space="preserve">disciplinaires possibles sont les enseignements artistiques incluant arts visuels et l’éducation musicale, l’éducation physique et sportive, les mathématiques, </w:t>
      </w:r>
      <w:r w:rsidR="000277B8" w:rsidRPr="00263909">
        <w:rPr>
          <w:rFonts w:ascii="Arial" w:hAnsi="Arial" w:cs="Arial"/>
          <w:color w:val="000000" w:themeColor="text1"/>
          <w:sz w:val="22"/>
          <w:szCs w:val="22"/>
        </w:rPr>
        <w:t>l’histoire et géographie, les sciences et technologie,</w:t>
      </w:r>
    </w:p>
    <w:p w14:paraId="699E1A59" w14:textId="002753BB" w:rsidR="00941398" w:rsidRPr="000F5DA7" w:rsidRDefault="000F5DA7" w:rsidP="000F5DA7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Les enseignant</w:t>
      </w:r>
      <w:r w:rsidR="000277B8">
        <w:rPr>
          <w:rFonts w:ascii="Arial" w:hAnsi="Arial" w:cs="Arial"/>
          <w:sz w:val="22"/>
          <w:szCs w:val="22"/>
        </w:rPr>
        <w:t>s</w:t>
      </w:r>
      <w:r w:rsidR="00941398" w:rsidRPr="008A43AB">
        <w:rPr>
          <w:rFonts w:ascii="Arial" w:hAnsi="Arial" w:cs="Arial"/>
          <w:sz w:val="22"/>
          <w:szCs w:val="22"/>
        </w:rPr>
        <w:t xml:space="preserve"> s’engagent dans des actions de formation proposées afin de monter en compétences (co-enseignement avec un expert, animations pédagogiques, formations linguistiques associées à des mobilités</w:t>
      </w:r>
      <w:r>
        <w:rPr>
          <w:rFonts w:ascii="Arial" w:hAnsi="Arial" w:cs="Arial"/>
          <w:sz w:val="22"/>
          <w:szCs w:val="22"/>
        </w:rPr>
        <w:t xml:space="preserve"> Erasmus +</w:t>
      </w:r>
      <w:r w:rsidR="00941398" w:rsidRPr="008A43AB">
        <w:rPr>
          <w:rFonts w:ascii="Arial" w:hAnsi="Arial" w:cs="Arial"/>
          <w:sz w:val="22"/>
          <w:szCs w:val="22"/>
        </w:rPr>
        <w:t>, échange poste à poste de type Jules Verne)</w:t>
      </w:r>
      <w:r>
        <w:rPr>
          <w:rFonts w:ascii="Arial" w:hAnsi="Arial" w:cs="Arial"/>
          <w:sz w:val="22"/>
          <w:szCs w:val="22"/>
        </w:rPr>
        <w:t>,</w:t>
      </w:r>
    </w:p>
    <w:p w14:paraId="31267168" w14:textId="77777777" w:rsidR="00A26959" w:rsidRDefault="00553E39" w:rsidP="00A2695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Ils organisent l</w:t>
      </w:r>
      <w:r w:rsidR="00542F08" w:rsidRPr="008A43AB">
        <w:rPr>
          <w:rFonts w:ascii="Arial" w:hAnsi="Arial" w:cs="Arial"/>
          <w:sz w:val="22"/>
          <w:szCs w:val="22"/>
        </w:rPr>
        <w:t xml:space="preserve">es enseignements </w:t>
      </w:r>
      <w:r w:rsidRPr="008A43AB">
        <w:rPr>
          <w:rFonts w:ascii="Arial" w:hAnsi="Arial" w:cs="Arial"/>
          <w:sz w:val="22"/>
          <w:szCs w:val="22"/>
        </w:rPr>
        <w:t xml:space="preserve">de la </w:t>
      </w:r>
      <w:r w:rsidR="00542F08" w:rsidRPr="008A43AB">
        <w:rPr>
          <w:rFonts w:ascii="Arial" w:hAnsi="Arial" w:cs="Arial"/>
          <w:sz w:val="22"/>
          <w:szCs w:val="22"/>
        </w:rPr>
        <w:t xml:space="preserve">LVE et </w:t>
      </w:r>
      <w:r w:rsidRPr="008A43AB">
        <w:rPr>
          <w:rFonts w:ascii="Arial" w:hAnsi="Arial" w:cs="Arial"/>
          <w:sz w:val="22"/>
          <w:szCs w:val="22"/>
        </w:rPr>
        <w:t xml:space="preserve">en </w:t>
      </w:r>
      <w:r w:rsidR="00542F08" w:rsidRPr="008A43AB">
        <w:rPr>
          <w:rFonts w:ascii="Arial" w:hAnsi="Arial" w:cs="Arial"/>
          <w:sz w:val="22"/>
          <w:szCs w:val="22"/>
        </w:rPr>
        <w:t>EMILE au sein de l’école : les e</w:t>
      </w:r>
      <w:r w:rsidRPr="008A43AB">
        <w:rPr>
          <w:rFonts w:ascii="Arial" w:hAnsi="Arial" w:cs="Arial"/>
          <w:sz w:val="22"/>
          <w:szCs w:val="22"/>
        </w:rPr>
        <w:t xml:space="preserve">mplois du temps, les matières et les ressources matérielles et humaines. </w:t>
      </w:r>
    </w:p>
    <w:p w14:paraId="3CE7B7AA" w14:textId="77777777" w:rsidR="00A26959" w:rsidRPr="00263909" w:rsidRDefault="00941398" w:rsidP="00A26959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>Il est possible de faire appel à d</w:t>
      </w:r>
      <w:r w:rsidR="00542F08" w:rsidRPr="00263909">
        <w:rPr>
          <w:rFonts w:ascii="Arial" w:hAnsi="Arial" w:cs="Arial"/>
          <w:color w:val="000000" w:themeColor="text1"/>
          <w:sz w:val="22"/>
          <w:szCs w:val="22"/>
        </w:rPr>
        <w:t>es intervenants</w:t>
      </w:r>
      <w:r w:rsidR="00553E39" w:rsidRPr="002639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>pour la mise en route</w:t>
      </w:r>
      <w:r w:rsidR="00553E39" w:rsidRPr="0026390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du </w:t>
      </w:r>
      <w:r w:rsidR="00553E39" w:rsidRPr="00263909">
        <w:rPr>
          <w:rFonts w:ascii="Arial" w:hAnsi="Arial" w:cs="Arial"/>
          <w:color w:val="000000" w:themeColor="text1"/>
          <w:sz w:val="22"/>
          <w:szCs w:val="22"/>
        </w:rPr>
        <w:t>dispositif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 lorsque l’équipe a besoin d’un soutien linguistique (</w:t>
      </w:r>
      <w:r w:rsidR="00553E39" w:rsidRPr="00263909">
        <w:rPr>
          <w:rFonts w:ascii="Arial" w:hAnsi="Arial" w:cs="Arial"/>
          <w:color w:val="000000" w:themeColor="text1"/>
          <w:sz w:val="22"/>
          <w:szCs w:val="22"/>
        </w:rPr>
        <w:t>professeur du 2</w:t>
      </w:r>
      <w:r w:rsidR="00553E39" w:rsidRPr="00263909">
        <w:rPr>
          <w:rFonts w:ascii="Arial" w:hAnsi="Arial" w:cs="Arial"/>
          <w:color w:val="000000" w:themeColor="text1"/>
          <w:sz w:val="22"/>
          <w:szCs w:val="22"/>
          <w:vertAlign w:val="superscript"/>
        </w:rPr>
        <w:t>nd</w:t>
      </w:r>
      <w:r w:rsidR="00553E39" w:rsidRPr="00263909">
        <w:rPr>
          <w:rFonts w:ascii="Arial" w:hAnsi="Arial" w:cs="Arial"/>
          <w:color w:val="000000" w:themeColor="text1"/>
          <w:sz w:val="22"/>
          <w:szCs w:val="22"/>
        </w:rPr>
        <w:t xml:space="preserve"> degré, animateur de bassin, assistant étranger, intervenants municipaux et intervenants </w:t>
      </w:r>
      <w:r w:rsidR="00D370BC" w:rsidRPr="00263909">
        <w:rPr>
          <w:rFonts w:ascii="Arial" w:hAnsi="Arial" w:cs="Arial"/>
          <w:color w:val="000000" w:themeColor="text1"/>
          <w:sz w:val="22"/>
          <w:szCs w:val="22"/>
        </w:rPr>
        <w:t>bénévoles</w:t>
      </w:r>
      <w:r w:rsidR="00A26959" w:rsidRPr="00263909">
        <w:rPr>
          <w:rFonts w:ascii="Arial" w:hAnsi="Arial" w:cs="Arial"/>
          <w:color w:val="000000" w:themeColor="text1"/>
          <w:sz w:val="22"/>
          <w:szCs w:val="22"/>
        </w:rPr>
        <w:t xml:space="preserve"> personnel de l’école (ATSEM, AESH, AVS…), partenaire (mairie, consulat, ambassade, association…)</w:t>
      </w:r>
    </w:p>
    <w:p w14:paraId="600723F5" w14:textId="27DBF8E2" w:rsidR="00A26959" w:rsidRPr="00263909" w:rsidRDefault="00941398" w:rsidP="00A26959">
      <w:pPr>
        <w:pStyle w:val="Paragraphedeliste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Ce soutien ne peut excéder 2 années consécutives. A terme l’équipe engagée devient </w:t>
      </w:r>
      <w:r w:rsidR="00A26959" w:rsidRPr="00263909">
        <w:rPr>
          <w:rFonts w:ascii="Arial" w:hAnsi="Arial" w:cs="Arial"/>
          <w:color w:val="000000" w:themeColor="text1"/>
          <w:sz w:val="22"/>
          <w:szCs w:val="22"/>
        </w:rPr>
        <w:t>autonome.</w:t>
      </w:r>
    </w:p>
    <w:p w14:paraId="04DC77DD" w14:textId="28364B25" w:rsidR="00542C34" w:rsidRPr="0013199E" w:rsidRDefault="00542C34" w:rsidP="00542F08">
      <w:pPr>
        <w:jc w:val="both"/>
        <w:rPr>
          <w:rFonts w:ascii="Arial" w:hAnsi="Arial" w:cs="Arial"/>
          <w:sz w:val="16"/>
          <w:szCs w:val="16"/>
        </w:rPr>
      </w:pPr>
    </w:p>
    <w:p w14:paraId="52CCCA6A" w14:textId="619C2E5C" w:rsidR="00542F08" w:rsidRPr="00194E5F" w:rsidRDefault="00ED5C51" w:rsidP="00542F0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3.4</w:t>
      </w:r>
      <w:r w:rsidR="00B40894" w:rsidRPr="008A43AB">
        <w:rPr>
          <w:rFonts w:ascii="Arial" w:hAnsi="Arial" w:cs="Arial"/>
          <w:sz w:val="22"/>
          <w:szCs w:val="22"/>
          <w:u w:val="single"/>
        </w:rPr>
        <w:t>. L</w:t>
      </w:r>
      <w:r w:rsidR="005544D2" w:rsidRPr="008A43AB">
        <w:rPr>
          <w:rFonts w:ascii="Arial" w:hAnsi="Arial" w:cs="Arial"/>
          <w:sz w:val="22"/>
          <w:szCs w:val="22"/>
          <w:u w:val="single"/>
        </w:rPr>
        <w:t>’information aux familles</w:t>
      </w:r>
    </w:p>
    <w:p w14:paraId="254DC0B6" w14:textId="37C75EB2" w:rsidR="00542F08" w:rsidRPr="00263909" w:rsidRDefault="00542F08" w:rsidP="000277B8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63909">
        <w:rPr>
          <w:rFonts w:ascii="Arial" w:hAnsi="Arial" w:cs="Arial"/>
          <w:color w:val="000000" w:themeColor="text1"/>
          <w:sz w:val="22"/>
          <w:szCs w:val="22"/>
        </w:rPr>
        <w:t>La présentation du dispositif en conseil d’école</w:t>
      </w:r>
      <w:r w:rsidR="000277B8" w:rsidRPr="00263909">
        <w:rPr>
          <w:rFonts w:ascii="Arial" w:hAnsi="Arial" w:cs="Arial"/>
          <w:color w:val="000000" w:themeColor="text1"/>
          <w:sz w:val="22"/>
          <w:szCs w:val="22"/>
        </w:rPr>
        <w:t xml:space="preserve"> et l’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>’information au</w:t>
      </w:r>
      <w:r w:rsidR="00AD5A64" w:rsidRPr="00263909">
        <w:rPr>
          <w:rFonts w:ascii="Arial" w:hAnsi="Arial" w:cs="Arial"/>
          <w:color w:val="000000" w:themeColor="text1"/>
          <w:sz w:val="22"/>
          <w:szCs w:val="22"/>
        </w:rPr>
        <w:t>x familles des él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 xml:space="preserve">èves concernés </w:t>
      </w:r>
      <w:r w:rsidR="000277B8" w:rsidRPr="00263909">
        <w:rPr>
          <w:rFonts w:ascii="Arial" w:hAnsi="Arial" w:cs="Arial"/>
          <w:color w:val="000000" w:themeColor="text1"/>
          <w:sz w:val="22"/>
          <w:szCs w:val="22"/>
        </w:rPr>
        <w:t xml:space="preserve">par le dispositif EMILE seront faites après validation </w:t>
      </w:r>
      <w:r w:rsidRPr="00263909">
        <w:rPr>
          <w:rFonts w:ascii="Arial" w:hAnsi="Arial" w:cs="Arial"/>
          <w:color w:val="000000" w:themeColor="text1"/>
          <w:sz w:val="22"/>
          <w:szCs w:val="22"/>
        </w:rPr>
        <w:t>du projet</w:t>
      </w:r>
      <w:r w:rsidR="000277B8" w:rsidRPr="00263909">
        <w:rPr>
          <w:rFonts w:ascii="Arial" w:hAnsi="Arial" w:cs="Arial"/>
          <w:color w:val="000000" w:themeColor="text1"/>
          <w:sz w:val="22"/>
          <w:szCs w:val="22"/>
        </w:rPr>
        <w:t xml:space="preserve"> par voie hiérarchique de Monsieur l’Inspecteur d’Académie, Directeur des services départementaux de l’Education nationale des Alpes-Maritimes.</w:t>
      </w:r>
    </w:p>
    <w:p w14:paraId="14B640AF" w14:textId="702C4D9D" w:rsidR="00542F08" w:rsidRPr="0013199E" w:rsidRDefault="00542F08" w:rsidP="00542F08">
      <w:pPr>
        <w:jc w:val="both"/>
        <w:rPr>
          <w:rFonts w:ascii="Arial" w:hAnsi="Arial" w:cs="Arial"/>
          <w:sz w:val="16"/>
          <w:szCs w:val="16"/>
        </w:rPr>
      </w:pPr>
    </w:p>
    <w:p w14:paraId="3901AC8F" w14:textId="6088BEC9" w:rsidR="00AD5A64" w:rsidRPr="00194E5F" w:rsidRDefault="00ED5C51" w:rsidP="00542F0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3.5</w:t>
      </w:r>
      <w:r w:rsidR="00B40894" w:rsidRPr="008A43AB">
        <w:rPr>
          <w:rFonts w:ascii="Arial" w:hAnsi="Arial" w:cs="Arial"/>
          <w:sz w:val="22"/>
          <w:szCs w:val="22"/>
          <w:u w:val="single"/>
        </w:rPr>
        <w:t xml:space="preserve">. </w:t>
      </w:r>
      <w:r w:rsidR="004028A6">
        <w:rPr>
          <w:rFonts w:ascii="Arial" w:hAnsi="Arial" w:cs="Arial"/>
          <w:sz w:val="22"/>
          <w:szCs w:val="22"/>
          <w:u w:val="single"/>
        </w:rPr>
        <w:t>Organisation des enseignements : souple et flexible</w:t>
      </w:r>
    </w:p>
    <w:p w14:paraId="1045BF85" w14:textId="173BB844" w:rsidR="00AD5A64" w:rsidRPr="008A43AB" w:rsidRDefault="00AD5A64" w:rsidP="00283A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1</w:t>
      </w:r>
      <w:r w:rsidRPr="008A43AB">
        <w:rPr>
          <w:rFonts w:ascii="Arial" w:hAnsi="Arial" w:cs="Arial"/>
          <w:sz w:val="22"/>
          <w:szCs w:val="22"/>
          <w:vertAlign w:val="superscript"/>
        </w:rPr>
        <w:t>er</w:t>
      </w:r>
      <w:r w:rsidRPr="008A43AB">
        <w:rPr>
          <w:rFonts w:ascii="Arial" w:hAnsi="Arial" w:cs="Arial"/>
          <w:sz w:val="22"/>
          <w:szCs w:val="22"/>
        </w:rPr>
        <w:t xml:space="preserve"> cas : toutes les classes so</w:t>
      </w:r>
      <w:r w:rsidR="00283A1F" w:rsidRPr="008A43AB">
        <w:rPr>
          <w:rFonts w:ascii="Arial" w:hAnsi="Arial" w:cs="Arial"/>
          <w:sz w:val="22"/>
          <w:szCs w:val="22"/>
        </w:rPr>
        <w:t>nt engagées dans le dispositif ; fonctionnement harmonisé</w:t>
      </w:r>
    </w:p>
    <w:p w14:paraId="6DDF1CE2" w14:textId="0FB073A9" w:rsidR="00283A1F" w:rsidRPr="008A43AB" w:rsidRDefault="00283A1F" w:rsidP="00283A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2</w:t>
      </w:r>
      <w:r w:rsidRPr="008A43AB">
        <w:rPr>
          <w:rFonts w:ascii="Arial" w:hAnsi="Arial" w:cs="Arial"/>
          <w:sz w:val="22"/>
          <w:szCs w:val="22"/>
          <w:vertAlign w:val="superscript"/>
        </w:rPr>
        <w:t>ème</w:t>
      </w:r>
      <w:r w:rsidRPr="008A43AB">
        <w:rPr>
          <w:rFonts w:ascii="Arial" w:hAnsi="Arial" w:cs="Arial"/>
          <w:sz w:val="22"/>
          <w:szCs w:val="22"/>
        </w:rPr>
        <w:t xml:space="preserve"> cas : engagement partiel d’une ou plusieurs classes ; une fois l’élève engagé dans l’EMILE, il doit pouvoir poursuivre l’expérimentation jusqu’à la fin du cycle 3</w:t>
      </w:r>
      <w:r w:rsidR="000277B8">
        <w:rPr>
          <w:rFonts w:ascii="Arial" w:hAnsi="Arial" w:cs="Arial"/>
          <w:sz w:val="22"/>
          <w:szCs w:val="22"/>
        </w:rPr>
        <w:t>.</w:t>
      </w:r>
    </w:p>
    <w:p w14:paraId="2F1AFACB" w14:textId="45BD88A1" w:rsidR="00091C63" w:rsidRPr="0013199E" w:rsidRDefault="00091C63" w:rsidP="00283A1F">
      <w:pPr>
        <w:jc w:val="both"/>
        <w:rPr>
          <w:rFonts w:ascii="Arial" w:hAnsi="Arial" w:cs="Arial"/>
          <w:sz w:val="16"/>
          <w:szCs w:val="16"/>
        </w:rPr>
      </w:pPr>
    </w:p>
    <w:p w14:paraId="0364CBB7" w14:textId="766AEDE1" w:rsidR="00283A1F" w:rsidRPr="00194E5F" w:rsidRDefault="00ED5C51" w:rsidP="00283A1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3.6</w:t>
      </w:r>
      <w:r w:rsidR="00B40894" w:rsidRPr="008A43AB">
        <w:rPr>
          <w:rFonts w:ascii="Arial" w:hAnsi="Arial" w:cs="Arial"/>
          <w:sz w:val="22"/>
          <w:szCs w:val="22"/>
          <w:u w:val="single"/>
        </w:rPr>
        <w:t xml:space="preserve">. La </w:t>
      </w:r>
      <w:r w:rsidR="00283A1F" w:rsidRPr="008A43AB">
        <w:rPr>
          <w:rFonts w:ascii="Arial" w:hAnsi="Arial" w:cs="Arial"/>
          <w:sz w:val="22"/>
          <w:szCs w:val="22"/>
          <w:u w:val="single"/>
        </w:rPr>
        <w:t xml:space="preserve">liaison école collège </w:t>
      </w:r>
      <w:r w:rsidR="000B5A48" w:rsidRPr="008A43AB">
        <w:rPr>
          <w:rFonts w:ascii="Arial" w:hAnsi="Arial" w:cs="Arial"/>
          <w:sz w:val="22"/>
          <w:szCs w:val="22"/>
          <w:u w:val="single"/>
        </w:rPr>
        <w:t>et la place dans le réseau</w:t>
      </w:r>
    </w:p>
    <w:p w14:paraId="154456B2" w14:textId="27FC0931" w:rsidR="00283A1F" w:rsidRPr="008A43AB" w:rsidRDefault="00283A1F" w:rsidP="00283A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Le collège de secteur est informé de l’installation du dispositif. Il peut proposer des formules de continuité </w:t>
      </w:r>
      <w:r w:rsidR="004C735C" w:rsidRPr="008A43AB">
        <w:rPr>
          <w:rFonts w:ascii="Arial" w:hAnsi="Arial" w:cs="Arial"/>
          <w:sz w:val="22"/>
          <w:szCs w:val="22"/>
        </w:rPr>
        <w:t xml:space="preserve">variées : </w:t>
      </w:r>
      <w:r w:rsidRPr="008A43AB">
        <w:rPr>
          <w:rFonts w:ascii="Arial" w:hAnsi="Arial" w:cs="Arial"/>
          <w:sz w:val="22"/>
          <w:szCs w:val="22"/>
        </w:rPr>
        <w:t>classe bi-langue, 1 ou 2 DNL en classes de 6</w:t>
      </w:r>
      <w:r w:rsidRPr="008A43AB">
        <w:rPr>
          <w:rFonts w:ascii="Arial" w:hAnsi="Arial" w:cs="Arial"/>
          <w:sz w:val="22"/>
          <w:szCs w:val="22"/>
          <w:vertAlign w:val="superscript"/>
        </w:rPr>
        <w:t>ème</w:t>
      </w:r>
      <w:r w:rsidR="000875EF" w:rsidRPr="008A43AB">
        <w:rPr>
          <w:rFonts w:ascii="Arial" w:hAnsi="Arial" w:cs="Arial"/>
          <w:sz w:val="22"/>
          <w:szCs w:val="22"/>
        </w:rPr>
        <w:t>, réintégration dans parcours ordinaire avec proposition de projets particuliers dans la langue étrangère (activités culturelles ou sportives)</w:t>
      </w:r>
      <w:r w:rsidR="000277B8">
        <w:rPr>
          <w:rFonts w:ascii="Arial" w:hAnsi="Arial" w:cs="Arial"/>
          <w:sz w:val="22"/>
          <w:szCs w:val="22"/>
        </w:rPr>
        <w:t>,</w:t>
      </w:r>
    </w:p>
    <w:p w14:paraId="61646268" w14:textId="1A75C153" w:rsidR="000875EF" w:rsidRPr="008A43AB" w:rsidRDefault="000875EF" w:rsidP="00283A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La création d’une LCE en 5</w:t>
      </w:r>
      <w:r w:rsidR="000277B8" w:rsidRPr="008A43AB">
        <w:rPr>
          <w:rFonts w:ascii="Arial" w:hAnsi="Arial" w:cs="Arial"/>
          <w:sz w:val="22"/>
          <w:szCs w:val="22"/>
          <w:vertAlign w:val="superscript"/>
        </w:rPr>
        <w:t>ème</w:t>
      </w:r>
      <w:r w:rsidR="000277B8" w:rsidRPr="008A43AB">
        <w:rPr>
          <w:rFonts w:ascii="Arial" w:hAnsi="Arial" w:cs="Arial"/>
          <w:sz w:val="22"/>
          <w:szCs w:val="22"/>
        </w:rPr>
        <w:t>,</w:t>
      </w:r>
    </w:p>
    <w:p w14:paraId="12260687" w14:textId="366E37ED" w:rsidR="00C83369" w:rsidRPr="008A43AB" w:rsidRDefault="009A45EB" w:rsidP="00283A1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Le partag</w:t>
      </w:r>
      <w:r w:rsidR="00C83369" w:rsidRPr="008A43AB">
        <w:rPr>
          <w:rFonts w:ascii="Arial" w:hAnsi="Arial" w:cs="Arial"/>
          <w:sz w:val="22"/>
          <w:szCs w:val="22"/>
        </w:rPr>
        <w:t>e</w:t>
      </w:r>
      <w:r w:rsidRPr="008A43AB">
        <w:rPr>
          <w:rFonts w:ascii="Arial" w:hAnsi="Arial" w:cs="Arial"/>
          <w:sz w:val="22"/>
          <w:szCs w:val="22"/>
        </w:rPr>
        <w:t xml:space="preserve"> de l’information</w:t>
      </w:r>
      <w:r w:rsidR="00C83369" w:rsidRPr="008A43AB">
        <w:rPr>
          <w:rFonts w:ascii="Arial" w:hAnsi="Arial" w:cs="Arial"/>
          <w:sz w:val="22"/>
          <w:szCs w:val="22"/>
        </w:rPr>
        <w:t xml:space="preserve"> au sein du réseau</w:t>
      </w:r>
      <w:r w:rsidR="000277B8">
        <w:rPr>
          <w:rFonts w:ascii="Arial" w:hAnsi="Arial" w:cs="Arial"/>
          <w:sz w:val="22"/>
          <w:szCs w:val="22"/>
        </w:rPr>
        <w:t>.</w:t>
      </w:r>
    </w:p>
    <w:p w14:paraId="39141051" w14:textId="218BFFF1" w:rsidR="00091C63" w:rsidRPr="0013199E" w:rsidRDefault="00091C63" w:rsidP="00542F08">
      <w:pPr>
        <w:jc w:val="both"/>
        <w:rPr>
          <w:rFonts w:ascii="Arial" w:hAnsi="Arial" w:cs="Arial"/>
          <w:sz w:val="16"/>
          <w:szCs w:val="16"/>
        </w:rPr>
      </w:pPr>
    </w:p>
    <w:p w14:paraId="7E7E2376" w14:textId="4ED245C2" w:rsidR="001D076F" w:rsidRPr="00194E5F" w:rsidRDefault="00ED5C51" w:rsidP="00542F08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3.7</w:t>
      </w:r>
      <w:r w:rsidR="00B40894" w:rsidRPr="008A43AB">
        <w:rPr>
          <w:rFonts w:ascii="Arial" w:hAnsi="Arial" w:cs="Arial"/>
          <w:sz w:val="22"/>
          <w:szCs w:val="22"/>
          <w:u w:val="single"/>
        </w:rPr>
        <w:t>. L</w:t>
      </w:r>
      <w:r w:rsidR="001D076F" w:rsidRPr="008A43AB">
        <w:rPr>
          <w:rFonts w:ascii="Arial" w:hAnsi="Arial" w:cs="Arial"/>
          <w:sz w:val="22"/>
          <w:szCs w:val="22"/>
          <w:u w:val="single"/>
        </w:rPr>
        <w:t>es attendus pour les élèves</w:t>
      </w:r>
    </w:p>
    <w:p w14:paraId="48236A31" w14:textId="20669E14" w:rsidR="001D076F" w:rsidRPr="008A43AB" w:rsidRDefault="001D076F" w:rsidP="001D076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Le niveau attendu de maitrise pour les élèves, A1+ ou A2</w:t>
      </w:r>
      <w:r w:rsidR="004C735C" w:rsidRPr="008A43AB">
        <w:rPr>
          <w:rFonts w:ascii="Arial" w:hAnsi="Arial" w:cs="Arial"/>
          <w:sz w:val="22"/>
          <w:szCs w:val="22"/>
        </w:rPr>
        <w:t xml:space="preserve"> à la fin du cycle 3</w:t>
      </w:r>
      <w:r w:rsidR="000277B8">
        <w:rPr>
          <w:rFonts w:ascii="Arial" w:hAnsi="Arial" w:cs="Arial"/>
          <w:sz w:val="22"/>
          <w:szCs w:val="22"/>
        </w:rPr>
        <w:t>,</w:t>
      </w:r>
    </w:p>
    <w:p w14:paraId="11ADAB40" w14:textId="22EA50E6" w:rsidR="001D076F" w:rsidRPr="008A43AB" w:rsidRDefault="001D076F" w:rsidP="001D076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Des évaluations régulières formalisées d</w:t>
      </w:r>
      <w:r w:rsidR="000277B8">
        <w:rPr>
          <w:rFonts w:ascii="Arial" w:hAnsi="Arial" w:cs="Arial"/>
          <w:sz w:val="22"/>
          <w:szCs w:val="22"/>
        </w:rPr>
        <w:t>ans les 5 activités langagières,</w:t>
      </w:r>
    </w:p>
    <w:p w14:paraId="7ED32666" w14:textId="5EC7FEE6" w:rsidR="001D076F" w:rsidRPr="008A43AB" w:rsidRDefault="001D076F" w:rsidP="001D076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Des évaluations régulières des contenus de la matière intégrée, réalisées </w:t>
      </w:r>
      <w:r w:rsidR="00050C80" w:rsidRPr="008A43AB">
        <w:rPr>
          <w:rFonts w:ascii="Arial" w:hAnsi="Arial" w:cs="Arial"/>
          <w:sz w:val="22"/>
          <w:szCs w:val="22"/>
        </w:rPr>
        <w:t xml:space="preserve">dans les deux </w:t>
      </w:r>
      <w:r w:rsidR="00E947CA" w:rsidRPr="008A43AB">
        <w:rPr>
          <w:rFonts w:ascii="Arial" w:hAnsi="Arial" w:cs="Arial"/>
          <w:sz w:val="22"/>
          <w:szCs w:val="22"/>
        </w:rPr>
        <w:t>langues (</w:t>
      </w:r>
      <w:r w:rsidR="00050C80" w:rsidRPr="008A43AB">
        <w:rPr>
          <w:rFonts w:ascii="Arial" w:hAnsi="Arial" w:cs="Arial"/>
          <w:sz w:val="22"/>
          <w:szCs w:val="22"/>
        </w:rPr>
        <w:t>LVE et français)</w:t>
      </w:r>
      <w:r w:rsidR="000277B8">
        <w:rPr>
          <w:rFonts w:ascii="Arial" w:hAnsi="Arial" w:cs="Arial"/>
          <w:sz w:val="22"/>
          <w:szCs w:val="22"/>
        </w:rPr>
        <w:t>.</w:t>
      </w:r>
    </w:p>
    <w:p w14:paraId="1BD2FF0E" w14:textId="29CCAF30" w:rsidR="001D076F" w:rsidRPr="0013199E" w:rsidRDefault="001D076F" w:rsidP="001D076F">
      <w:pPr>
        <w:jc w:val="both"/>
        <w:rPr>
          <w:rFonts w:ascii="Arial" w:hAnsi="Arial" w:cs="Arial"/>
          <w:sz w:val="16"/>
          <w:szCs w:val="16"/>
        </w:rPr>
      </w:pPr>
    </w:p>
    <w:p w14:paraId="185AD477" w14:textId="6E12ABF8" w:rsidR="00BC23DF" w:rsidRPr="00194E5F" w:rsidRDefault="00ED5C51" w:rsidP="001D076F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3.8</w:t>
      </w:r>
      <w:r w:rsidR="00B40894" w:rsidRPr="008A43AB">
        <w:rPr>
          <w:rFonts w:ascii="Arial" w:hAnsi="Arial" w:cs="Arial"/>
          <w:sz w:val="22"/>
          <w:szCs w:val="22"/>
          <w:u w:val="single"/>
        </w:rPr>
        <w:t>. D</w:t>
      </w:r>
      <w:r w:rsidR="00BC23DF" w:rsidRPr="008A43AB">
        <w:rPr>
          <w:rFonts w:ascii="Arial" w:hAnsi="Arial" w:cs="Arial"/>
          <w:sz w:val="22"/>
          <w:szCs w:val="22"/>
          <w:u w:val="single"/>
        </w:rPr>
        <w:t>es labellisations possibles</w:t>
      </w:r>
    </w:p>
    <w:p w14:paraId="380466EA" w14:textId="1ADD7C0C" w:rsidR="0007257C" w:rsidRPr="00194E5F" w:rsidRDefault="00284926" w:rsidP="001D076F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Plusieurs lab</w:t>
      </w:r>
      <w:r w:rsidR="00E947CA" w:rsidRPr="008A43AB">
        <w:rPr>
          <w:rFonts w:ascii="Arial" w:hAnsi="Arial" w:cs="Arial"/>
          <w:sz w:val="22"/>
          <w:szCs w:val="22"/>
        </w:rPr>
        <w:t xml:space="preserve">ellisations existent, </w:t>
      </w:r>
      <w:r w:rsidR="00194E5F" w:rsidRPr="008A43AB">
        <w:rPr>
          <w:rFonts w:ascii="Arial" w:hAnsi="Arial" w:cs="Arial"/>
          <w:sz w:val="22"/>
          <w:szCs w:val="22"/>
        </w:rPr>
        <w:t>certain</w:t>
      </w:r>
      <w:r w:rsidR="00194E5F">
        <w:rPr>
          <w:rFonts w:ascii="Arial" w:hAnsi="Arial" w:cs="Arial"/>
          <w:sz w:val="22"/>
          <w:szCs w:val="22"/>
        </w:rPr>
        <w:t>e</w:t>
      </w:r>
      <w:r w:rsidR="00B76021">
        <w:rPr>
          <w:rFonts w:ascii="Arial" w:hAnsi="Arial" w:cs="Arial"/>
          <w:sz w:val="22"/>
          <w:szCs w:val="22"/>
        </w:rPr>
        <w:t xml:space="preserve">s </w:t>
      </w:r>
      <w:r w:rsidR="00194E5F" w:rsidRPr="008A43AB">
        <w:rPr>
          <w:rFonts w:ascii="Arial" w:hAnsi="Arial" w:cs="Arial"/>
          <w:sz w:val="22"/>
          <w:szCs w:val="22"/>
        </w:rPr>
        <w:t>propres</w:t>
      </w:r>
      <w:r w:rsidRPr="008A43AB">
        <w:rPr>
          <w:rFonts w:ascii="Arial" w:hAnsi="Arial" w:cs="Arial"/>
          <w:sz w:val="22"/>
          <w:szCs w:val="22"/>
        </w:rPr>
        <w:t xml:space="preserve"> à l’enseignement des LVE, Euroscol, eTwining, Elysée 2020, ou </w:t>
      </w:r>
      <w:r w:rsidR="000E25D2" w:rsidRPr="008A43AB">
        <w:rPr>
          <w:rFonts w:ascii="Arial" w:hAnsi="Arial" w:cs="Arial"/>
          <w:sz w:val="22"/>
          <w:szCs w:val="22"/>
        </w:rPr>
        <w:t xml:space="preserve">promouvant </w:t>
      </w:r>
      <w:r w:rsidRPr="008A43AB">
        <w:rPr>
          <w:rFonts w:ascii="Arial" w:hAnsi="Arial" w:cs="Arial"/>
          <w:sz w:val="22"/>
          <w:szCs w:val="22"/>
        </w:rPr>
        <w:t xml:space="preserve">d’autres domaines, E3D, génération 2024. </w:t>
      </w:r>
      <w:r w:rsidR="000E25D2" w:rsidRPr="008A43AB">
        <w:rPr>
          <w:rFonts w:ascii="Arial" w:hAnsi="Arial" w:cs="Arial"/>
          <w:sz w:val="22"/>
          <w:szCs w:val="22"/>
        </w:rPr>
        <w:t xml:space="preserve">Le dispositif EMILE peut être un vecteur pour l’obtention d’un label ou l’inverse. </w:t>
      </w:r>
    </w:p>
    <w:p w14:paraId="65A2B397" w14:textId="77777777" w:rsidR="00B40894" w:rsidRPr="0013199E" w:rsidRDefault="00B40894" w:rsidP="001D076F">
      <w:pPr>
        <w:jc w:val="both"/>
        <w:rPr>
          <w:rFonts w:ascii="Arial" w:hAnsi="Arial" w:cs="Arial"/>
          <w:sz w:val="16"/>
          <w:szCs w:val="16"/>
        </w:rPr>
      </w:pPr>
    </w:p>
    <w:p w14:paraId="1CC11B77" w14:textId="7C3873EF" w:rsidR="0007257C" w:rsidRDefault="00C50DF2" w:rsidP="001D076F">
      <w:pPr>
        <w:jc w:val="both"/>
        <w:rPr>
          <w:rFonts w:ascii="Arial" w:hAnsi="Arial" w:cs="Arial"/>
          <w:b/>
          <w:sz w:val="22"/>
          <w:szCs w:val="22"/>
        </w:rPr>
      </w:pPr>
      <w:r w:rsidRPr="008A43AB">
        <w:rPr>
          <w:rFonts w:ascii="Arial" w:hAnsi="Arial" w:cs="Arial"/>
          <w:b/>
          <w:sz w:val="22"/>
          <w:szCs w:val="22"/>
        </w:rPr>
        <w:t>4</w:t>
      </w:r>
      <w:r w:rsidR="00B40894" w:rsidRPr="008A43AB">
        <w:rPr>
          <w:rFonts w:ascii="Arial" w:hAnsi="Arial" w:cs="Arial"/>
          <w:b/>
          <w:sz w:val="22"/>
          <w:szCs w:val="22"/>
        </w:rPr>
        <w:t xml:space="preserve">. </w:t>
      </w:r>
      <w:r w:rsidR="0007257C" w:rsidRPr="008A43AB">
        <w:rPr>
          <w:rFonts w:ascii="Arial" w:hAnsi="Arial" w:cs="Arial"/>
          <w:b/>
          <w:sz w:val="22"/>
          <w:szCs w:val="22"/>
        </w:rPr>
        <w:t xml:space="preserve">Le </w:t>
      </w:r>
      <w:r w:rsidR="00B40894" w:rsidRPr="008A43AB">
        <w:rPr>
          <w:rFonts w:ascii="Arial" w:hAnsi="Arial" w:cs="Arial"/>
          <w:b/>
          <w:sz w:val="22"/>
          <w:szCs w:val="22"/>
        </w:rPr>
        <w:t xml:space="preserve">COPIL : le </w:t>
      </w:r>
      <w:r w:rsidR="0007257C" w:rsidRPr="008A43AB">
        <w:rPr>
          <w:rFonts w:ascii="Arial" w:hAnsi="Arial" w:cs="Arial"/>
          <w:b/>
          <w:sz w:val="22"/>
          <w:szCs w:val="22"/>
        </w:rPr>
        <w:t xml:space="preserve">dispositif EMILE piloté </w:t>
      </w:r>
      <w:r w:rsidR="00B40894" w:rsidRPr="008A43AB">
        <w:rPr>
          <w:rFonts w:ascii="Arial" w:hAnsi="Arial" w:cs="Arial"/>
          <w:b/>
          <w:sz w:val="22"/>
          <w:szCs w:val="22"/>
        </w:rPr>
        <w:t xml:space="preserve">à l’échelle </w:t>
      </w:r>
      <w:r w:rsidR="0007257C" w:rsidRPr="008A43AB">
        <w:rPr>
          <w:rFonts w:ascii="Arial" w:hAnsi="Arial" w:cs="Arial"/>
          <w:b/>
          <w:sz w:val="22"/>
          <w:szCs w:val="22"/>
        </w:rPr>
        <w:t>départemental</w:t>
      </w:r>
      <w:r w:rsidR="00B40894" w:rsidRPr="008A43AB">
        <w:rPr>
          <w:rFonts w:ascii="Arial" w:hAnsi="Arial" w:cs="Arial"/>
          <w:b/>
          <w:sz w:val="22"/>
          <w:szCs w:val="22"/>
        </w:rPr>
        <w:t>e</w:t>
      </w:r>
    </w:p>
    <w:p w14:paraId="1CC48D51" w14:textId="77777777" w:rsidR="00194E5F" w:rsidRPr="0013199E" w:rsidRDefault="00194E5F" w:rsidP="001D076F">
      <w:pPr>
        <w:jc w:val="both"/>
        <w:rPr>
          <w:rFonts w:ascii="Arial" w:hAnsi="Arial" w:cs="Arial"/>
          <w:b/>
          <w:sz w:val="16"/>
          <w:szCs w:val="16"/>
        </w:rPr>
      </w:pPr>
    </w:p>
    <w:p w14:paraId="7FA25307" w14:textId="77810C31" w:rsidR="00C50DF2" w:rsidRPr="008A43AB" w:rsidRDefault="0007257C" w:rsidP="00B4089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Le COPI</w:t>
      </w:r>
      <w:r w:rsidR="00B40894" w:rsidRPr="008A43AB">
        <w:rPr>
          <w:rFonts w:ascii="Arial" w:hAnsi="Arial" w:cs="Arial"/>
          <w:sz w:val="22"/>
          <w:szCs w:val="22"/>
        </w:rPr>
        <w:t xml:space="preserve">L </w:t>
      </w:r>
      <w:r w:rsidRPr="008A43AB">
        <w:rPr>
          <w:rFonts w:ascii="Arial" w:hAnsi="Arial" w:cs="Arial"/>
          <w:sz w:val="22"/>
          <w:szCs w:val="22"/>
        </w:rPr>
        <w:t>: constitution</w:t>
      </w:r>
      <w:r w:rsidR="00C859F6">
        <w:rPr>
          <w:rFonts w:ascii="Arial" w:hAnsi="Arial" w:cs="Arial"/>
          <w:sz w:val="22"/>
          <w:szCs w:val="22"/>
        </w:rPr>
        <w:t xml:space="preserve"> (DASEN ou son représentant, IA-</w:t>
      </w:r>
      <w:r w:rsidRPr="008A43AB">
        <w:rPr>
          <w:rFonts w:ascii="Arial" w:hAnsi="Arial" w:cs="Arial"/>
          <w:sz w:val="22"/>
          <w:szCs w:val="22"/>
        </w:rPr>
        <w:t xml:space="preserve">IPR, IEN </w:t>
      </w:r>
      <w:r w:rsidR="00765BD5" w:rsidRPr="008A43AB">
        <w:rPr>
          <w:rFonts w:ascii="Arial" w:hAnsi="Arial" w:cs="Arial"/>
          <w:sz w:val="22"/>
          <w:szCs w:val="22"/>
        </w:rPr>
        <w:t>mission</w:t>
      </w:r>
      <w:r w:rsidRPr="008A43AB">
        <w:rPr>
          <w:rFonts w:ascii="Arial" w:hAnsi="Arial" w:cs="Arial"/>
          <w:sz w:val="22"/>
          <w:szCs w:val="22"/>
        </w:rPr>
        <w:t>, CPD LVE</w:t>
      </w:r>
      <w:r w:rsidR="00C50DF2" w:rsidRPr="008A43AB">
        <w:rPr>
          <w:rFonts w:ascii="Arial" w:hAnsi="Arial" w:cs="Arial"/>
          <w:sz w:val="22"/>
          <w:szCs w:val="22"/>
        </w:rPr>
        <w:t>)</w:t>
      </w:r>
      <w:r w:rsidR="002510E4" w:rsidRPr="008A43AB">
        <w:rPr>
          <w:rFonts w:ascii="Arial" w:hAnsi="Arial" w:cs="Arial"/>
          <w:sz w:val="22"/>
          <w:szCs w:val="22"/>
        </w:rPr>
        <w:t xml:space="preserve"> ; calendrier </w:t>
      </w:r>
      <w:r w:rsidRPr="008A43AB">
        <w:rPr>
          <w:rFonts w:ascii="Arial" w:hAnsi="Arial" w:cs="Arial"/>
          <w:sz w:val="22"/>
          <w:szCs w:val="22"/>
        </w:rPr>
        <w:t>des réunions</w:t>
      </w:r>
      <w:r w:rsidR="00F47F62" w:rsidRPr="008A43AB">
        <w:rPr>
          <w:rFonts w:ascii="Arial" w:hAnsi="Arial" w:cs="Arial"/>
          <w:sz w:val="22"/>
          <w:szCs w:val="22"/>
        </w:rPr>
        <w:t xml:space="preserve"> (3</w:t>
      </w:r>
      <w:r w:rsidR="00765BD5" w:rsidRPr="008A43AB">
        <w:rPr>
          <w:rFonts w:ascii="Arial" w:hAnsi="Arial" w:cs="Arial"/>
          <w:sz w:val="22"/>
          <w:szCs w:val="22"/>
        </w:rPr>
        <w:t xml:space="preserve"> réunions </w:t>
      </w:r>
      <w:r w:rsidR="00F47F62" w:rsidRPr="008A43AB">
        <w:rPr>
          <w:rFonts w:ascii="Arial" w:hAnsi="Arial" w:cs="Arial"/>
          <w:sz w:val="22"/>
          <w:szCs w:val="22"/>
        </w:rPr>
        <w:t xml:space="preserve">annuelles </w:t>
      </w:r>
      <w:r w:rsidR="00E947CA" w:rsidRPr="008A43AB">
        <w:rPr>
          <w:rFonts w:ascii="Arial" w:hAnsi="Arial" w:cs="Arial"/>
          <w:sz w:val="22"/>
          <w:szCs w:val="22"/>
        </w:rPr>
        <w:t>a</w:t>
      </w:r>
      <w:r w:rsidR="00765BD5" w:rsidRPr="008A43AB">
        <w:rPr>
          <w:rFonts w:ascii="Arial" w:hAnsi="Arial" w:cs="Arial"/>
          <w:sz w:val="22"/>
          <w:szCs w:val="22"/>
        </w:rPr>
        <w:t xml:space="preserve"> minima)</w:t>
      </w:r>
    </w:p>
    <w:p w14:paraId="25F744DB" w14:textId="77777777" w:rsidR="00DD3C82" w:rsidRPr="008A43AB" w:rsidRDefault="00C50DF2" w:rsidP="00B40894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Les missions du COPIL : </w:t>
      </w:r>
    </w:p>
    <w:p w14:paraId="3856070F" w14:textId="39BF0016" w:rsidR="00DD3C82" w:rsidRPr="008A43AB" w:rsidRDefault="00DD3C82" w:rsidP="00DD3C8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lastRenderedPageBreak/>
        <w:t xml:space="preserve">Identification des écoles </w:t>
      </w:r>
      <w:r w:rsidR="001B52E4">
        <w:rPr>
          <w:rFonts w:ascii="Arial" w:hAnsi="Arial" w:cs="Arial"/>
          <w:sz w:val="22"/>
          <w:szCs w:val="22"/>
        </w:rPr>
        <w:t>volontaires</w:t>
      </w:r>
    </w:p>
    <w:p w14:paraId="1C703699" w14:textId="77777777" w:rsidR="00DD3C82" w:rsidRPr="008A43AB" w:rsidRDefault="00DD3C82" w:rsidP="00DD3C8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S</w:t>
      </w:r>
      <w:r w:rsidR="00C50DF2" w:rsidRPr="008A43AB">
        <w:rPr>
          <w:rFonts w:ascii="Arial" w:hAnsi="Arial" w:cs="Arial"/>
          <w:sz w:val="22"/>
          <w:szCs w:val="22"/>
        </w:rPr>
        <w:t xml:space="preserve">uivi </w:t>
      </w:r>
      <w:r w:rsidR="00F316DA" w:rsidRPr="008A43AB">
        <w:rPr>
          <w:rFonts w:ascii="Arial" w:hAnsi="Arial" w:cs="Arial"/>
          <w:sz w:val="22"/>
          <w:szCs w:val="22"/>
        </w:rPr>
        <w:t xml:space="preserve">et accompagnement </w:t>
      </w:r>
      <w:r w:rsidRPr="008A43AB">
        <w:rPr>
          <w:rFonts w:ascii="Arial" w:hAnsi="Arial" w:cs="Arial"/>
          <w:sz w:val="22"/>
          <w:szCs w:val="22"/>
        </w:rPr>
        <w:t>des dispositifs</w:t>
      </w:r>
    </w:p>
    <w:p w14:paraId="217213E7" w14:textId="77777777" w:rsidR="00A25CCF" w:rsidRPr="008A43AB" w:rsidRDefault="00DD3C82" w:rsidP="00DD3C8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 xml:space="preserve">Désignation des postes à exigences particulières </w:t>
      </w:r>
      <w:r w:rsidR="00A25CCF" w:rsidRPr="008A43AB">
        <w:rPr>
          <w:rFonts w:ascii="Arial" w:hAnsi="Arial" w:cs="Arial"/>
          <w:sz w:val="22"/>
          <w:szCs w:val="22"/>
        </w:rPr>
        <w:t xml:space="preserve">des écoles identifiées EMILE, </w:t>
      </w:r>
      <w:r w:rsidR="0007257C" w:rsidRPr="008A43AB">
        <w:rPr>
          <w:rFonts w:ascii="Arial" w:hAnsi="Arial" w:cs="Arial"/>
          <w:sz w:val="22"/>
          <w:szCs w:val="22"/>
        </w:rPr>
        <w:t>en co</w:t>
      </w:r>
      <w:r w:rsidRPr="008A43AB">
        <w:rPr>
          <w:rFonts w:ascii="Arial" w:hAnsi="Arial" w:cs="Arial"/>
          <w:sz w:val="22"/>
          <w:szCs w:val="22"/>
        </w:rPr>
        <w:t xml:space="preserve">hérence avec le calendrier </w:t>
      </w:r>
      <w:r w:rsidR="00695633" w:rsidRPr="008A43AB">
        <w:rPr>
          <w:rFonts w:ascii="Arial" w:hAnsi="Arial" w:cs="Arial"/>
          <w:sz w:val="22"/>
          <w:szCs w:val="22"/>
        </w:rPr>
        <w:t>du mouvement</w:t>
      </w:r>
      <w:r w:rsidRPr="008A43AB">
        <w:rPr>
          <w:rFonts w:ascii="Arial" w:hAnsi="Arial" w:cs="Arial"/>
          <w:sz w:val="22"/>
          <w:szCs w:val="22"/>
        </w:rPr>
        <w:t xml:space="preserve"> des personnels</w:t>
      </w:r>
    </w:p>
    <w:p w14:paraId="304EBDFA" w14:textId="77777777" w:rsidR="00A25CCF" w:rsidRPr="008A43AB" w:rsidRDefault="00A25CCF" w:rsidP="00DD3C82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A</w:t>
      </w:r>
      <w:r w:rsidR="00695633" w:rsidRPr="008A43AB">
        <w:rPr>
          <w:rFonts w:ascii="Arial" w:hAnsi="Arial" w:cs="Arial"/>
          <w:sz w:val="22"/>
          <w:szCs w:val="22"/>
        </w:rPr>
        <w:t>ctualisation du vivier de</w:t>
      </w:r>
      <w:r w:rsidRPr="008A43AB">
        <w:rPr>
          <w:rFonts w:ascii="Arial" w:hAnsi="Arial" w:cs="Arial"/>
          <w:sz w:val="22"/>
          <w:szCs w:val="22"/>
        </w:rPr>
        <w:t>s personnes ressources</w:t>
      </w:r>
    </w:p>
    <w:p w14:paraId="41B60CC8" w14:textId="51E42A73" w:rsidR="007E000D" w:rsidRDefault="00A25CCF" w:rsidP="00194E5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A43AB">
        <w:rPr>
          <w:rFonts w:ascii="Arial" w:hAnsi="Arial" w:cs="Arial"/>
          <w:sz w:val="22"/>
          <w:szCs w:val="22"/>
        </w:rPr>
        <w:t>E</w:t>
      </w:r>
      <w:r w:rsidR="00410935" w:rsidRPr="008A43AB">
        <w:rPr>
          <w:rFonts w:ascii="Arial" w:hAnsi="Arial" w:cs="Arial"/>
          <w:sz w:val="22"/>
          <w:szCs w:val="22"/>
        </w:rPr>
        <w:t>tiquet</w:t>
      </w:r>
      <w:r w:rsidR="00C50DF2" w:rsidRPr="008A43AB">
        <w:rPr>
          <w:rFonts w:ascii="Arial" w:hAnsi="Arial" w:cs="Arial"/>
          <w:sz w:val="22"/>
          <w:szCs w:val="22"/>
        </w:rPr>
        <w:t>age d</w:t>
      </w:r>
      <w:r w:rsidR="00695633" w:rsidRPr="008A43AB">
        <w:rPr>
          <w:rFonts w:ascii="Arial" w:hAnsi="Arial" w:cs="Arial"/>
          <w:sz w:val="22"/>
          <w:szCs w:val="22"/>
        </w:rPr>
        <w:t xml:space="preserve">es </w:t>
      </w:r>
      <w:r w:rsidR="00410935" w:rsidRPr="008A43AB">
        <w:rPr>
          <w:rFonts w:ascii="Arial" w:hAnsi="Arial" w:cs="Arial"/>
          <w:sz w:val="22"/>
          <w:szCs w:val="22"/>
        </w:rPr>
        <w:t>dispositifs</w:t>
      </w:r>
      <w:r w:rsidR="00695633" w:rsidRPr="008A43AB">
        <w:rPr>
          <w:rFonts w:ascii="Arial" w:hAnsi="Arial" w:cs="Arial"/>
          <w:sz w:val="22"/>
          <w:szCs w:val="22"/>
        </w:rPr>
        <w:t xml:space="preserve"> dans l</w:t>
      </w:r>
      <w:r w:rsidRPr="008A43AB">
        <w:rPr>
          <w:rFonts w:ascii="Arial" w:hAnsi="Arial" w:cs="Arial"/>
          <w:sz w:val="22"/>
          <w:szCs w:val="22"/>
        </w:rPr>
        <w:t>es tableaux de suivi de la DOS</w:t>
      </w:r>
      <w:r w:rsidR="0070397B" w:rsidRPr="008A43AB">
        <w:rPr>
          <w:rFonts w:ascii="Arial" w:hAnsi="Arial" w:cs="Arial"/>
          <w:sz w:val="22"/>
          <w:szCs w:val="22"/>
        </w:rPr>
        <w:t xml:space="preserve"> / CAELVE</w:t>
      </w:r>
    </w:p>
    <w:p w14:paraId="393D58AB" w14:textId="6171F717" w:rsidR="00C00890" w:rsidRDefault="00C00890" w:rsidP="00C00890">
      <w:pPr>
        <w:jc w:val="both"/>
        <w:rPr>
          <w:rFonts w:ascii="Arial" w:hAnsi="Arial" w:cs="Arial"/>
          <w:sz w:val="22"/>
          <w:szCs w:val="22"/>
        </w:rPr>
      </w:pPr>
    </w:p>
    <w:p w14:paraId="4D23180C" w14:textId="3EBC3337" w:rsidR="00C00890" w:rsidRDefault="00C00890" w:rsidP="00C00890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Pr="008A43AB">
        <w:rPr>
          <w:rFonts w:ascii="Arial" w:hAnsi="Arial" w:cs="Arial"/>
          <w:b/>
          <w:sz w:val="22"/>
          <w:szCs w:val="22"/>
        </w:rPr>
        <w:t xml:space="preserve">. </w:t>
      </w:r>
      <w:r w:rsidR="00A15AEE">
        <w:rPr>
          <w:rFonts w:ascii="Arial" w:hAnsi="Arial" w:cs="Arial"/>
          <w:b/>
          <w:sz w:val="22"/>
          <w:szCs w:val="22"/>
        </w:rPr>
        <w:t>La validation définitive en Commission Académique</w:t>
      </w:r>
    </w:p>
    <w:p w14:paraId="55059454" w14:textId="4CF95FE4" w:rsidR="00A15AEE" w:rsidRPr="00A15AEE" w:rsidRDefault="00A15AEE" w:rsidP="00C00890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Les expérimentations seront présentés </w:t>
      </w:r>
      <w:r w:rsidR="006642B4">
        <w:rPr>
          <w:rFonts w:ascii="Arial" w:hAnsi="Arial" w:cs="Arial"/>
          <w:bCs/>
          <w:sz w:val="22"/>
          <w:szCs w:val="22"/>
        </w:rPr>
        <w:t xml:space="preserve">en commission académique sur l’enseignement de LVE pour </w:t>
      </w:r>
      <w:r w:rsidR="005518FB">
        <w:rPr>
          <w:rFonts w:ascii="Arial" w:hAnsi="Arial" w:cs="Arial"/>
          <w:bCs/>
          <w:sz w:val="22"/>
          <w:szCs w:val="22"/>
        </w:rPr>
        <w:t>transformation</w:t>
      </w:r>
      <w:r w:rsidR="006642B4">
        <w:rPr>
          <w:rFonts w:ascii="Arial" w:hAnsi="Arial" w:cs="Arial"/>
          <w:bCs/>
          <w:sz w:val="22"/>
          <w:szCs w:val="22"/>
        </w:rPr>
        <w:t xml:space="preserve"> définit</w:t>
      </w:r>
      <w:r w:rsidR="005518FB">
        <w:rPr>
          <w:rFonts w:ascii="Arial" w:hAnsi="Arial" w:cs="Arial"/>
          <w:bCs/>
          <w:sz w:val="22"/>
          <w:szCs w:val="22"/>
        </w:rPr>
        <w:t>i</w:t>
      </w:r>
      <w:r w:rsidR="006642B4">
        <w:rPr>
          <w:rFonts w:ascii="Arial" w:hAnsi="Arial" w:cs="Arial"/>
          <w:bCs/>
          <w:sz w:val="22"/>
          <w:szCs w:val="22"/>
        </w:rPr>
        <w:t>v</w:t>
      </w:r>
      <w:r w:rsidR="005518FB">
        <w:rPr>
          <w:rFonts w:ascii="Arial" w:hAnsi="Arial" w:cs="Arial"/>
          <w:bCs/>
          <w:sz w:val="22"/>
          <w:szCs w:val="22"/>
        </w:rPr>
        <w:t>e en école bilingue à parcours renforcé.</w:t>
      </w:r>
    </w:p>
    <w:p w14:paraId="6C211B59" w14:textId="77777777" w:rsidR="00C00890" w:rsidRPr="00C00890" w:rsidRDefault="00C00890" w:rsidP="00C00890">
      <w:pPr>
        <w:jc w:val="both"/>
        <w:rPr>
          <w:rFonts w:ascii="Arial" w:hAnsi="Arial" w:cs="Arial"/>
          <w:sz w:val="22"/>
          <w:szCs w:val="22"/>
        </w:rPr>
      </w:pPr>
    </w:p>
    <w:p w14:paraId="6BA3F1A7" w14:textId="77777777" w:rsidR="0013199E" w:rsidRPr="0013199E" w:rsidRDefault="0013199E" w:rsidP="0013199E">
      <w:pPr>
        <w:jc w:val="both"/>
        <w:rPr>
          <w:rFonts w:ascii="Arial" w:hAnsi="Arial" w:cs="Arial"/>
          <w:sz w:val="22"/>
          <w:szCs w:val="22"/>
        </w:rPr>
      </w:pPr>
    </w:p>
    <w:p w14:paraId="6D9538B5" w14:textId="66323687" w:rsidR="00194E5F" w:rsidRPr="00194E5F" w:rsidRDefault="00194E5F" w:rsidP="00194E5F">
      <w:pPr>
        <w:jc w:val="center"/>
        <w:rPr>
          <w:rFonts w:ascii="Arial" w:hAnsi="Arial" w:cs="Arial"/>
          <w:b/>
          <w:sz w:val="22"/>
          <w:szCs w:val="22"/>
        </w:rPr>
      </w:pPr>
      <w:r w:rsidRPr="008A43AB">
        <w:rPr>
          <w:rFonts w:ascii="Arial" w:hAnsi="Arial" w:cs="Arial"/>
          <w:b/>
          <w:sz w:val="22"/>
          <w:szCs w:val="22"/>
        </w:rPr>
        <w:t xml:space="preserve"> </w:t>
      </w:r>
      <w:r>
        <w:rPr>
          <w:noProof/>
        </w:rPr>
        <w:drawing>
          <wp:inline distT="0" distB="0" distL="0" distR="0" wp14:anchorId="4566FCD7" wp14:editId="60F2367A">
            <wp:extent cx="540689" cy="335677"/>
            <wp:effectExtent l="0" t="0" r="0" b="762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09" cy="371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43AB">
        <w:rPr>
          <w:rFonts w:ascii="Arial" w:hAnsi="Arial" w:cs="Arial"/>
          <w:b/>
          <w:sz w:val="22"/>
          <w:szCs w:val="22"/>
        </w:rPr>
        <w:t xml:space="preserve">    </w:t>
      </w:r>
      <w:r w:rsidRPr="008A43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424F7DF" wp14:editId="591A115D">
            <wp:extent cx="524787" cy="351490"/>
            <wp:effectExtent l="0" t="0" r="8890" b="0"/>
            <wp:docPr id="6" name="Image 6" descr="Macintosh HD:Users:frederique:Documents:MISSION 2020_21:INFOGRAPHIE PLAN LVE:Drapeau_Ital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ederique:Documents:MISSION 2020_21:INFOGRAPHIE PLAN LVE:Drapeau_Itali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68" cy="3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43AB">
        <w:rPr>
          <w:rFonts w:ascii="Arial" w:hAnsi="Arial" w:cs="Arial"/>
          <w:b/>
          <w:sz w:val="22"/>
          <w:szCs w:val="22"/>
        </w:rPr>
        <w:t xml:space="preserve">    </w:t>
      </w:r>
      <w:r w:rsidRPr="008A43AB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BC8D323" wp14:editId="79C7C3B0">
            <wp:extent cx="544940" cy="327301"/>
            <wp:effectExtent l="0" t="0" r="7620" b="0"/>
            <wp:docPr id="7" name="Image 7" descr="Macintosh HD:Users:frederique:Documents:MISSION 2020_21:INFOGRAPHIE PLAN LVE:Drapeau_Allemag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rederique:Documents:MISSION 2020_21:INFOGRAPHIE PLAN LVE:Drapeau_Allemagn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09" cy="346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004">
        <w:rPr>
          <w:rFonts w:ascii="Arial" w:hAnsi="Arial" w:cs="Arial"/>
          <w:b/>
          <w:sz w:val="22"/>
          <w:szCs w:val="22"/>
        </w:rPr>
        <w:t xml:space="preserve"> </w:t>
      </w:r>
      <w:r w:rsidRPr="008A43AB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 Narrow" w:hAnsi="Arial Narrow"/>
          <w:noProof/>
        </w:rPr>
        <w:drawing>
          <wp:inline distT="0" distB="0" distL="0" distR="0" wp14:anchorId="7B8F700F" wp14:editId="4FF4DB94">
            <wp:extent cx="540689" cy="336551"/>
            <wp:effectExtent l="0" t="0" r="0" b="6350"/>
            <wp:docPr id="19" name="Image 19" descr="D:\Mes documents\Mes imag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:\Mes documents\Mes image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46" cy="361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4E5F" w:rsidRPr="00194E5F" w:rsidSect="0013199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684" w:right="1418" w:bottom="993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2716" w14:textId="77777777" w:rsidR="00405500" w:rsidRDefault="00405500" w:rsidP="00B100F4">
      <w:r>
        <w:separator/>
      </w:r>
    </w:p>
  </w:endnote>
  <w:endnote w:type="continuationSeparator" w:id="0">
    <w:p w14:paraId="2E950F53" w14:textId="77777777" w:rsidR="00405500" w:rsidRDefault="00405500" w:rsidP="00B1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"/>
    <w:charset w:val="00"/>
    <w:family w:val="swiss"/>
    <w:pitch w:val="variable"/>
    <w:sig w:usb0="00000001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07C894" w14:textId="77777777" w:rsidR="00A25CCF" w:rsidRDefault="00A25CCF" w:rsidP="008101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BD60844" w14:textId="77777777" w:rsidR="00A25CCF" w:rsidRDefault="00A25CCF" w:rsidP="000075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8DE82" w14:textId="7CD903B4" w:rsidR="00A25CCF" w:rsidRDefault="00A25CCF" w:rsidP="0081017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20182">
      <w:rPr>
        <w:rStyle w:val="Numrodepage"/>
        <w:noProof/>
      </w:rPr>
      <w:t>1</w:t>
    </w:r>
    <w:r>
      <w:rPr>
        <w:rStyle w:val="Numrodepage"/>
      </w:rPr>
      <w:fldChar w:fldCharType="end"/>
    </w:r>
    <w:r w:rsidR="00C4183F">
      <w:rPr>
        <w:rStyle w:val="Numrodepage"/>
      </w:rPr>
      <w:t>/2</w:t>
    </w:r>
  </w:p>
  <w:p w14:paraId="5CFDE209" w14:textId="77777777" w:rsidR="00AF2391" w:rsidRPr="00AF2391" w:rsidRDefault="00AF2391" w:rsidP="0068122B">
    <w:pPr>
      <w:pStyle w:val="Pieddepage"/>
      <w:ind w:right="360"/>
      <w:jc w:val="center"/>
      <w:rPr>
        <w:rFonts w:ascii="Arial" w:hAnsi="Arial" w:cs="Arial"/>
        <w:sz w:val="8"/>
        <w:szCs w:val="8"/>
      </w:rPr>
    </w:pPr>
  </w:p>
  <w:p w14:paraId="51CFF863" w14:textId="70D60154" w:rsidR="00A25CCF" w:rsidRPr="0068122B" w:rsidRDefault="0068122B" w:rsidP="0068122B">
    <w:pPr>
      <w:pStyle w:val="Pieddepage"/>
      <w:ind w:right="360"/>
      <w:jc w:val="center"/>
      <w:rPr>
        <w:rFonts w:ascii="Arial" w:hAnsi="Arial" w:cs="Arial"/>
        <w:sz w:val="20"/>
        <w:szCs w:val="20"/>
      </w:rPr>
    </w:pPr>
    <w:r w:rsidRPr="0068122B">
      <w:rPr>
        <w:rFonts w:ascii="Arial" w:hAnsi="Arial" w:cs="Arial"/>
        <w:sz w:val="20"/>
        <w:szCs w:val="20"/>
      </w:rPr>
      <w:t>Mission LVE – DSDEN 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D6B69" w14:textId="77777777" w:rsidR="00AF2391" w:rsidRDefault="00AF23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13944" w14:textId="77777777" w:rsidR="00405500" w:rsidRDefault="00405500" w:rsidP="00B100F4">
      <w:r>
        <w:separator/>
      </w:r>
    </w:p>
  </w:footnote>
  <w:footnote w:type="continuationSeparator" w:id="0">
    <w:p w14:paraId="4207E2B8" w14:textId="77777777" w:rsidR="00405500" w:rsidRDefault="00405500" w:rsidP="00B10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3C372" w14:textId="77777777" w:rsidR="00AF2391" w:rsidRDefault="00AF239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816A1" w14:textId="77777777" w:rsidR="00AF2391" w:rsidRDefault="00AF239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A7B33" w14:textId="77777777" w:rsidR="00AF2391" w:rsidRDefault="00AF23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72196"/>
    <w:multiLevelType w:val="hybridMultilevel"/>
    <w:tmpl w:val="C61A60B8"/>
    <w:lvl w:ilvl="0" w:tplc="59C42034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B0D8B"/>
    <w:multiLevelType w:val="hybridMultilevel"/>
    <w:tmpl w:val="708C300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10A6624"/>
    <w:multiLevelType w:val="multilevel"/>
    <w:tmpl w:val="C61A60B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86"/>
    <w:rsid w:val="00007584"/>
    <w:rsid w:val="000277B8"/>
    <w:rsid w:val="000509BB"/>
    <w:rsid w:val="00050C80"/>
    <w:rsid w:val="0007257C"/>
    <w:rsid w:val="000875EF"/>
    <w:rsid w:val="00091C63"/>
    <w:rsid w:val="000B5A48"/>
    <w:rsid w:val="000D279F"/>
    <w:rsid w:val="000E25D2"/>
    <w:rsid w:val="000F5DA7"/>
    <w:rsid w:val="0013199E"/>
    <w:rsid w:val="00194E5F"/>
    <w:rsid w:val="001A5835"/>
    <w:rsid w:val="001B52E4"/>
    <w:rsid w:val="001D076F"/>
    <w:rsid w:val="00204DF0"/>
    <w:rsid w:val="00217494"/>
    <w:rsid w:val="002510E4"/>
    <w:rsid w:val="00263909"/>
    <w:rsid w:val="00263975"/>
    <w:rsid w:val="00283A1F"/>
    <w:rsid w:val="00284926"/>
    <w:rsid w:val="00287D0D"/>
    <w:rsid w:val="00317CF5"/>
    <w:rsid w:val="003B5C15"/>
    <w:rsid w:val="003C3628"/>
    <w:rsid w:val="003E1600"/>
    <w:rsid w:val="003E27FB"/>
    <w:rsid w:val="003F3D78"/>
    <w:rsid w:val="004028A6"/>
    <w:rsid w:val="00405500"/>
    <w:rsid w:val="00410935"/>
    <w:rsid w:val="004135B1"/>
    <w:rsid w:val="004A326C"/>
    <w:rsid w:val="004C735C"/>
    <w:rsid w:val="004E011E"/>
    <w:rsid w:val="004E5220"/>
    <w:rsid w:val="00542C34"/>
    <w:rsid w:val="00542F08"/>
    <w:rsid w:val="00550F8D"/>
    <w:rsid w:val="005518FB"/>
    <w:rsid w:val="00553E39"/>
    <w:rsid w:val="005544D2"/>
    <w:rsid w:val="00567B73"/>
    <w:rsid w:val="0058275B"/>
    <w:rsid w:val="0058448B"/>
    <w:rsid w:val="00585395"/>
    <w:rsid w:val="005C3004"/>
    <w:rsid w:val="00602717"/>
    <w:rsid w:val="006642B4"/>
    <w:rsid w:val="0068122B"/>
    <w:rsid w:val="00682021"/>
    <w:rsid w:val="006904F1"/>
    <w:rsid w:val="00691462"/>
    <w:rsid w:val="00695633"/>
    <w:rsid w:val="006B37F8"/>
    <w:rsid w:val="0070397B"/>
    <w:rsid w:val="007138DD"/>
    <w:rsid w:val="00720182"/>
    <w:rsid w:val="007322EB"/>
    <w:rsid w:val="00765BD5"/>
    <w:rsid w:val="007711B1"/>
    <w:rsid w:val="007C7E4D"/>
    <w:rsid w:val="007E000D"/>
    <w:rsid w:val="00810176"/>
    <w:rsid w:val="00816321"/>
    <w:rsid w:val="00853D8F"/>
    <w:rsid w:val="0086238B"/>
    <w:rsid w:val="008A43AB"/>
    <w:rsid w:val="00941398"/>
    <w:rsid w:val="00973D51"/>
    <w:rsid w:val="00974625"/>
    <w:rsid w:val="009A45EB"/>
    <w:rsid w:val="009F6EEF"/>
    <w:rsid w:val="00A15AEE"/>
    <w:rsid w:val="00A1653D"/>
    <w:rsid w:val="00A25CCF"/>
    <w:rsid w:val="00A26959"/>
    <w:rsid w:val="00A663BC"/>
    <w:rsid w:val="00A72DB4"/>
    <w:rsid w:val="00AB1009"/>
    <w:rsid w:val="00AC7301"/>
    <w:rsid w:val="00AD09EE"/>
    <w:rsid w:val="00AD5A64"/>
    <w:rsid w:val="00AE4E23"/>
    <w:rsid w:val="00AF2391"/>
    <w:rsid w:val="00B100F4"/>
    <w:rsid w:val="00B40894"/>
    <w:rsid w:val="00B76021"/>
    <w:rsid w:val="00BC23DF"/>
    <w:rsid w:val="00C00890"/>
    <w:rsid w:val="00C04E13"/>
    <w:rsid w:val="00C145A1"/>
    <w:rsid w:val="00C2581D"/>
    <w:rsid w:val="00C4183F"/>
    <w:rsid w:val="00C50DF2"/>
    <w:rsid w:val="00C5208A"/>
    <w:rsid w:val="00C55779"/>
    <w:rsid w:val="00C57968"/>
    <w:rsid w:val="00C83369"/>
    <w:rsid w:val="00C859F6"/>
    <w:rsid w:val="00C8626C"/>
    <w:rsid w:val="00C95448"/>
    <w:rsid w:val="00CF52E3"/>
    <w:rsid w:val="00D22F67"/>
    <w:rsid w:val="00D23377"/>
    <w:rsid w:val="00D32A84"/>
    <w:rsid w:val="00D370BC"/>
    <w:rsid w:val="00D53086"/>
    <w:rsid w:val="00D63D3A"/>
    <w:rsid w:val="00DD3C82"/>
    <w:rsid w:val="00E0531C"/>
    <w:rsid w:val="00E61D23"/>
    <w:rsid w:val="00E6448A"/>
    <w:rsid w:val="00E7184E"/>
    <w:rsid w:val="00E947CA"/>
    <w:rsid w:val="00ED5C51"/>
    <w:rsid w:val="00F161B4"/>
    <w:rsid w:val="00F207AA"/>
    <w:rsid w:val="00F316DA"/>
    <w:rsid w:val="00F47F62"/>
    <w:rsid w:val="00F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67E11"/>
  <w14:defaultImageDpi w14:val="300"/>
  <w15:docId w15:val="{219FFEF4-F338-46EF-AA38-0AD40FBC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5308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B100F4"/>
  </w:style>
  <w:style w:type="character" w:customStyle="1" w:styleId="NotedebasdepageCar">
    <w:name w:val="Note de bas de page Car"/>
    <w:basedOn w:val="Policepardfaut"/>
    <w:link w:val="Notedebasdepage"/>
    <w:uiPriority w:val="99"/>
    <w:rsid w:val="00B100F4"/>
  </w:style>
  <w:style w:type="character" w:styleId="Appelnotedebasdep">
    <w:name w:val="footnote reference"/>
    <w:basedOn w:val="Policepardfaut"/>
    <w:uiPriority w:val="99"/>
    <w:unhideWhenUsed/>
    <w:rsid w:val="00B100F4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007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7584"/>
  </w:style>
  <w:style w:type="character" w:styleId="Numrodepage">
    <w:name w:val="page number"/>
    <w:basedOn w:val="Policepardfaut"/>
    <w:uiPriority w:val="99"/>
    <w:semiHidden/>
    <w:unhideWhenUsed/>
    <w:rsid w:val="00007584"/>
  </w:style>
  <w:style w:type="paragraph" w:styleId="En-tte">
    <w:name w:val="header"/>
    <w:basedOn w:val="Normal"/>
    <w:link w:val="En-tteCar"/>
    <w:uiPriority w:val="99"/>
    <w:unhideWhenUsed/>
    <w:rsid w:val="00007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7584"/>
  </w:style>
  <w:style w:type="character" w:styleId="Lienhypertexte">
    <w:name w:val="Hyperlink"/>
    <w:basedOn w:val="Policepardfaut"/>
    <w:uiPriority w:val="99"/>
    <w:unhideWhenUsed/>
    <w:rsid w:val="006904F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4183F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184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18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ducation.gouv.fr/bo/19/Hebdo30/MENH1918230N.htm?cid_bo=143919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eduscol.education.fr/366/guide-pour-l-enseignement-en-langue-vivante-etrangere-de-l-ecole-au-lyce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frederique KLEIN</dc:creator>
  <cp:keywords/>
  <dc:description/>
  <cp:lastModifiedBy>Bayard-Villeneuve Anne</cp:lastModifiedBy>
  <cp:revision>20</cp:revision>
  <cp:lastPrinted>2022-09-15T08:50:00Z</cp:lastPrinted>
  <dcterms:created xsi:type="dcterms:W3CDTF">2021-03-09T15:08:00Z</dcterms:created>
  <dcterms:modified xsi:type="dcterms:W3CDTF">2023-06-08T05:59:00Z</dcterms:modified>
</cp:coreProperties>
</file>