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BA" w:rsidRPr="00181C7C" w:rsidRDefault="00181C7C" w:rsidP="00181C7C">
      <w:pPr>
        <w:jc w:val="center"/>
        <w:rPr>
          <w:b/>
        </w:rPr>
      </w:pPr>
      <w:r w:rsidRPr="00181C7C">
        <w:rPr>
          <w:b/>
        </w:rPr>
        <w:t>SITUATION</w:t>
      </w:r>
      <w:r w:rsidR="00340C73">
        <w:rPr>
          <w:b/>
        </w:rPr>
        <w:t>S</w:t>
      </w:r>
      <w:r w:rsidRPr="00181C7C">
        <w:rPr>
          <w:b/>
        </w:rPr>
        <w:t xml:space="preserve"> D’</w:t>
      </w:r>
      <w:r w:rsidR="00025B38">
        <w:rPr>
          <w:b/>
        </w:rPr>
        <w:t>EXPERIME</w:t>
      </w:r>
      <w:r w:rsidRPr="00181C7C">
        <w:rPr>
          <w:b/>
        </w:rPr>
        <w:t>NTATION EN NATATION</w:t>
      </w:r>
      <w:r w:rsidR="00C71906">
        <w:rPr>
          <w:b/>
        </w:rPr>
        <w:t xml:space="preserve"> (liste non exhaustive)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4253"/>
        <w:gridCol w:w="4252"/>
      </w:tblGrid>
      <w:tr w:rsidR="00181C7C" w:rsidTr="008A56F9">
        <w:tc>
          <w:tcPr>
            <w:tcW w:w="2943" w:type="dxa"/>
          </w:tcPr>
          <w:p w:rsidR="00181C7C" w:rsidRDefault="00181C7C" w:rsidP="00181C7C">
            <w:pPr>
              <w:jc w:val="center"/>
            </w:pPr>
          </w:p>
        </w:tc>
        <w:tc>
          <w:tcPr>
            <w:tcW w:w="4111" w:type="dxa"/>
          </w:tcPr>
          <w:p w:rsidR="003F53FF" w:rsidRDefault="003F53FF" w:rsidP="00181C7C">
            <w:pPr>
              <w:jc w:val="center"/>
              <w:rPr>
                <w:b/>
              </w:rPr>
            </w:pPr>
            <w:r>
              <w:rPr>
                <w:b/>
              </w:rPr>
              <w:t>Cycle 1</w:t>
            </w:r>
          </w:p>
          <w:p w:rsidR="00181C7C" w:rsidRPr="00181C7C" w:rsidRDefault="00181C7C" w:rsidP="00181C7C">
            <w:pPr>
              <w:jc w:val="center"/>
              <w:rPr>
                <w:b/>
              </w:rPr>
            </w:pPr>
            <w:r w:rsidRPr="00097A2F">
              <w:rPr>
                <w:b/>
                <w:highlight w:val="green"/>
              </w:rPr>
              <w:t>JOUER</w:t>
            </w:r>
          </w:p>
        </w:tc>
        <w:tc>
          <w:tcPr>
            <w:tcW w:w="4253" w:type="dxa"/>
          </w:tcPr>
          <w:p w:rsidR="003F53FF" w:rsidRDefault="003F53FF" w:rsidP="00181C7C">
            <w:pPr>
              <w:jc w:val="center"/>
              <w:rPr>
                <w:b/>
              </w:rPr>
            </w:pPr>
            <w:r>
              <w:rPr>
                <w:b/>
              </w:rPr>
              <w:t>Cycle 2</w:t>
            </w:r>
          </w:p>
          <w:p w:rsidR="00181C7C" w:rsidRPr="00181C7C" w:rsidRDefault="00181C7C" w:rsidP="00181C7C">
            <w:pPr>
              <w:jc w:val="center"/>
              <w:rPr>
                <w:b/>
              </w:rPr>
            </w:pPr>
            <w:r w:rsidRPr="00097A2F">
              <w:rPr>
                <w:b/>
                <w:highlight w:val="green"/>
              </w:rPr>
              <w:t>S’EPROUVER</w:t>
            </w:r>
          </w:p>
        </w:tc>
        <w:tc>
          <w:tcPr>
            <w:tcW w:w="4252" w:type="dxa"/>
          </w:tcPr>
          <w:p w:rsidR="003F53FF" w:rsidRDefault="003F53FF" w:rsidP="00181C7C">
            <w:pPr>
              <w:jc w:val="center"/>
              <w:rPr>
                <w:b/>
              </w:rPr>
            </w:pPr>
            <w:r>
              <w:rPr>
                <w:b/>
              </w:rPr>
              <w:t>Cycle 3</w:t>
            </w:r>
          </w:p>
          <w:p w:rsidR="00181C7C" w:rsidRPr="00181C7C" w:rsidRDefault="00181C7C" w:rsidP="00181C7C">
            <w:pPr>
              <w:jc w:val="center"/>
              <w:rPr>
                <w:b/>
              </w:rPr>
            </w:pPr>
            <w:r w:rsidRPr="00097A2F">
              <w:rPr>
                <w:b/>
                <w:highlight w:val="green"/>
              </w:rPr>
              <w:t>SE DEFIER</w:t>
            </w:r>
          </w:p>
        </w:tc>
      </w:tr>
      <w:tr w:rsidR="00181C7C" w:rsidTr="008A56F9">
        <w:tc>
          <w:tcPr>
            <w:tcW w:w="2943" w:type="dxa"/>
          </w:tcPr>
          <w:p w:rsidR="00181C7C" w:rsidRDefault="00181C7C" w:rsidP="00181C7C">
            <w:pPr>
              <w:jc w:val="center"/>
            </w:pPr>
          </w:p>
        </w:tc>
        <w:tc>
          <w:tcPr>
            <w:tcW w:w="4111" w:type="dxa"/>
          </w:tcPr>
          <w:p w:rsidR="00181C7C" w:rsidRDefault="00181C7C" w:rsidP="00181C7C">
            <w:pPr>
              <w:jc w:val="center"/>
            </w:pPr>
            <w:r>
              <w:t>Vivre des expériences sensorielles</w:t>
            </w:r>
          </w:p>
        </w:tc>
        <w:tc>
          <w:tcPr>
            <w:tcW w:w="4253" w:type="dxa"/>
          </w:tcPr>
          <w:p w:rsidR="00181C7C" w:rsidRDefault="00181C7C" w:rsidP="00181C7C">
            <w:pPr>
              <w:jc w:val="center"/>
            </w:pPr>
            <w:r>
              <w:t>conscientiser et comprendre les expériences sensorielles</w:t>
            </w:r>
          </w:p>
        </w:tc>
        <w:tc>
          <w:tcPr>
            <w:tcW w:w="4252" w:type="dxa"/>
          </w:tcPr>
          <w:p w:rsidR="00181C7C" w:rsidRDefault="00181C7C" w:rsidP="00181C7C">
            <w:pPr>
              <w:jc w:val="center"/>
            </w:pPr>
            <w:r>
              <w:t>Proposer et tester des expériences sensorielles</w:t>
            </w:r>
          </w:p>
        </w:tc>
      </w:tr>
      <w:tr w:rsidR="003F53FF" w:rsidRPr="003F53FF" w:rsidTr="008A56F9">
        <w:tc>
          <w:tcPr>
            <w:tcW w:w="2943" w:type="dxa"/>
            <w:vAlign w:val="center"/>
          </w:tcPr>
          <w:p w:rsidR="00181C7C" w:rsidRPr="00097A2F" w:rsidRDefault="00181C7C" w:rsidP="00097A2F">
            <w:pPr>
              <w:jc w:val="center"/>
              <w:rPr>
                <w:i/>
                <w:color w:val="00B050"/>
              </w:rPr>
            </w:pPr>
            <w:r w:rsidRPr="00097A2F">
              <w:rPr>
                <w:i/>
                <w:color w:val="00B050"/>
              </w:rPr>
              <w:t>Quelles entrées ?</w:t>
            </w:r>
          </w:p>
        </w:tc>
        <w:tc>
          <w:tcPr>
            <w:tcW w:w="4111" w:type="dxa"/>
          </w:tcPr>
          <w:p w:rsidR="00181C7C" w:rsidRPr="00097A2F" w:rsidRDefault="00181C7C" w:rsidP="00181C7C">
            <w:pPr>
              <w:rPr>
                <w:i/>
                <w:color w:val="00B050"/>
              </w:rPr>
            </w:pPr>
            <w:r w:rsidRPr="00097A2F">
              <w:rPr>
                <w:b/>
                <w:i/>
                <w:color w:val="00B050"/>
              </w:rPr>
              <w:t>Une entrée par les émotions</w:t>
            </w:r>
            <w:r w:rsidRPr="00097A2F">
              <w:rPr>
                <w:i/>
                <w:color w:val="00B050"/>
              </w:rPr>
              <w:t> : peur de se remplir d’eau, peur de couler, peur de ne pas remonter</w:t>
            </w:r>
            <w:r w:rsidR="00097A2F">
              <w:rPr>
                <w:i/>
                <w:color w:val="00B050"/>
              </w:rPr>
              <w:t xml:space="preserve"> (travail à mener en classe, lecture d’albums)</w:t>
            </w:r>
          </w:p>
        </w:tc>
        <w:tc>
          <w:tcPr>
            <w:tcW w:w="4253" w:type="dxa"/>
          </w:tcPr>
          <w:p w:rsidR="00181C7C" w:rsidRPr="00097A2F" w:rsidRDefault="00181C7C" w:rsidP="00181C7C">
            <w:pPr>
              <w:rPr>
                <w:i/>
                <w:color w:val="00B050"/>
              </w:rPr>
            </w:pPr>
            <w:r w:rsidRPr="00097A2F">
              <w:rPr>
                <w:b/>
                <w:i/>
                <w:color w:val="00B050"/>
              </w:rPr>
              <w:t>Vivre un grand nombre d’expériences</w:t>
            </w:r>
            <w:r w:rsidRPr="00097A2F">
              <w:rPr>
                <w:i/>
                <w:color w:val="00B050"/>
              </w:rPr>
              <w:t>, les comparer</w:t>
            </w:r>
            <w:r w:rsidR="00097A2F">
              <w:rPr>
                <w:i/>
                <w:color w:val="00B050"/>
              </w:rPr>
              <w:t>, parler d</w:t>
            </w:r>
            <w:r w:rsidRPr="00097A2F">
              <w:rPr>
                <w:i/>
                <w:color w:val="00B050"/>
              </w:rPr>
              <w:t>es sensations qu’elles procurent, analyser les causes et les conséquences</w:t>
            </w:r>
            <w:r w:rsidR="00097A2F">
              <w:rPr>
                <w:i/>
                <w:color w:val="00B050"/>
              </w:rPr>
              <w:t xml:space="preserve"> de ses mouvements dans l’eau</w:t>
            </w:r>
          </w:p>
        </w:tc>
        <w:tc>
          <w:tcPr>
            <w:tcW w:w="4252" w:type="dxa"/>
          </w:tcPr>
          <w:p w:rsidR="00181C7C" w:rsidRPr="00097A2F" w:rsidRDefault="00181C7C" w:rsidP="00181C7C">
            <w:pPr>
              <w:rPr>
                <w:i/>
                <w:color w:val="00B050"/>
              </w:rPr>
            </w:pPr>
            <w:r w:rsidRPr="00097A2F">
              <w:rPr>
                <w:b/>
                <w:i/>
                <w:color w:val="00B050"/>
              </w:rPr>
              <w:t xml:space="preserve">Une entrée par </w:t>
            </w:r>
            <w:r w:rsidR="00097A2F" w:rsidRPr="00097A2F">
              <w:rPr>
                <w:b/>
                <w:i/>
                <w:color w:val="00B050"/>
              </w:rPr>
              <w:t>une démarche d’</w:t>
            </w:r>
            <w:r w:rsidRPr="00097A2F">
              <w:rPr>
                <w:b/>
                <w:i/>
                <w:color w:val="00B050"/>
              </w:rPr>
              <w:t>investigation</w:t>
            </w:r>
            <w:r w:rsidRPr="00097A2F">
              <w:rPr>
                <w:i/>
                <w:color w:val="00B050"/>
              </w:rPr>
              <w:t xml:space="preserve"> : </w:t>
            </w:r>
            <w:r w:rsidR="00097A2F">
              <w:rPr>
                <w:i/>
                <w:color w:val="00B050"/>
              </w:rPr>
              <w:t xml:space="preserve">hypothèses et propositions de situations puis essaies à la piscine et </w:t>
            </w:r>
            <w:r w:rsidRPr="00097A2F">
              <w:rPr>
                <w:i/>
                <w:color w:val="00B050"/>
              </w:rPr>
              <w:t>vali</w:t>
            </w:r>
            <w:r w:rsidR="00097A2F">
              <w:rPr>
                <w:i/>
                <w:color w:val="00B050"/>
              </w:rPr>
              <w:t xml:space="preserve">dation ou invalidation des </w:t>
            </w:r>
            <w:r w:rsidRPr="00097A2F">
              <w:rPr>
                <w:i/>
                <w:color w:val="00B050"/>
              </w:rPr>
              <w:t>hypothèses</w:t>
            </w:r>
            <w:r w:rsidR="00097A2F">
              <w:rPr>
                <w:i/>
                <w:color w:val="00B050"/>
              </w:rPr>
              <w:t xml:space="preserve"> </w:t>
            </w:r>
          </w:p>
        </w:tc>
      </w:tr>
      <w:tr w:rsidR="00181C7C" w:rsidTr="008A56F9">
        <w:tc>
          <w:tcPr>
            <w:tcW w:w="2943" w:type="dxa"/>
            <w:vAlign w:val="center"/>
          </w:tcPr>
          <w:p w:rsidR="00181C7C" w:rsidRDefault="003F53FF" w:rsidP="00097A2F">
            <w:pPr>
              <w:jc w:val="center"/>
            </w:pPr>
            <w:r>
              <w:t>EQUILIBRE/FLOTTAISON</w:t>
            </w:r>
          </w:p>
        </w:tc>
        <w:tc>
          <w:tcPr>
            <w:tcW w:w="4111" w:type="dxa"/>
          </w:tcPr>
          <w:p w:rsidR="004165C2" w:rsidRDefault="00894B63" w:rsidP="004165C2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Trouver un</w:t>
            </w:r>
            <w:r w:rsidR="004165C2">
              <w:t xml:space="preserve"> équilibre (aucun appui au sol ou sur le bord du bassin) à l’aide </w:t>
            </w:r>
            <w:r>
              <w:t xml:space="preserve">de deux frites, </w:t>
            </w:r>
            <w:r w:rsidR="004165C2">
              <w:t>d’une frite, d’une planche, …</w:t>
            </w:r>
          </w:p>
          <w:p w:rsidR="00181C7C" w:rsidRDefault="004165C2" w:rsidP="004165C2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Les situations mais en particulier les jeux collectifs doivent permettre aux élèves de quitter leurs appuis plantaires au profit d’un allongement du corps dans l’eau (ex : par équipe, pousser un gros tapis pour l’amener de l’autre côté du bassin)</w:t>
            </w:r>
          </w:p>
          <w:p w:rsidR="00894B63" w:rsidRDefault="00894B63" w:rsidP="00894B63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Travailler sur flotte/coule avec des objets</w:t>
            </w:r>
            <w:r w:rsidR="00E445EA">
              <w:t xml:space="preserve"> (essayer d’enfoncer un ballon dans l’eau, mettre un récipient à l’endroit ou à l’envers, …)</w:t>
            </w:r>
          </w:p>
        </w:tc>
        <w:tc>
          <w:tcPr>
            <w:tcW w:w="4253" w:type="dxa"/>
          </w:tcPr>
          <w:p w:rsidR="00894B63" w:rsidRDefault="004165C2" w:rsidP="00894B63">
            <w:pPr>
              <w:pStyle w:val="Paragraphedeliste"/>
              <w:ind w:left="292"/>
            </w:pPr>
            <w:r>
              <w:t xml:space="preserve">Vivre différents équilibres : </w:t>
            </w:r>
          </w:p>
          <w:p w:rsidR="004165C2" w:rsidRDefault="004165C2" w:rsidP="00894B63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sur le ventre, le dos avec</w:t>
            </w:r>
            <w:r>
              <w:t xml:space="preserve"> matériel</w:t>
            </w:r>
            <w:r>
              <w:t xml:space="preserve"> (planches, frites,</w:t>
            </w:r>
            <w:r>
              <w:t>…) mais en le déplaçant sur mon corps (ex : frite sous les bras, à bout de bras, …)</w:t>
            </w:r>
          </w:p>
          <w:p w:rsidR="004165C2" w:rsidRDefault="004165C2" w:rsidP="004165C2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Vivre des équilibres sans matériel (sur le dos, sur le ventre, à la verticale, …)</w:t>
            </w:r>
          </w:p>
          <w:p w:rsidR="00894B63" w:rsidRDefault="00894B63" w:rsidP="004165C2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Travailler sur flotte/coule avec des objets</w:t>
            </w:r>
          </w:p>
          <w:p w:rsidR="009807F6" w:rsidRDefault="009807F6" w:rsidP="004165C2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 xml:space="preserve">En équilibre ventral et dorsal, forcer l’inspiration </w:t>
            </w:r>
            <w:r>
              <w:sym w:font="Wingdings" w:char="F0E0"/>
            </w:r>
            <w:r>
              <w:t xml:space="preserve"> constat, forcer l’expiration </w:t>
            </w:r>
            <w:r>
              <w:sym w:font="Wingdings" w:char="F0E0"/>
            </w:r>
            <w:r>
              <w:t xml:space="preserve"> constat</w:t>
            </w:r>
          </w:p>
          <w:p w:rsidR="00181C7C" w:rsidRDefault="004165C2" w:rsidP="004165C2">
            <w:r>
              <w:t xml:space="preserve"> </w:t>
            </w:r>
          </w:p>
        </w:tc>
        <w:tc>
          <w:tcPr>
            <w:tcW w:w="4252" w:type="dxa"/>
          </w:tcPr>
          <w:p w:rsidR="00181C7C" w:rsidRDefault="00894B63" w:rsidP="003F53FF">
            <w:r>
              <w:t>Vers des équilibres dynamiques :</w:t>
            </w:r>
          </w:p>
          <w:p w:rsidR="00894B63" w:rsidRDefault="00894B63" w:rsidP="00894B63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Passer d’un équilibre ventral à un équilibre dorsal (en passant par la verticale ou par un équilibre costal)</w:t>
            </w:r>
          </w:p>
          <w:p w:rsidR="00894B63" w:rsidRDefault="00894B63" w:rsidP="00894B63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Peut-on rester en équilibre sans bouger ? (ventral, costal, dorsal, vertical)</w:t>
            </w:r>
          </w:p>
          <w:p w:rsidR="00894B63" w:rsidRDefault="00894B63" w:rsidP="00894B63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Peut-on rester en équilibre entre deux eaux ?</w:t>
            </w:r>
          </w:p>
        </w:tc>
      </w:tr>
      <w:tr w:rsidR="00181C7C" w:rsidTr="008A56F9">
        <w:tc>
          <w:tcPr>
            <w:tcW w:w="2943" w:type="dxa"/>
            <w:vAlign w:val="center"/>
          </w:tcPr>
          <w:p w:rsidR="00181C7C" w:rsidRDefault="003F53FF" w:rsidP="00097A2F">
            <w:pPr>
              <w:jc w:val="center"/>
            </w:pPr>
            <w:r>
              <w:t>DEPLACEMENT/PROPULSION</w:t>
            </w:r>
          </w:p>
        </w:tc>
        <w:tc>
          <w:tcPr>
            <w:tcW w:w="4111" w:type="dxa"/>
          </w:tcPr>
          <w:p w:rsidR="00181C7C" w:rsidRDefault="00025B38" w:rsidP="00025B38">
            <w:pPr>
              <w:pStyle w:val="Paragraphedeliste"/>
              <w:numPr>
                <w:ilvl w:val="0"/>
                <w:numId w:val="3"/>
              </w:numPr>
              <w:ind w:left="292" w:hanging="142"/>
            </w:pPr>
            <w:r>
              <w:t>Se déplacer assis en cavalier sur une frite : en avant, en arrière, avant les deux mains, une seule main, ….</w:t>
            </w:r>
          </w:p>
        </w:tc>
        <w:tc>
          <w:tcPr>
            <w:tcW w:w="4253" w:type="dxa"/>
          </w:tcPr>
          <w:p w:rsidR="00025B38" w:rsidRDefault="003F53FF" w:rsidP="00D04D71">
            <w:pPr>
              <w:ind w:left="150"/>
            </w:pPr>
            <w:r w:rsidRPr="00D04D71">
              <w:t>Tester plusieurs modes de déplacements :</w:t>
            </w:r>
            <w:r>
              <w:t xml:space="preserve"> </w:t>
            </w:r>
          </w:p>
          <w:p w:rsidR="00025B38" w:rsidRDefault="003F53FF" w:rsidP="00496261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 xml:space="preserve">se déplacer dans l’eau en marchant/en courant </w:t>
            </w:r>
            <w:r>
              <w:sym w:font="Wingdings" w:char="F0E0"/>
            </w:r>
            <w:r>
              <w:t xml:space="preserve"> que ressent-on ?en avant/en arrière </w:t>
            </w:r>
            <w:r>
              <w:sym w:font="Wingdings" w:char="F0E0"/>
            </w:r>
            <w:r>
              <w:t xml:space="preserve"> incidence</w:t>
            </w:r>
            <w:r w:rsidR="00730FBE">
              <w:t xml:space="preserve"> sur l’</w:t>
            </w:r>
            <w:r w:rsidR="00025B38">
              <w:t>équilibre</w:t>
            </w:r>
          </w:p>
          <w:p w:rsidR="00181C7C" w:rsidRDefault="003F53FF" w:rsidP="00025B38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>en tenant une planche plaquée sur son ventre</w:t>
            </w:r>
            <w:r w:rsidR="00025B38">
              <w:t>,</w:t>
            </w:r>
            <w:r>
              <w:t xml:space="preserve"> …</w:t>
            </w:r>
            <w:r w:rsidR="00025B38">
              <w:t xml:space="preserve"> </w:t>
            </w:r>
            <w:r w:rsidR="00025B38">
              <w:sym w:font="Wingdings" w:char="F0E0"/>
            </w:r>
            <w:r w:rsidR="00025B38">
              <w:t xml:space="preserve"> que ressent-on ?</w:t>
            </w:r>
          </w:p>
          <w:p w:rsidR="00496261" w:rsidRDefault="00496261" w:rsidP="00025B38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 xml:space="preserve">se déplacer en marche arrière sur le ventre, sur le dos </w:t>
            </w:r>
            <w:r>
              <w:sym w:font="Wingdings" w:char="F0E0"/>
            </w:r>
            <w:r>
              <w:t xml:space="preserve"> comment je fais ?</w:t>
            </w:r>
          </w:p>
          <w:p w:rsidR="00496261" w:rsidRDefault="00496261" w:rsidP="00025B38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>tourner sur soi-même (longitudinal, vertical)</w:t>
            </w:r>
          </w:p>
        </w:tc>
        <w:tc>
          <w:tcPr>
            <w:tcW w:w="4252" w:type="dxa"/>
          </w:tcPr>
          <w:p w:rsidR="006E25A8" w:rsidRDefault="006E25A8" w:rsidP="003F53FF">
            <w:r>
              <w:t>Expérimenter et constater autour du corps propulseur et du corps propulsé :</w:t>
            </w:r>
          </w:p>
          <w:p w:rsidR="00181C7C" w:rsidRDefault="003F53FF" w:rsidP="003F53FF">
            <w:r>
              <w:t>- Comment s’aider de l’eau pour avancer ?</w:t>
            </w:r>
          </w:p>
          <w:p w:rsidR="00097A2F" w:rsidRDefault="00097A2F" w:rsidP="003F53FF">
            <w:r>
              <w:t>- Comment aller le plus loin possible sans mouvement après une poussée des jambes sur le mur ?</w:t>
            </w:r>
            <w:r w:rsidR="00563EC0">
              <w:t xml:space="preserve"> Je vais plus loin à la surface de l’eau ? Sous l’eau ?</w:t>
            </w:r>
          </w:p>
          <w:p w:rsidR="00097A2F" w:rsidRDefault="00097A2F" w:rsidP="003F53FF">
            <w:r>
              <w:t>- Comment aller le plus loin possible sans mouvement</w:t>
            </w:r>
            <w:r>
              <w:t xml:space="preserve"> après un saut (plongeon) depuis le bord du bassin ?</w:t>
            </w:r>
          </w:p>
          <w:p w:rsidR="006E25A8" w:rsidRDefault="006E25A8" w:rsidP="003F53FF">
            <w:r>
              <w:t>- Utiliser que les bras (en même temps, en alternant), utiliser que les jambes</w:t>
            </w:r>
            <w:r>
              <w:t>(en même temps, en alternant)</w:t>
            </w:r>
            <w:r>
              <w:t> </w:t>
            </w:r>
            <w:r>
              <w:sym w:font="Wingdings" w:char="F0E0"/>
            </w:r>
            <w:r>
              <w:t xml:space="preserve"> constat</w:t>
            </w:r>
          </w:p>
        </w:tc>
      </w:tr>
      <w:tr w:rsidR="00181C7C" w:rsidTr="008A56F9">
        <w:tc>
          <w:tcPr>
            <w:tcW w:w="2943" w:type="dxa"/>
            <w:vAlign w:val="center"/>
          </w:tcPr>
          <w:p w:rsidR="00181C7C" w:rsidRDefault="003F53FF" w:rsidP="00097A2F">
            <w:pPr>
              <w:jc w:val="center"/>
            </w:pPr>
            <w:r>
              <w:lastRenderedPageBreak/>
              <w:t>IMMERSION</w:t>
            </w:r>
          </w:p>
        </w:tc>
        <w:tc>
          <w:tcPr>
            <w:tcW w:w="4111" w:type="dxa"/>
          </w:tcPr>
          <w:p w:rsidR="00181C7C" w:rsidRDefault="00E445EA" w:rsidP="00E445EA">
            <w:pPr>
              <w:pStyle w:val="Paragraphedeliste"/>
              <w:ind w:left="299"/>
            </w:pPr>
            <w:r>
              <w:t>de l’immersion des voies aériennes à l’immersion totale du corps :</w:t>
            </w:r>
          </w:p>
          <w:p w:rsidR="00E445EA" w:rsidRDefault="00E445EA" w:rsidP="00E445EA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>décrire (compter) les objets que l’on voit sous l’eau pieds au sol : seule la tête est immergée, en équilibre à la surface (avec une frite, en se tenant à la ligne d’eau, …), totalement immergée</w:t>
            </w:r>
          </w:p>
          <w:p w:rsidR="00E445EA" w:rsidRDefault="00E445EA" w:rsidP="006D095E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>ramasser des objets au fond de l’eau</w:t>
            </w:r>
            <w:r w:rsidR="006D095E">
              <w:t xml:space="preserve"> </w:t>
            </w:r>
          </w:p>
        </w:tc>
        <w:tc>
          <w:tcPr>
            <w:tcW w:w="4253" w:type="dxa"/>
          </w:tcPr>
          <w:p w:rsidR="00181C7C" w:rsidRDefault="009807F6" w:rsidP="009807F6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>rester immobile sous l’eau ou bouger</w:t>
            </w:r>
          </w:p>
          <w:p w:rsidR="009807F6" w:rsidRDefault="009807F6" w:rsidP="009807F6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 xml:space="preserve">expirer son air et s’immerger, prendre une inspiration et s’immerger </w:t>
            </w:r>
            <w:r>
              <w:sym w:font="Wingdings" w:char="F0E0"/>
            </w:r>
            <w:r>
              <w:t xml:space="preserve"> durée</w:t>
            </w:r>
          </w:p>
        </w:tc>
        <w:tc>
          <w:tcPr>
            <w:tcW w:w="4252" w:type="dxa"/>
          </w:tcPr>
          <w:p w:rsidR="00181C7C" w:rsidRDefault="00563EC0" w:rsidP="003F53FF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>Que se passe-t-il si je n’inspire pas pleinement ? Que se passe-t-il si je</w:t>
            </w:r>
            <w:r>
              <w:t xml:space="preserve"> </w:t>
            </w:r>
            <w:r>
              <w:t>souffle mon air en descendant ?</w:t>
            </w:r>
          </w:p>
          <w:p w:rsidR="00563EC0" w:rsidRDefault="00563EC0" w:rsidP="00563EC0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 xml:space="preserve">Comment aller le plus loin possible sans mouvement après une poussée des jambes sur le mur ? Je vais plus loin </w:t>
            </w:r>
            <w:r>
              <w:t>si je suis tout au fond ou entre deux eaux ?</w:t>
            </w:r>
          </w:p>
          <w:p w:rsidR="00563EC0" w:rsidRDefault="00563EC0" w:rsidP="003F53FF"/>
        </w:tc>
      </w:tr>
      <w:tr w:rsidR="00181C7C" w:rsidTr="008A56F9">
        <w:tc>
          <w:tcPr>
            <w:tcW w:w="2943" w:type="dxa"/>
            <w:vAlign w:val="center"/>
          </w:tcPr>
          <w:p w:rsidR="00181C7C" w:rsidRDefault="003F53FF" w:rsidP="00097A2F">
            <w:pPr>
              <w:jc w:val="center"/>
            </w:pPr>
            <w:r>
              <w:t>RESPIRATION</w:t>
            </w:r>
          </w:p>
        </w:tc>
        <w:tc>
          <w:tcPr>
            <w:tcW w:w="4111" w:type="dxa"/>
          </w:tcPr>
          <w:p w:rsidR="008434DE" w:rsidRDefault="008434DE" w:rsidP="008434DE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 xml:space="preserve">Bloquer sa respiration (apnée), faire des bulles dans l’eau avec la bouche (faire avancer une balle, </w:t>
            </w:r>
            <w:proofErr w:type="gramStart"/>
            <w:r>
              <w:t>souffler</w:t>
            </w:r>
            <w:proofErr w:type="gramEnd"/>
            <w:r>
              <w:t xml:space="preserve"> dans une paille) ou le nez </w:t>
            </w:r>
          </w:p>
          <w:p w:rsidR="00181C7C" w:rsidRDefault="008434DE" w:rsidP="008434DE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>ouvrir la bouche sous l’eau</w:t>
            </w:r>
          </w:p>
        </w:tc>
        <w:tc>
          <w:tcPr>
            <w:tcW w:w="4253" w:type="dxa"/>
          </w:tcPr>
          <w:p w:rsidR="00181C7C" w:rsidRDefault="008434DE" w:rsidP="008434DE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>Souffler par la bouche ou par le nez, parler sous l’eau pour transmettre un message</w:t>
            </w:r>
          </w:p>
          <w:p w:rsidR="009807F6" w:rsidRPr="009807F6" w:rsidRDefault="009807F6" w:rsidP="009807F6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 w:rsidRPr="009807F6">
              <w:t>En équilibre ventral e</w:t>
            </w:r>
            <w:r>
              <w:t xml:space="preserve">t dorsal, forcer l’inspiration </w:t>
            </w:r>
            <w:r>
              <w:sym w:font="Wingdings" w:char="F0E0"/>
            </w:r>
            <w:bookmarkStart w:id="0" w:name="_GoBack"/>
            <w:bookmarkEnd w:id="0"/>
            <w:r>
              <w:t xml:space="preserve"> constat, forcer l’expiration </w:t>
            </w:r>
            <w:r>
              <w:sym w:font="Wingdings" w:char="F0E0"/>
            </w:r>
            <w:r w:rsidRPr="009807F6">
              <w:t>constat</w:t>
            </w:r>
          </w:p>
          <w:p w:rsidR="009807F6" w:rsidRDefault="009807F6" w:rsidP="009807F6">
            <w:pPr>
              <w:pStyle w:val="Paragraphedeliste"/>
              <w:ind w:left="299"/>
            </w:pPr>
          </w:p>
        </w:tc>
        <w:tc>
          <w:tcPr>
            <w:tcW w:w="4252" w:type="dxa"/>
          </w:tcPr>
          <w:p w:rsidR="00181C7C" w:rsidRDefault="00CD618D" w:rsidP="00CD618D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>Inspirer par extension de la tête devant soi (type brasse) ou par rotation de la tête et des épaules sur le côté (type crawl)</w:t>
            </w:r>
          </w:p>
          <w:p w:rsidR="00CD618D" w:rsidRDefault="00CD618D" w:rsidP="00CD618D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 xml:space="preserve">Tester (à l’arrêt, en nageant) l’inspiration par le nez ou par la bouche </w:t>
            </w:r>
            <w:r>
              <w:sym w:font="Wingdings" w:char="F0E0"/>
            </w:r>
            <w:r>
              <w:t xml:space="preserve"> différence (vers 1 inspiration par la bouche)</w:t>
            </w:r>
          </w:p>
          <w:p w:rsidR="00CD618D" w:rsidRDefault="00CD618D" w:rsidP="00CD618D">
            <w:pPr>
              <w:pStyle w:val="Paragraphedeliste"/>
              <w:numPr>
                <w:ilvl w:val="0"/>
                <w:numId w:val="2"/>
              </w:numPr>
              <w:ind w:left="299" w:hanging="141"/>
            </w:pPr>
            <w:r>
              <w:t xml:space="preserve">Tester </w:t>
            </w:r>
            <w:r>
              <w:t xml:space="preserve">(à l’arrêt, </w:t>
            </w:r>
            <w:r>
              <w:t>en nageant</w:t>
            </w:r>
            <w:r>
              <w:t>)</w:t>
            </w:r>
            <w:r>
              <w:t xml:space="preserve"> l’</w:t>
            </w:r>
            <w:r>
              <w:t xml:space="preserve">expiration par le nez, </w:t>
            </w:r>
            <w:r>
              <w:t>par la bouche</w:t>
            </w:r>
            <w:r>
              <w:t>, avec les deux</w:t>
            </w:r>
          </w:p>
        </w:tc>
      </w:tr>
    </w:tbl>
    <w:p w:rsidR="00181C7C" w:rsidRDefault="00181C7C" w:rsidP="00181C7C">
      <w:pPr>
        <w:jc w:val="center"/>
      </w:pPr>
    </w:p>
    <w:sectPr w:rsidR="00181C7C" w:rsidSect="008A56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642"/>
    <w:multiLevelType w:val="hybridMultilevel"/>
    <w:tmpl w:val="7EBA1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F0C3C"/>
    <w:multiLevelType w:val="hybridMultilevel"/>
    <w:tmpl w:val="32C62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975C6"/>
    <w:multiLevelType w:val="hybridMultilevel"/>
    <w:tmpl w:val="DFB2670C"/>
    <w:lvl w:ilvl="0" w:tplc="60A63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52302"/>
    <w:multiLevelType w:val="hybridMultilevel"/>
    <w:tmpl w:val="5DA89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7C"/>
    <w:rsid w:val="00025B38"/>
    <w:rsid w:val="00097A2F"/>
    <w:rsid w:val="00181C7C"/>
    <w:rsid w:val="00340C73"/>
    <w:rsid w:val="003F53FF"/>
    <w:rsid w:val="004165C2"/>
    <w:rsid w:val="00496261"/>
    <w:rsid w:val="00563EC0"/>
    <w:rsid w:val="00617776"/>
    <w:rsid w:val="006D095E"/>
    <w:rsid w:val="006E25A8"/>
    <w:rsid w:val="00730FBE"/>
    <w:rsid w:val="0074629F"/>
    <w:rsid w:val="008434DE"/>
    <w:rsid w:val="00894B63"/>
    <w:rsid w:val="008A56F9"/>
    <w:rsid w:val="009807F6"/>
    <w:rsid w:val="00C52665"/>
    <w:rsid w:val="00C71906"/>
    <w:rsid w:val="00CD618D"/>
    <w:rsid w:val="00D04D71"/>
    <w:rsid w:val="00E4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5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naube</dc:creator>
  <cp:lastModifiedBy>naube</cp:lastModifiedBy>
  <cp:revision>13</cp:revision>
  <dcterms:created xsi:type="dcterms:W3CDTF">2017-01-20T14:47:00Z</dcterms:created>
  <dcterms:modified xsi:type="dcterms:W3CDTF">2017-02-08T09:52:00Z</dcterms:modified>
</cp:coreProperties>
</file>