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BA" w:rsidRPr="0031709D" w:rsidRDefault="00111527" w:rsidP="00435D77">
      <w:pPr>
        <w:pBdr>
          <w:top w:val="double" w:sz="4" w:space="1" w:color="auto"/>
          <w:left w:val="double" w:sz="4" w:space="4" w:color="auto"/>
          <w:bottom w:val="double" w:sz="4" w:space="1" w:color="auto"/>
          <w:right w:val="double" w:sz="4" w:space="26" w:color="auto"/>
        </w:pBdr>
        <w:shd w:val="clear" w:color="auto" w:fill="D9D9D9" w:themeFill="background1" w:themeFillShade="D9"/>
        <w:ind w:left="426" w:right="827"/>
        <w:jc w:val="center"/>
        <w:rPr>
          <w:rFonts w:asciiTheme="majorHAnsi" w:hAnsiTheme="majorHAnsi"/>
          <w:b/>
          <w:sz w:val="40"/>
          <w:szCs w:val="40"/>
        </w:rPr>
      </w:pPr>
      <w:r w:rsidRPr="0031709D">
        <w:rPr>
          <w:rFonts w:asciiTheme="majorHAnsi" w:hAnsiTheme="majorHAnsi"/>
          <w:b/>
          <w:sz w:val="40"/>
          <w:szCs w:val="40"/>
        </w:rPr>
        <w:t>EPS ET EMC</w:t>
      </w:r>
    </w:p>
    <w:p w:rsidR="00111527" w:rsidRDefault="0077019D" w:rsidP="00926EF9">
      <w:pPr>
        <w:spacing w:after="0" w:line="240" w:lineRule="auto"/>
        <w:jc w:val="center"/>
        <w:rPr>
          <w:rFonts w:asciiTheme="majorHAnsi" w:hAnsiTheme="majorHAnsi"/>
          <w:b/>
          <w:color w:val="0070C0"/>
          <w:sz w:val="40"/>
          <w:szCs w:val="40"/>
          <w:bdr w:val="single" w:sz="4" w:space="0" w:color="auto"/>
        </w:rPr>
      </w:pPr>
      <w:r>
        <w:rPr>
          <w:rFonts w:asciiTheme="majorHAnsi" w:hAnsiTheme="majorHAnsi"/>
          <w:b/>
          <w:color w:val="0070C0"/>
          <w:sz w:val="40"/>
          <w:szCs w:val="40"/>
          <w:bdr w:val="single" w:sz="4" w:space="0" w:color="auto"/>
        </w:rPr>
        <w:t xml:space="preserve"> </w:t>
      </w:r>
      <w:r w:rsidR="00DD3A04">
        <w:rPr>
          <w:rFonts w:asciiTheme="majorHAnsi" w:hAnsiTheme="majorHAnsi"/>
          <w:b/>
          <w:color w:val="0070C0"/>
          <w:sz w:val="40"/>
          <w:szCs w:val="40"/>
          <w:bdr w:val="single" w:sz="4" w:space="0" w:color="auto"/>
        </w:rPr>
        <w:t>AC</w:t>
      </w:r>
      <w:r w:rsidR="006370A7" w:rsidRPr="006370A7">
        <w:rPr>
          <w:rFonts w:asciiTheme="majorHAnsi" w:hAnsiTheme="majorHAnsi"/>
          <w:b/>
          <w:color w:val="0070C0"/>
          <w:sz w:val="40"/>
          <w:szCs w:val="40"/>
          <w:bdr w:val="single" w:sz="4" w:space="0" w:color="auto"/>
        </w:rPr>
        <w:t>ROGYM</w:t>
      </w:r>
      <w:r>
        <w:rPr>
          <w:noProof/>
          <w:lang w:eastAsia="fr-FR"/>
        </w:rPr>
        <w:t xml:space="preserve"> </w:t>
      </w:r>
      <w:r>
        <w:rPr>
          <w:noProof/>
          <w:lang w:eastAsia="fr-FR"/>
        </w:rPr>
        <w:drawing>
          <wp:inline distT="0" distB="0" distL="0" distR="0" wp14:anchorId="110A6EFC" wp14:editId="585070D8">
            <wp:extent cx="330425" cy="3333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229" cy="336204"/>
                    </a:xfrm>
                    <a:prstGeom prst="rect">
                      <a:avLst/>
                    </a:prstGeom>
                    <a:noFill/>
                    <a:ln>
                      <a:noFill/>
                    </a:ln>
                  </pic:spPr>
                </pic:pic>
              </a:graphicData>
            </a:graphic>
          </wp:inline>
        </w:drawing>
      </w:r>
    </w:p>
    <w:tbl>
      <w:tblPr>
        <w:tblStyle w:val="Grilledutableau1"/>
        <w:tblpPr w:leftFromText="141" w:rightFromText="141" w:vertAnchor="text" w:horzAnchor="margin" w:tblpY="462"/>
        <w:tblOverlap w:val="never"/>
        <w:tblW w:w="0" w:type="auto"/>
        <w:tblLook w:val="04A0" w:firstRow="1" w:lastRow="0" w:firstColumn="1" w:lastColumn="0" w:noHBand="0" w:noVBand="1"/>
      </w:tblPr>
      <w:tblGrid>
        <w:gridCol w:w="2518"/>
        <w:gridCol w:w="2693"/>
      </w:tblGrid>
      <w:tr w:rsidR="00926EF9" w:rsidRPr="00926EF9" w:rsidTr="00B61B8B">
        <w:tc>
          <w:tcPr>
            <w:tcW w:w="5211" w:type="dxa"/>
            <w:gridSpan w:val="2"/>
            <w:shd w:val="clear" w:color="auto" w:fill="FFFFFF" w:themeFill="background1"/>
          </w:tcPr>
          <w:p w:rsidR="00926EF9" w:rsidRPr="00926EF9" w:rsidRDefault="00926EF9" w:rsidP="00B61B8B">
            <w:pPr>
              <w:jc w:val="center"/>
              <w:rPr>
                <w:rFonts w:asciiTheme="majorHAnsi" w:hAnsiTheme="majorHAnsi"/>
                <w:b/>
                <w:sz w:val="40"/>
                <w:szCs w:val="40"/>
              </w:rPr>
            </w:pPr>
            <w:r w:rsidRPr="00926EF9">
              <w:rPr>
                <w:rFonts w:asciiTheme="majorHAnsi" w:hAnsiTheme="majorHAnsi"/>
                <w:b/>
                <w:sz w:val="40"/>
                <w:szCs w:val="40"/>
              </w:rPr>
              <w:t xml:space="preserve">EPS </w:t>
            </w:r>
          </w:p>
          <w:p w:rsidR="00926EF9" w:rsidRPr="00926EF9" w:rsidRDefault="00926EF9" w:rsidP="00B61B8B">
            <w:pPr>
              <w:jc w:val="center"/>
              <w:rPr>
                <w:rFonts w:asciiTheme="majorHAnsi" w:eastAsia="Times New Roman" w:hAnsiTheme="majorHAnsi" w:cs="Times New Roman"/>
                <w:bCs/>
                <w:i/>
                <w:sz w:val="20"/>
                <w:szCs w:val="20"/>
                <w:lang w:val="fr-CH" w:eastAsia="fr-FR"/>
              </w:rPr>
            </w:pPr>
            <w:r w:rsidRPr="00926EF9">
              <w:rPr>
                <w:rFonts w:asciiTheme="majorHAnsi" w:eastAsia="Times New Roman" w:hAnsiTheme="majorHAnsi" w:cs="Times New Roman"/>
                <w:bCs/>
                <w:i/>
                <w:sz w:val="20"/>
                <w:szCs w:val="20"/>
                <w:lang w:val="fr-CH" w:eastAsia="fr-FR"/>
              </w:rPr>
              <w:t>Bulletin officiel spécial n° 11</w:t>
            </w:r>
          </w:p>
          <w:p w:rsidR="00926EF9" w:rsidRPr="00926EF9" w:rsidRDefault="00926EF9" w:rsidP="00B61B8B">
            <w:pPr>
              <w:jc w:val="center"/>
              <w:rPr>
                <w:b/>
                <w:sz w:val="18"/>
                <w:szCs w:val="18"/>
              </w:rPr>
            </w:pPr>
            <w:r w:rsidRPr="00926EF9">
              <w:rPr>
                <w:rFonts w:asciiTheme="majorHAnsi" w:eastAsia="Times New Roman" w:hAnsiTheme="majorHAnsi" w:cs="Times New Roman"/>
                <w:bCs/>
                <w:i/>
                <w:sz w:val="20"/>
                <w:szCs w:val="20"/>
                <w:lang w:val="fr-CH" w:eastAsia="fr-FR"/>
              </w:rPr>
              <w:t>du 26 novembre 2015</w:t>
            </w:r>
          </w:p>
        </w:tc>
      </w:tr>
      <w:tr w:rsidR="00926EF9" w:rsidRPr="00926EF9" w:rsidTr="00B61B8B">
        <w:tc>
          <w:tcPr>
            <w:tcW w:w="5211" w:type="dxa"/>
            <w:gridSpan w:val="2"/>
            <w:shd w:val="clear" w:color="auto" w:fill="00B0F0"/>
          </w:tcPr>
          <w:p w:rsidR="00926EF9" w:rsidRPr="00926EF9" w:rsidRDefault="00926EF9" w:rsidP="00B61B8B">
            <w:pPr>
              <w:rPr>
                <w:rFonts w:asciiTheme="majorHAnsi" w:hAnsiTheme="majorHAnsi"/>
                <w:sz w:val="40"/>
                <w:szCs w:val="40"/>
              </w:rPr>
            </w:pPr>
            <w:r w:rsidRPr="00926EF9">
              <w:rPr>
                <w:b/>
                <w:sz w:val="18"/>
                <w:szCs w:val="18"/>
              </w:rPr>
              <w:t xml:space="preserve">Champ d’apprentissage : </w:t>
            </w:r>
            <w:r w:rsidRPr="00926EF9">
              <w:rPr>
                <w:sz w:val="18"/>
                <w:szCs w:val="18"/>
              </w:rPr>
              <w:t>S’exprimer devant les autres par une prestation artistique et/ou acrobatique</w:t>
            </w:r>
          </w:p>
        </w:tc>
      </w:tr>
      <w:tr w:rsidR="00926EF9" w:rsidRPr="00926EF9" w:rsidTr="00B61B8B">
        <w:tc>
          <w:tcPr>
            <w:tcW w:w="2518" w:type="dxa"/>
          </w:tcPr>
          <w:p w:rsidR="00926EF9" w:rsidRPr="00926EF9" w:rsidRDefault="00926EF9" w:rsidP="00B61B8B">
            <w:pPr>
              <w:rPr>
                <w:b/>
              </w:rPr>
            </w:pPr>
            <w:r w:rsidRPr="00926EF9">
              <w:rPr>
                <w:b/>
              </w:rPr>
              <w:t>Cycle II</w:t>
            </w:r>
          </w:p>
        </w:tc>
        <w:tc>
          <w:tcPr>
            <w:tcW w:w="2693" w:type="dxa"/>
          </w:tcPr>
          <w:p w:rsidR="00926EF9" w:rsidRPr="00926EF9" w:rsidRDefault="00926EF9" w:rsidP="00B61B8B">
            <w:pPr>
              <w:rPr>
                <w:b/>
              </w:rPr>
            </w:pPr>
            <w:r w:rsidRPr="00926EF9">
              <w:rPr>
                <w:b/>
              </w:rPr>
              <w:t>Cycle III</w:t>
            </w:r>
          </w:p>
        </w:tc>
      </w:tr>
      <w:tr w:rsidR="00926EF9" w:rsidRPr="00926EF9" w:rsidTr="00B61B8B">
        <w:tc>
          <w:tcPr>
            <w:tcW w:w="5211" w:type="dxa"/>
            <w:gridSpan w:val="2"/>
            <w:shd w:val="clear" w:color="auto" w:fill="00B0F0"/>
          </w:tcPr>
          <w:p w:rsidR="00926EF9" w:rsidRPr="00926EF9" w:rsidRDefault="00926EF9" w:rsidP="00B61B8B">
            <w:pPr>
              <w:rPr>
                <w:rFonts w:asciiTheme="majorHAnsi" w:hAnsiTheme="majorHAnsi"/>
                <w:sz w:val="40"/>
                <w:szCs w:val="40"/>
              </w:rPr>
            </w:pPr>
            <w:r w:rsidRPr="00926EF9">
              <w:rPr>
                <w:rFonts w:ascii="Times New Roman" w:hAnsi="Times New Roman" w:cs="Times New Roman"/>
                <w:b/>
                <w:sz w:val="20"/>
              </w:rPr>
              <w:t>Attendus de fin de cycle</w:t>
            </w:r>
          </w:p>
        </w:tc>
      </w:tr>
      <w:tr w:rsidR="00926EF9" w:rsidRPr="00926EF9" w:rsidTr="00B61B8B">
        <w:tc>
          <w:tcPr>
            <w:tcW w:w="2518" w:type="dxa"/>
          </w:tcPr>
          <w:p w:rsidR="00926EF9" w:rsidRPr="00926EF9" w:rsidRDefault="00926EF9" w:rsidP="00B61B8B">
            <w:pPr>
              <w:rPr>
                <w:rFonts w:ascii="Times New Roman" w:hAnsi="Times New Roman" w:cs="Times New Roman"/>
                <w:sz w:val="18"/>
              </w:rPr>
            </w:pPr>
            <w:r w:rsidRPr="00926EF9">
              <w:rPr>
                <w:rFonts w:ascii="Times New Roman" w:hAnsi="Times New Roman" w:cs="Times New Roman"/>
                <w:sz w:val="18"/>
              </w:rPr>
              <w:t xml:space="preserve">- Mobiliser le pouvoir expressif du corps, en reproduisant une séquence simple d’actions apprise ou en présentant une action qu’il a inventée. </w:t>
            </w:r>
          </w:p>
          <w:p w:rsidR="00926EF9" w:rsidRPr="00926EF9" w:rsidRDefault="00926EF9" w:rsidP="00B61B8B">
            <w:pPr>
              <w:rPr>
                <w:rFonts w:asciiTheme="majorHAnsi" w:hAnsiTheme="majorHAnsi"/>
                <w:sz w:val="40"/>
                <w:szCs w:val="40"/>
              </w:rPr>
            </w:pPr>
            <w:r w:rsidRPr="00926EF9">
              <w:rPr>
                <w:rFonts w:ascii="Times New Roman" w:hAnsi="Times New Roman" w:cs="Times New Roman"/>
                <w:sz w:val="18"/>
              </w:rPr>
              <w:t>- S’adapter au rythme, mémoriser des pas, des figures, des éléments et des enchainements pour réaliser des actions individuelles et collectives.</w:t>
            </w:r>
          </w:p>
        </w:tc>
        <w:tc>
          <w:tcPr>
            <w:tcW w:w="2693" w:type="dxa"/>
          </w:tcPr>
          <w:p w:rsidR="00926EF9" w:rsidRPr="00926EF9" w:rsidRDefault="00926EF9" w:rsidP="00B61B8B">
            <w:pPr>
              <w:jc w:val="both"/>
              <w:rPr>
                <w:rFonts w:ascii="Times New Roman" w:hAnsi="Times New Roman" w:cs="Times New Roman"/>
                <w:sz w:val="18"/>
              </w:rPr>
            </w:pPr>
            <w:r w:rsidRPr="00926EF9">
              <w:rPr>
                <w:rFonts w:ascii="Times New Roman" w:hAnsi="Times New Roman" w:cs="Times New Roman"/>
                <w:sz w:val="18"/>
              </w:rPr>
              <w:t xml:space="preserve">- Réaliser en petits groupes deux séquences : une à visée acrobatique destinée à être jugée, une autre à visée artistique destinée à être appréciée et à émouvoir. </w:t>
            </w:r>
          </w:p>
          <w:p w:rsidR="00926EF9" w:rsidRPr="00926EF9" w:rsidRDefault="00926EF9" w:rsidP="00B61B8B">
            <w:pPr>
              <w:rPr>
                <w:rFonts w:ascii="Times New Roman" w:hAnsi="Times New Roman" w:cs="Times New Roman"/>
                <w:sz w:val="18"/>
              </w:rPr>
            </w:pPr>
            <w:r w:rsidRPr="00926EF9">
              <w:rPr>
                <w:rFonts w:ascii="Times New Roman" w:hAnsi="Times New Roman" w:cs="Times New Roman"/>
                <w:sz w:val="18"/>
              </w:rPr>
              <w:t xml:space="preserve">- Savoir filmer une prestation pour la revoir et la faire évoluer </w:t>
            </w:r>
          </w:p>
          <w:p w:rsidR="00926EF9" w:rsidRPr="00926EF9" w:rsidRDefault="00926EF9" w:rsidP="00B61B8B">
            <w:pPr>
              <w:rPr>
                <w:rFonts w:asciiTheme="majorHAnsi" w:hAnsiTheme="majorHAnsi"/>
                <w:sz w:val="40"/>
                <w:szCs w:val="40"/>
              </w:rPr>
            </w:pPr>
            <w:r w:rsidRPr="00926EF9">
              <w:rPr>
                <w:rFonts w:ascii="Times New Roman" w:hAnsi="Times New Roman" w:cs="Times New Roman"/>
                <w:sz w:val="18"/>
              </w:rPr>
              <w:t>- Respecter les prestations des autres et accepter de se produire devant les autres</w:t>
            </w:r>
          </w:p>
        </w:tc>
      </w:tr>
      <w:tr w:rsidR="00926EF9" w:rsidRPr="00926EF9" w:rsidTr="00B61B8B">
        <w:tc>
          <w:tcPr>
            <w:tcW w:w="5211" w:type="dxa"/>
            <w:gridSpan w:val="2"/>
            <w:shd w:val="clear" w:color="auto" w:fill="00B0F0"/>
          </w:tcPr>
          <w:p w:rsidR="00926EF9" w:rsidRPr="00926EF9" w:rsidRDefault="00926EF9" w:rsidP="00B61B8B">
            <w:pPr>
              <w:rPr>
                <w:rFonts w:ascii="Times New Roman" w:hAnsi="Times New Roman" w:cs="Times New Roman"/>
                <w:sz w:val="18"/>
              </w:rPr>
            </w:pPr>
            <w:r w:rsidRPr="00926EF9">
              <w:rPr>
                <w:rFonts w:ascii="Times New Roman" w:hAnsi="Times New Roman" w:cs="Times New Roman"/>
                <w:b/>
                <w:sz w:val="20"/>
              </w:rPr>
              <w:t>Compétences travaillées/visées pendant le cycle</w:t>
            </w:r>
          </w:p>
        </w:tc>
      </w:tr>
      <w:tr w:rsidR="00926EF9" w:rsidRPr="00926EF9" w:rsidTr="00B61B8B">
        <w:tc>
          <w:tcPr>
            <w:tcW w:w="2518" w:type="dxa"/>
          </w:tcPr>
          <w:p w:rsidR="00926EF9" w:rsidRPr="00926EF9" w:rsidRDefault="00926EF9" w:rsidP="00B61B8B">
            <w:pPr>
              <w:rPr>
                <w:rFonts w:ascii="Times New Roman" w:hAnsi="Times New Roman" w:cs="Times New Roman"/>
                <w:sz w:val="18"/>
              </w:rPr>
            </w:pPr>
            <w:r w:rsidRPr="00926EF9">
              <w:rPr>
                <w:rFonts w:ascii="Times New Roman" w:hAnsi="Times New Roman" w:cs="Times New Roman"/>
                <w:sz w:val="18"/>
              </w:rPr>
              <w:t xml:space="preserve">- S’exposer aux autres : s’engager avec facilité dans des situations d’expression personnelle sans crainte de se montrer. </w:t>
            </w:r>
          </w:p>
          <w:p w:rsidR="00926EF9" w:rsidRPr="00926EF9" w:rsidRDefault="00926EF9" w:rsidP="00B61B8B">
            <w:pPr>
              <w:jc w:val="both"/>
              <w:rPr>
                <w:rFonts w:ascii="Times New Roman" w:hAnsi="Times New Roman" w:cs="Times New Roman"/>
                <w:sz w:val="18"/>
              </w:rPr>
            </w:pPr>
            <w:r w:rsidRPr="00926EF9">
              <w:rPr>
                <w:rFonts w:ascii="Times New Roman" w:hAnsi="Times New Roman" w:cs="Times New Roman"/>
                <w:sz w:val="18"/>
              </w:rPr>
              <w:t xml:space="preserve">- Exploiter le pouvoir expressif du corps en transformant sa motricité et en construisant un répertoire d’actions nouvelles à visée esthétique. </w:t>
            </w:r>
          </w:p>
          <w:p w:rsidR="00926EF9" w:rsidRPr="00926EF9" w:rsidRDefault="00926EF9" w:rsidP="00B61B8B">
            <w:pPr>
              <w:jc w:val="both"/>
              <w:rPr>
                <w:rFonts w:ascii="Times New Roman" w:hAnsi="Times New Roman" w:cs="Times New Roman"/>
                <w:sz w:val="18"/>
              </w:rPr>
            </w:pPr>
            <w:r w:rsidRPr="00926EF9">
              <w:rPr>
                <w:rFonts w:ascii="Times New Roman" w:hAnsi="Times New Roman" w:cs="Times New Roman"/>
                <w:sz w:val="18"/>
              </w:rPr>
              <w:t xml:space="preserve">- S’engager en sécurité dans des situations acrobatiques en construisant de nouveaux pouvoirs moteurs. </w:t>
            </w:r>
          </w:p>
          <w:p w:rsidR="00926EF9" w:rsidRPr="00926EF9" w:rsidRDefault="00926EF9" w:rsidP="00B61B8B">
            <w:pPr>
              <w:jc w:val="both"/>
              <w:rPr>
                <w:rFonts w:ascii="Times New Roman" w:hAnsi="Times New Roman" w:cs="Times New Roman"/>
                <w:sz w:val="18"/>
              </w:rPr>
            </w:pPr>
            <w:r w:rsidRPr="00926EF9">
              <w:rPr>
                <w:rFonts w:ascii="Times New Roman" w:hAnsi="Times New Roman" w:cs="Times New Roman"/>
                <w:sz w:val="18"/>
              </w:rPr>
              <w:t>- Synchroniser ses actions avec celles de partenaires.</w:t>
            </w:r>
          </w:p>
        </w:tc>
        <w:tc>
          <w:tcPr>
            <w:tcW w:w="2693" w:type="dxa"/>
          </w:tcPr>
          <w:p w:rsidR="00926EF9" w:rsidRPr="00926EF9" w:rsidRDefault="00926EF9" w:rsidP="00B61B8B">
            <w:pPr>
              <w:jc w:val="both"/>
              <w:rPr>
                <w:rFonts w:ascii="Times New Roman" w:hAnsi="Times New Roman" w:cs="Times New Roman"/>
                <w:sz w:val="18"/>
              </w:rPr>
            </w:pPr>
            <w:r w:rsidRPr="00926EF9">
              <w:rPr>
                <w:rFonts w:ascii="Times New Roman" w:hAnsi="Times New Roman" w:cs="Times New Roman"/>
                <w:sz w:val="18"/>
              </w:rPr>
              <w:t xml:space="preserve">- Utiliser le pouvoir expressif du corps de différentes façons. </w:t>
            </w:r>
          </w:p>
          <w:p w:rsidR="00926EF9" w:rsidRPr="00926EF9" w:rsidRDefault="00926EF9" w:rsidP="00B61B8B">
            <w:pPr>
              <w:jc w:val="both"/>
              <w:rPr>
                <w:rFonts w:ascii="Times New Roman" w:hAnsi="Times New Roman" w:cs="Times New Roman"/>
                <w:sz w:val="18"/>
              </w:rPr>
            </w:pPr>
            <w:r w:rsidRPr="00926EF9">
              <w:rPr>
                <w:rFonts w:ascii="Times New Roman" w:hAnsi="Times New Roman" w:cs="Times New Roman"/>
                <w:sz w:val="18"/>
              </w:rPr>
              <w:t xml:space="preserve">- Enrichir son répertoire d’actions afin de communiquer une intention ou une émotion. </w:t>
            </w:r>
          </w:p>
          <w:p w:rsidR="00926EF9" w:rsidRPr="00926EF9" w:rsidRDefault="00926EF9" w:rsidP="00B61B8B">
            <w:pPr>
              <w:jc w:val="both"/>
              <w:rPr>
                <w:rFonts w:ascii="Times New Roman" w:hAnsi="Times New Roman" w:cs="Times New Roman"/>
                <w:sz w:val="18"/>
              </w:rPr>
            </w:pPr>
            <w:r w:rsidRPr="00926EF9">
              <w:rPr>
                <w:rFonts w:ascii="Times New Roman" w:hAnsi="Times New Roman" w:cs="Times New Roman"/>
                <w:sz w:val="18"/>
              </w:rPr>
              <w:t xml:space="preserve">- S’engager dans des actions artistiques ou acrobatiques destinées à être présentées aux autres en maitrisant les risques et ses émotions </w:t>
            </w:r>
          </w:p>
          <w:p w:rsidR="00926EF9" w:rsidRPr="00926EF9" w:rsidRDefault="00926EF9" w:rsidP="00B61B8B">
            <w:pPr>
              <w:jc w:val="both"/>
              <w:rPr>
                <w:rFonts w:ascii="Times New Roman" w:hAnsi="Times New Roman" w:cs="Times New Roman"/>
                <w:sz w:val="18"/>
              </w:rPr>
            </w:pPr>
            <w:r w:rsidRPr="00926EF9">
              <w:rPr>
                <w:rFonts w:ascii="Times New Roman" w:hAnsi="Times New Roman" w:cs="Times New Roman"/>
                <w:sz w:val="18"/>
              </w:rPr>
              <w:t>- Mobiliser son imaginaire pour créer du sens et de l’émotion, dans des prestations collectives.</w:t>
            </w:r>
          </w:p>
        </w:tc>
      </w:tr>
      <w:tr w:rsidR="00926EF9" w:rsidRPr="00926EF9" w:rsidTr="00B61B8B">
        <w:tc>
          <w:tcPr>
            <w:tcW w:w="5211" w:type="dxa"/>
            <w:gridSpan w:val="2"/>
            <w:shd w:val="clear" w:color="auto" w:fill="00B0F0"/>
          </w:tcPr>
          <w:p w:rsidR="00926EF9" w:rsidRPr="00926EF9" w:rsidRDefault="00926EF9" w:rsidP="00B61B8B">
            <w:pPr>
              <w:rPr>
                <w:rFonts w:ascii="Times New Roman" w:hAnsi="Times New Roman" w:cs="Times New Roman"/>
                <w:sz w:val="18"/>
              </w:rPr>
            </w:pPr>
            <w:r w:rsidRPr="00926EF9">
              <w:rPr>
                <w:rFonts w:ascii="Times New Roman" w:hAnsi="Times New Roman" w:cs="Times New Roman"/>
                <w:b/>
                <w:sz w:val="20"/>
              </w:rPr>
              <w:t>Repères de progressivité</w:t>
            </w:r>
          </w:p>
        </w:tc>
      </w:tr>
      <w:tr w:rsidR="00926EF9" w:rsidRPr="00183515" w:rsidTr="00B61B8B">
        <w:tc>
          <w:tcPr>
            <w:tcW w:w="2518" w:type="dxa"/>
          </w:tcPr>
          <w:p w:rsidR="00926EF9" w:rsidRPr="00183515" w:rsidRDefault="00926EF9" w:rsidP="00B61B8B">
            <w:pPr>
              <w:rPr>
                <w:rFonts w:ascii="Times New Roman" w:hAnsi="Times New Roman" w:cs="Times New Roman"/>
                <w:sz w:val="18"/>
              </w:rPr>
            </w:pPr>
            <w:r w:rsidRPr="00183515">
              <w:rPr>
                <w:rFonts w:ascii="Times New Roman" w:hAnsi="Times New Roman" w:cs="Times New Roman"/>
                <w:sz w:val="18"/>
              </w:rPr>
              <w:t xml:space="preserve">Les activités expressives, artistiques, esthétiques ou acrobatiques proposées présentent une progressivité en termes de longueur, de difficultés d’exécution. </w:t>
            </w:r>
          </w:p>
          <w:p w:rsidR="00926EF9" w:rsidRPr="00183515" w:rsidRDefault="00926EF9" w:rsidP="00B61B8B">
            <w:pPr>
              <w:rPr>
                <w:rFonts w:ascii="Times New Roman" w:hAnsi="Times New Roman" w:cs="Times New Roman"/>
                <w:sz w:val="18"/>
              </w:rPr>
            </w:pPr>
            <w:r w:rsidRPr="00183515">
              <w:rPr>
                <w:rFonts w:ascii="Times New Roman" w:hAnsi="Times New Roman" w:cs="Times New Roman"/>
                <w:sz w:val="18"/>
              </w:rPr>
              <w:t xml:space="preserve">L’élève évolue au cours du cycle en montrant une pratique de plus en plus élaborée, en passant progressivement de l’exécutant à la composition et à la chorégraphie simple. </w:t>
            </w:r>
          </w:p>
          <w:p w:rsidR="00926EF9" w:rsidRPr="00183515" w:rsidRDefault="00926EF9" w:rsidP="00B61B8B">
            <w:pPr>
              <w:rPr>
                <w:rFonts w:ascii="Times New Roman" w:hAnsi="Times New Roman" w:cs="Times New Roman"/>
                <w:sz w:val="18"/>
              </w:rPr>
            </w:pPr>
            <w:r w:rsidRPr="00183515">
              <w:rPr>
                <w:rFonts w:ascii="Times New Roman" w:hAnsi="Times New Roman" w:cs="Times New Roman"/>
                <w:sz w:val="18"/>
              </w:rPr>
              <w:t>Lors des activités gymniques, il réalise des actions de plus en plus tournées et renversées, de plus en plus aériennes, de plus en plus manuelles, de plus en plus coordonnées. Ils réalisent progressivement des actions « acrobatiques » mettant en jeu l’équilibre (recherche d’exploits) et pouvant revêtir un caractère esthétique.</w:t>
            </w:r>
          </w:p>
        </w:tc>
        <w:tc>
          <w:tcPr>
            <w:tcW w:w="2693" w:type="dxa"/>
          </w:tcPr>
          <w:p w:rsidR="00926EF9" w:rsidRPr="00183515" w:rsidRDefault="00926EF9" w:rsidP="00B61B8B">
            <w:pPr>
              <w:jc w:val="both"/>
              <w:rPr>
                <w:rFonts w:ascii="Times New Roman" w:hAnsi="Times New Roman" w:cs="Times New Roman"/>
                <w:sz w:val="18"/>
              </w:rPr>
            </w:pPr>
            <w:r w:rsidRPr="00183515">
              <w:rPr>
                <w:rFonts w:ascii="Times New Roman" w:hAnsi="Times New Roman" w:cs="Times New Roman"/>
                <w:sz w:val="18"/>
              </w:rPr>
              <w:t>Les activités artistiques et acrobatiques peuvent être organisées sur chacune des 3 années du cycle, en exploitant les ressources et les manifestations sportives locales.</w:t>
            </w:r>
          </w:p>
        </w:tc>
      </w:tr>
    </w:tbl>
    <w:p w:rsidR="00926EF9" w:rsidRPr="00183515" w:rsidRDefault="00926EF9" w:rsidP="009D4F43">
      <w:pPr>
        <w:rPr>
          <w:rFonts w:ascii="Times New Roman" w:hAnsi="Times New Roman" w:cs="Times New Roman"/>
          <w:sz w:val="24"/>
          <w:szCs w:val="24"/>
        </w:rPr>
      </w:pPr>
    </w:p>
    <w:tbl>
      <w:tblPr>
        <w:tblpPr w:leftFromText="141" w:rightFromText="141" w:vertAnchor="text" w:horzAnchor="margin" w:tblpXSpec="right" w:tblpY="-80"/>
        <w:tblW w:w="2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tblGrid>
      <w:tr w:rsidR="00B61B8B" w:rsidRPr="00183515" w:rsidTr="00B61B8B">
        <w:trPr>
          <w:trHeight w:val="368"/>
        </w:trPr>
        <w:tc>
          <w:tcPr>
            <w:tcW w:w="5000" w:type="pct"/>
            <w:gridSpan w:val="2"/>
            <w:shd w:val="clear" w:color="auto" w:fill="FFFFFF" w:themeFill="background1"/>
          </w:tcPr>
          <w:p w:rsidR="00B61B8B" w:rsidRPr="00183515" w:rsidRDefault="00B61B8B" w:rsidP="00B61B8B">
            <w:pPr>
              <w:spacing w:after="0" w:line="240" w:lineRule="auto"/>
              <w:jc w:val="center"/>
              <w:rPr>
                <w:rFonts w:ascii="Times New Roman" w:hAnsi="Times New Roman" w:cs="Times New Roman"/>
                <w:b/>
                <w:sz w:val="40"/>
                <w:szCs w:val="40"/>
              </w:rPr>
            </w:pPr>
            <w:r w:rsidRPr="00183515">
              <w:rPr>
                <w:rFonts w:ascii="Times New Roman" w:hAnsi="Times New Roman" w:cs="Times New Roman"/>
                <w:b/>
                <w:sz w:val="40"/>
                <w:szCs w:val="40"/>
              </w:rPr>
              <w:t xml:space="preserve">EMC </w:t>
            </w:r>
          </w:p>
          <w:p w:rsidR="00B61B8B" w:rsidRPr="00183515" w:rsidRDefault="00B61B8B" w:rsidP="00B61B8B">
            <w:pPr>
              <w:spacing w:after="0" w:line="240" w:lineRule="auto"/>
              <w:jc w:val="center"/>
              <w:rPr>
                <w:rFonts w:ascii="Times New Roman" w:eastAsia="Times New Roman" w:hAnsi="Times New Roman" w:cs="Times New Roman"/>
                <w:bCs/>
                <w:i/>
                <w:sz w:val="20"/>
                <w:szCs w:val="20"/>
                <w:lang w:val="fr-CH" w:eastAsia="fr-FR"/>
              </w:rPr>
            </w:pPr>
            <w:r w:rsidRPr="00183515">
              <w:rPr>
                <w:rFonts w:ascii="Times New Roman" w:eastAsia="Times New Roman" w:hAnsi="Times New Roman" w:cs="Times New Roman"/>
                <w:bCs/>
                <w:i/>
                <w:sz w:val="20"/>
                <w:szCs w:val="20"/>
                <w:lang w:val="fr-CH" w:eastAsia="fr-FR"/>
              </w:rPr>
              <w:t>Arrêté du 12-6-2015</w:t>
            </w:r>
          </w:p>
          <w:p w:rsidR="00B61B8B" w:rsidRPr="00183515" w:rsidRDefault="00B61B8B" w:rsidP="00B61B8B">
            <w:pPr>
              <w:spacing w:after="0" w:line="240" w:lineRule="auto"/>
              <w:jc w:val="center"/>
              <w:rPr>
                <w:rFonts w:ascii="Times New Roman" w:hAnsi="Times New Roman" w:cs="Times New Roman"/>
                <w:b/>
                <w:sz w:val="18"/>
                <w:szCs w:val="18"/>
              </w:rPr>
            </w:pPr>
          </w:p>
        </w:tc>
      </w:tr>
      <w:tr w:rsidR="00AD4A3F" w:rsidRPr="00183515" w:rsidTr="00AD4A3F">
        <w:trPr>
          <w:trHeight w:val="368"/>
        </w:trPr>
        <w:tc>
          <w:tcPr>
            <w:tcW w:w="5000" w:type="pct"/>
            <w:gridSpan w:val="2"/>
            <w:shd w:val="clear" w:color="auto" w:fill="FDE9D9" w:themeFill="accent6" w:themeFillTint="33"/>
          </w:tcPr>
          <w:p w:rsidR="00AD4A3F" w:rsidRPr="00183515" w:rsidRDefault="00AD4A3F" w:rsidP="00AD4A3F">
            <w:pPr>
              <w:spacing w:after="0" w:line="240" w:lineRule="auto"/>
              <w:rPr>
                <w:rFonts w:ascii="Times New Roman" w:hAnsi="Times New Roman" w:cs="Times New Roman"/>
                <w:b/>
                <w:sz w:val="18"/>
                <w:szCs w:val="18"/>
              </w:rPr>
            </w:pPr>
            <w:r w:rsidRPr="00183515">
              <w:rPr>
                <w:rFonts w:ascii="Times New Roman" w:hAnsi="Times New Roman" w:cs="Times New Roman"/>
                <w:sz w:val="18"/>
                <w:szCs w:val="18"/>
              </w:rPr>
              <w:t>Programme d’enseignement moral et civique</w:t>
            </w:r>
          </w:p>
        </w:tc>
      </w:tr>
      <w:tr w:rsidR="00B61B8B" w:rsidRPr="00183515" w:rsidTr="00AD4A3F">
        <w:trPr>
          <w:trHeight w:val="225"/>
        </w:trPr>
        <w:tc>
          <w:tcPr>
            <w:tcW w:w="2483" w:type="pct"/>
            <w:shd w:val="clear" w:color="auto" w:fill="FFFFFF" w:themeFill="background1"/>
          </w:tcPr>
          <w:p w:rsidR="00B61B8B" w:rsidRPr="00183515" w:rsidRDefault="00B61B8B" w:rsidP="00B61B8B">
            <w:pPr>
              <w:spacing w:after="0" w:line="240" w:lineRule="auto"/>
              <w:jc w:val="center"/>
              <w:rPr>
                <w:rFonts w:ascii="Times New Roman" w:hAnsi="Times New Roman" w:cs="Times New Roman"/>
                <w:b/>
                <w:sz w:val="18"/>
                <w:szCs w:val="18"/>
              </w:rPr>
            </w:pPr>
            <w:r w:rsidRPr="00183515">
              <w:rPr>
                <w:rFonts w:ascii="Times New Roman" w:hAnsi="Times New Roman" w:cs="Times New Roman"/>
                <w:b/>
                <w:sz w:val="18"/>
                <w:szCs w:val="18"/>
              </w:rPr>
              <w:t>Cycle II</w:t>
            </w:r>
          </w:p>
        </w:tc>
        <w:tc>
          <w:tcPr>
            <w:tcW w:w="2517" w:type="pct"/>
            <w:shd w:val="clear" w:color="auto" w:fill="FFFFFF" w:themeFill="background1"/>
          </w:tcPr>
          <w:p w:rsidR="00B61B8B" w:rsidRPr="00183515" w:rsidRDefault="00B61B8B" w:rsidP="00B61B8B">
            <w:pPr>
              <w:spacing w:after="0" w:line="240" w:lineRule="auto"/>
              <w:jc w:val="center"/>
              <w:rPr>
                <w:rFonts w:ascii="Times New Roman" w:hAnsi="Times New Roman" w:cs="Times New Roman"/>
                <w:b/>
                <w:sz w:val="18"/>
                <w:szCs w:val="18"/>
              </w:rPr>
            </w:pPr>
            <w:r w:rsidRPr="00183515">
              <w:rPr>
                <w:rFonts w:ascii="Times New Roman" w:hAnsi="Times New Roman" w:cs="Times New Roman"/>
                <w:b/>
                <w:sz w:val="18"/>
                <w:szCs w:val="18"/>
              </w:rPr>
              <w:t>Cycle III</w:t>
            </w:r>
          </w:p>
        </w:tc>
      </w:tr>
      <w:tr w:rsidR="00B61B8B" w:rsidRPr="00183515" w:rsidTr="00AD4A3F">
        <w:trPr>
          <w:trHeight w:val="287"/>
        </w:trPr>
        <w:tc>
          <w:tcPr>
            <w:tcW w:w="5000" w:type="pct"/>
            <w:gridSpan w:val="2"/>
            <w:shd w:val="clear" w:color="auto" w:fill="FDE9D9"/>
          </w:tcPr>
          <w:p w:rsidR="00B61B8B" w:rsidRPr="00183515" w:rsidRDefault="00B61B8B" w:rsidP="00B61B8B">
            <w:pPr>
              <w:spacing w:after="0" w:line="240" w:lineRule="auto"/>
              <w:rPr>
                <w:rFonts w:ascii="Times New Roman" w:hAnsi="Times New Roman" w:cs="Times New Roman"/>
                <w:sz w:val="18"/>
                <w:szCs w:val="18"/>
              </w:rPr>
            </w:pPr>
            <w:r w:rsidRPr="00183515">
              <w:rPr>
                <w:rFonts w:ascii="Times New Roman" w:hAnsi="Times New Roman" w:cs="Times New Roman"/>
                <w:sz w:val="18"/>
                <w:szCs w:val="18"/>
              </w:rPr>
              <w:t>La sensibilité : soi et les autres</w:t>
            </w:r>
          </w:p>
        </w:tc>
      </w:tr>
      <w:tr w:rsidR="00B61B8B" w:rsidRPr="00183515" w:rsidTr="00B61B8B">
        <w:trPr>
          <w:trHeight w:val="2446"/>
        </w:trPr>
        <w:tc>
          <w:tcPr>
            <w:tcW w:w="2483" w:type="pct"/>
            <w:shd w:val="clear" w:color="auto" w:fill="auto"/>
          </w:tcPr>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2/</w:t>
            </w:r>
            <w:proofErr w:type="spellStart"/>
            <w:r w:rsidRPr="00183515">
              <w:rPr>
                <w:rFonts w:ascii="Times New Roman" w:hAnsi="Times New Roman" w:cs="Times New Roman"/>
                <w:b/>
                <w:color w:val="002060"/>
                <w:sz w:val="18"/>
                <w:szCs w:val="18"/>
              </w:rPr>
              <w:t>a</w:t>
            </w:r>
            <w:proofErr w:type="spellEnd"/>
            <w:r w:rsidRPr="00183515">
              <w:rPr>
                <w:rFonts w:ascii="Times New Roman" w:hAnsi="Times New Roman" w:cs="Times New Roman"/>
                <w:color w:val="002060"/>
                <w:sz w:val="18"/>
                <w:szCs w:val="18"/>
              </w:rPr>
              <w:t xml:space="preserve"> prendre soin de soi et des autres</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3/b</w:t>
            </w:r>
            <w:r w:rsidRPr="00183515">
              <w:rPr>
                <w:rFonts w:ascii="Times New Roman" w:hAnsi="Times New Roman" w:cs="Times New Roman"/>
                <w:color w:val="002060"/>
                <w:sz w:val="18"/>
                <w:szCs w:val="18"/>
              </w:rPr>
              <w:t xml:space="preserve"> apprendre à coopérer</w:t>
            </w:r>
          </w:p>
        </w:tc>
        <w:tc>
          <w:tcPr>
            <w:tcW w:w="2517" w:type="pct"/>
            <w:shd w:val="clear" w:color="auto" w:fill="auto"/>
          </w:tcPr>
          <w:p w:rsidR="00B61B8B" w:rsidRPr="00183515" w:rsidRDefault="00B61B8B" w:rsidP="00B61B8B">
            <w:pPr>
              <w:spacing w:line="240" w:lineRule="auto"/>
              <w:rPr>
                <w:rFonts w:ascii="Times New Roman" w:hAnsi="Times New Roman" w:cs="Times New Roman"/>
                <w:i/>
                <w:color w:val="002060"/>
                <w:sz w:val="18"/>
                <w:szCs w:val="18"/>
              </w:rPr>
            </w:pPr>
            <w:r w:rsidRPr="00183515">
              <w:rPr>
                <w:rFonts w:ascii="Times New Roman" w:hAnsi="Times New Roman" w:cs="Times New Roman"/>
                <w:b/>
                <w:color w:val="002060"/>
                <w:sz w:val="18"/>
                <w:szCs w:val="18"/>
              </w:rPr>
              <w:t>1/a</w:t>
            </w:r>
            <w:r w:rsidRPr="00183515">
              <w:rPr>
                <w:rFonts w:ascii="Times New Roman" w:hAnsi="Times New Roman" w:cs="Times New Roman"/>
                <w:color w:val="002060"/>
                <w:sz w:val="18"/>
                <w:szCs w:val="18"/>
              </w:rPr>
              <w:t xml:space="preserve"> partager et réguler des émotions, des sentiments dans des situations et à propos d’objets diversifiés </w:t>
            </w:r>
            <w:r w:rsidRPr="00183515">
              <w:rPr>
                <w:rFonts w:ascii="Times New Roman" w:hAnsi="Times New Roman" w:cs="Times New Roman"/>
                <w:i/>
                <w:color w:val="002060"/>
                <w:sz w:val="18"/>
                <w:szCs w:val="18"/>
              </w:rPr>
              <w:t>(expression artistique ; respect du corps entre les filles et les garçons en EPS et dans toutes les activités)</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2/a</w:t>
            </w:r>
            <w:r w:rsidRPr="00183515">
              <w:rPr>
                <w:rFonts w:ascii="Times New Roman" w:hAnsi="Times New Roman" w:cs="Times New Roman"/>
                <w:color w:val="002060"/>
                <w:sz w:val="18"/>
                <w:szCs w:val="18"/>
              </w:rPr>
              <w:t xml:space="preserve"> respecter autrui et accepter les différences</w:t>
            </w:r>
          </w:p>
          <w:p w:rsidR="00B61B8B" w:rsidRPr="00183515" w:rsidRDefault="00B61B8B" w:rsidP="00B61B8B">
            <w:pPr>
              <w:spacing w:after="0"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3/b</w:t>
            </w:r>
            <w:r w:rsidRPr="00183515">
              <w:rPr>
                <w:rFonts w:ascii="Times New Roman" w:hAnsi="Times New Roman" w:cs="Times New Roman"/>
                <w:color w:val="002060"/>
                <w:sz w:val="18"/>
                <w:szCs w:val="18"/>
              </w:rPr>
              <w:t xml:space="preserve"> coopérer.</w:t>
            </w:r>
          </w:p>
        </w:tc>
      </w:tr>
      <w:tr w:rsidR="00B61B8B" w:rsidRPr="00183515" w:rsidTr="00B61B8B">
        <w:trPr>
          <w:trHeight w:val="296"/>
        </w:trPr>
        <w:tc>
          <w:tcPr>
            <w:tcW w:w="5000" w:type="pct"/>
            <w:gridSpan w:val="2"/>
            <w:shd w:val="clear" w:color="auto" w:fill="FDE9D9"/>
          </w:tcPr>
          <w:p w:rsidR="00B61B8B" w:rsidRPr="00183515" w:rsidRDefault="00B61B8B" w:rsidP="00B61B8B">
            <w:pPr>
              <w:spacing w:after="0" w:line="240" w:lineRule="auto"/>
              <w:rPr>
                <w:rFonts w:ascii="Times New Roman" w:hAnsi="Times New Roman" w:cs="Times New Roman"/>
                <w:sz w:val="18"/>
                <w:szCs w:val="18"/>
              </w:rPr>
            </w:pPr>
            <w:r w:rsidRPr="00183515">
              <w:rPr>
                <w:rFonts w:ascii="Times New Roman" w:hAnsi="Times New Roman" w:cs="Times New Roman"/>
                <w:sz w:val="18"/>
                <w:szCs w:val="18"/>
              </w:rPr>
              <w:t>Le droit et la règle : des principes pour vivre avec les autres</w:t>
            </w:r>
          </w:p>
        </w:tc>
      </w:tr>
      <w:tr w:rsidR="00B61B8B" w:rsidRPr="00183515" w:rsidTr="00B61B8B">
        <w:trPr>
          <w:trHeight w:val="672"/>
        </w:trPr>
        <w:tc>
          <w:tcPr>
            <w:tcW w:w="2483" w:type="pct"/>
            <w:shd w:val="clear" w:color="auto" w:fill="auto"/>
          </w:tcPr>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1/a</w:t>
            </w:r>
            <w:r w:rsidRPr="00183515">
              <w:rPr>
                <w:rFonts w:ascii="Times New Roman" w:hAnsi="Times New Roman" w:cs="Times New Roman"/>
                <w:color w:val="002060"/>
                <w:sz w:val="18"/>
                <w:szCs w:val="18"/>
              </w:rPr>
              <w:t xml:space="preserve"> adapter sa tenue, son langage et son comportement aux différents contextes</w:t>
            </w:r>
          </w:p>
        </w:tc>
        <w:tc>
          <w:tcPr>
            <w:tcW w:w="2517" w:type="pct"/>
            <w:shd w:val="clear" w:color="auto" w:fill="auto"/>
          </w:tcPr>
          <w:p w:rsidR="00B61B8B" w:rsidRPr="00183515" w:rsidRDefault="00B61B8B" w:rsidP="00B61B8B">
            <w:pPr>
              <w:spacing w:after="0"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1/b</w:t>
            </w:r>
            <w:r w:rsidRPr="00183515">
              <w:rPr>
                <w:rFonts w:ascii="Times New Roman" w:hAnsi="Times New Roman" w:cs="Times New Roman"/>
                <w:color w:val="002060"/>
                <w:sz w:val="18"/>
                <w:szCs w:val="18"/>
              </w:rPr>
              <w:t xml:space="preserve"> respecter tous les autres et notamment appliquer les principes de l’égalité des femmes et des hommes.</w:t>
            </w:r>
          </w:p>
        </w:tc>
      </w:tr>
      <w:tr w:rsidR="00B61B8B" w:rsidRPr="00183515" w:rsidTr="00B61B8B">
        <w:trPr>
          <w:trHeight w:val="336"/>
        </w:trPr>
        <w:tc>
          <w:tcPr>
            <w:tcW w:w="5000" w:type="pct"/>
            <w:gridSpan w:val="2"/>
            <w:shd w:val="clear" w:color="auto" w:fill="FDE9D9"/>
          </w:tcPr>
          <w:p w:rsidR="00B61B8B" w:rsidRPr="00183515" w:rsidRDefault="00B61B8B" w:rsidP="00B61B8B">
            <w:pPr>
              <w:spacing w:after="0" w:line="240" w:lineRule="auto"/>
              <w:rPr>
                <w:rFonts w:ascii="Times New Roman" w:hAnsi="Times New Roman" w:cs="Times New Roman"/>
                <w:sz w:val="18"/>
                <w:szCs w:val="18"/>
              </w:rPr>
            </w:pPr>
            <w:r w:rsidRPr="00183515">
              <w:rPr>
                <w:rFonts w:ascii="Times New Roman" w:hAnsi="Times New Roman" w:cs="Times New Roman"/>
                <w:sz w:val="18"/>
                <w:szCs w:val="18"/>
              </w:rPr>
              <w:t>Le jugement : penser par soi-même et avec les autres</w:t>
            </w:r>
          </w:p>
        </w:tc>
      </w:tr>
      <w:tr w:rsidR="00B61B8B" w:rsidRPr="00183515" w:rsidTr="00B61B8B">
        <w:trPr>
          <w:trHeight w:val="554"/>
        </w:trPr>
        <w:tc>
          <w:tcPr>
            <w:tcW w:w="2483" w:type="pct"/>
            <w:shd w:val="clear" w:color="auto" w:fill="auto"/>
          </w:tcPr>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1/a</w:t>
            </w:r>
            <w:r w:rsidRPr="00183515">
              <w:rPr>
                <w:rFonts w:ascii="Times New Roman" w:hAnsi="Times New Roman" w:cs="Times New Roman"/>
                <w:color w:val="002060"/>
                <w:sz w:val="18"/>
                <w:szCs w:val="18"/>
              </w:rPr>
              <w:t xml:space="preserve"> exposer une courte argumentation pour exprimer et justifier un point de vue et un choix personnels</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1/b</w:t>
            </w:r>
            <w:r w:rsidRPr="00183515">
              <w:rPr>
                <w:rFonts w:ascii="Times New Roman" w:hAnsi="Times New Roman" w:cs="Times New Roman"/>
                <w:color w:val="002060"/>
                <w:sz w:val="18"/>
                <w:szCs w:val="18"/>
              </w:rPr>
              <w:t xml:space="preserve"> s’affirmer dans un débat sans imposer son point de vue aux autres et accepter le point de vue des autres.</w:t>
            </w:r>
          </w:p>
          <w:p w:rsidR="00B61B8B" w:rsidRPr="00183515" w:rsidRDefault="00B61B8B" w:rsidP="00B61B8B">
            <w:pPr>
              <w:spacing w:after="0"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2/</w:t>
            </w:r>
            <w:r w:rsidRPr="00183515">
              <w:rPr>
                <w:rFonts w:ascii="Times New Roman" w:hAnsi="Times New Roman" w:cs="Times New Roman"/>
                <w:color w:val="002060"/>
                <w:sz w:val="18"/>
                <w:szCs w:val="18"/>
              </w:rPr>
              <w:t>Différencier son intérêt particulier de l’intérêt général.</w:t>
            </w:r>
          </w:p>
        </w:tc>
        <w:tc>
          <w:tcPr>
            <w:tcW w:w="2517" w:type="pct"/>
            <w:shd w:val="clear" w:color="auto" w:fill="auto"/>
          </w:tcPr>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w:t>
            </w:r>
            <w:proofErr w:type="spellStart"/>
            <w:r w:rsidRPr="00183515">
              <w:rPr>
                <w:rFonts w:ascii="Times New Roman" w:hAnsi="Times New Roman" w:cs="Times New Roman"/>
                <w:b/>
                <w:color w:val="002060"/>
                <w:sz w:val="18"/>
                <w:szCs w:val="18"/>
              </w:rPr>
              <w:t>a</w:t>
            </w:r>
            <w:proofErr w:type="spellEnd"/>
            <w:r w:rsidRPr="00183515">
              <w:rPr>
                <w:rFonts w:ascii="Times New Roman" w:hAnsi="Times New Roman" w:cs="Times New Roman"/>
                <w:color w:val="002060"/>
                <w:sz w:val="18"/>
                <w:szCs w:val="18"/>
              </w:rPr>
              <w:t xml:space="preserve"> prendre part à une discussion, un débat ou un dialogue (…)</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1/b</w:t>
            </w:r>
            <w:r w:rsidRPr="00183515">
              <w:rPr>
                <w:rFonts w:ascii="Times New Roman" w:hAnsi="Times New Roman" w:cs="Times New Roman"/>
                <w:color w:val="002060"/>
                <w:sz w:val="18"/>
                <w:szCs w:val="18"/>
              </w:rPr>
              <w:t xml:space="preserve"> nuancer son point de vue en tenant compte du point de vue des autres.</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color w:val="002060"/>
                <w:sz w:val="18"/>
                <w:szCs w:val="18"/>
              </w:rPr>
              <w:t>Distinguer son intérêt personnel de l’intérêt collectif.</w:t>
            </w:r>
          </w:p>
        </w:tc>
      </w:tr>
      <w:tr w:rsidR="00B61B8B" w:rsidRPr="00183515" w:rsidTr="00B61B8B">
        <w:trPr>
          <w:trHeight w:val="283"/>
        </w:trPr>
        <w:tc>
          <w:tcPr>
            <w:tcW w:w="5000" w:type="pct"/>
            <w:gridSpan w:val="2"/>
            <w:shd w:val="clear" w:color="auto" w:fill="FDE9D9"/>
          </w:tcPr>
          <w:p w:rsidR="00B61B8B" w:rsidRPr="00183515" w:rsidRDefault="00B61B8B" w:rsidP="00B61B8B">
            <w:pPr>
              <w:spacing w:after="0" w:line="240" w:lineRule="auto"/>
              <w:rPr>
                <w:rFonts w:ascii="Times New Roman" w:hAnsi="Times New Roman" w:cs="Times New Roman"/>
                <w:sz w:val="18"/>
                <w:szCs w:val="18"/>
              </w:rPr>
            </w:pPr>
            <w:r w:rsidRPr="00183515">
              <w:rPr>
                <w:rFonts w:ascii="Times New Roman" w:hAnsi="Times New Roman" w:cs="Times New Roman"/>
                <w:sz w:val="18"/>
                <w:szCs w:val="18"/>
              </w:rPr>
              <w:t>L’engagement : agir individuellement et collectivement</w:t>
            </w:r>
          </w:p>
        </w:tc>
      </w:tr>
      <w:tr w:rsidR="00B61B8B" w:rsidRPr="00183515" w:rsidTr="00B61B8B">
        <w:trPr>
          <w:trHeight w:val="1714"/>
        </w:trPr>
        <w:tc>
          <w:tcPr>
            <w:tcW w:w="2483" w:type="pct"/>
            <w:shd w:val="clear" w:color="auto" w:fill="auto"/>
          </w:tcPr>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1/a</w:t>
            </w:r>
            <w:r w:rsidRPr="00183515">
              <w:rPr>
                <w:rFonts w:ascii="Times New Roman" w:hAnsi="Times New Roman" w:cs="Times New Roman"/>
                <w:color w:val="002060"/>
                <w:sz w:val="18"/>
                <w:szCs w:val="18"/>
              </w:rPr>
              <w:t xml:space="preserve"> respecter les engagements pris envers soi-même et envers les autres.</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1/b</w:t>
            </w:r>
            <w:r w:rsidRPr="00183515">
              <w:rPr>
                <w:rFonts w:ascii="Times New Roman" w:hAnsi="Times New Roman" w:cs="Times New Roman"/>
                <w:color w:val="002060"/>
                <w:sz w:val="18"/>
                <w:szCs w:val="18"/>
              </w:rPr>
              <w:t xml:space="preserve"> réaliser un projet collectif.</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1/c</w:t>
            </w:r>
            <w:r w:rsidRPr="00183515">
              <w:rPr>
                <w:rFonts w:ascii="Times New Roman" w:hAnsi="Times New Roman" w:cs="Times New Roman"/>
                <w:color w:val="002060"/>
                <w:sz w:val="18"/>
                <w:szCs w:val="18"/>
              </w:rPr>
              <w:t xml:space="preserve"> coopérer en vue d’un objectif commun.</w:t>
            </w:r>
          </w:p>
        </w:tc>
        <w:tc>
          <w:tcPr>
            <w:tcW w:w="2517" w:type="pct"/>
            <w:shd w:val="clear" w:color="auto" w:fill="auto"/>
          </w:tcPr>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1/a</w:t>
            </w:r>
            <w:r w:rsidRPr="00183515">
              <w:rPr>
                <w:rFonts w:ascii="Times New Roman" w:hAnsi="Times New Roman" w:cs="Times New Roman"/>
                <w:color w:val="002060"/>
                <w:sz w:val="18"/>
                <w:szCs w:val="18"/>
              </w:rPr>
              <w:t xml:space="preserve"> s’engager dans la réalisation d’un projet collectif.</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1/b</w:t>
            </w:r>
            <w:r w:rsidRPr="00183515">
              <w:rPr>
                <w:rFonts w:ascii="Times New Roman" w:hAnsi="Times New Roman" w:cs="Times New Roman"/>
                <w:color w:val="002060"/>
                <w:sz w:val="18"/>
                <w:szCs w:val="18"/>
              </w:rPr>
              <w:t xml:space="preserve"> pouvoir expliquer ses choix et ses actes.</w:t>
            </w:r>
          </w:p>
          <w:p w:rsidR="00B61B8B" w:rsidRPr="00183515" w:rsidRDefault="00B61B8B" w:rsidP="00B61B8B">
            <w:pPr>
              <w:spacing w:line="240" w:lineRule="auto"/>
              <w:rPr>
                <w:rFonts w:ascii="Times New Roman" w:hAnsi="Times New Roman" w:cs="Times New Roman"/>
                <w:color w:val="002060"/>
                <w:sz w:val="18"/>
                <w:szCs w:val="18"/>
              </w:rPr>
            </w:pPr>
            <w:r w:rsidRPr="00183515">
              <w:rPr>
                <w:rFonts w:ascii="Times New Roman" w:hAnsi="Times New Roman" w:cs="Times New Roman"/>
                <w:b/>
                <w:color w:val="002060"/>
                <w:sz w:val="18"/>
                <w:szCs w:val="18"/>
              </w:rPr>
              <w:t>2/</w:t>
            </w:r>
            <w:proofErr w:type="gramStart"/>
            <w:r w:rsidRPr="00183515">
              <w:rPr>
                <w:rFonts w:ascii="Times New Roman" w:hAnsi="Times New Roman" w:cs="Times New Roman"/>
                <w:b/>
                <w:color w:val="002060"/>
                <w:sz w:val="18"/>
                <w:szCs w:val="18"/>
              </w:rPr>
              <w:t>a</w:t>
            </w:r>
            <w:proofErr w:type="gramEnd"/>
            <w:r w:rsidRPr="00183515">
              <w:rPr>
                <w:rFonts w:ascii="Times New Roman" w:hAnsi="Times New Roman" w:cs="Times New Roman"/>
                <w:color w:val="002060"/>
                <w:sz w:val="18"/>
                <w:szCs w:val="18"/>
              </w:rPr>
              <w:t xml:space="preserve"> savoir participer et prendre sa place dans un groupe.</w:t>
            </w:r>
          </w:p>
        </w:tc>
      </w:tr>
    </w:tbl>
    <w:p w:rsidR="00926EF9" w:rsidRPr="00183515" w:rsidRDefault="00926EF9">
      <w:pPr>
        <w:rPr>
          <w:rFonts w:ascii="Times New Roman" w:hAnsi="Times New Roman" w:cs="Times New Roman"/>
          <w:sz w:val="24"/>
          <w:szCs w:val="24"/>
        </w:rPr>
      </w:pPr>
    </w:p>
    <w:p w:rsidR="00DF406C" w:rsidRPr="00183515" w:rsidRDefault="00DF406C">
      <w:pPr>
        <w:rPr>
          <w:rFonts w:ascii="Times New Roman" w:hAnsi="Times New Roman" w:cs="Times New Roman"/>
          <w:sz w:val="24"/>
          <w:szCs w:val="24"/>
        </w:rPr>
      </w:pPr>
    </w:p>
    <w:p w:rsidR="009D4F43" w:rsidRDefault="009D4F43" w:rsidP="00D648B8">
      <w:pPr>
        <w:pStyle w:val="Paragraphedeliste"/>
        <w:rPr>
          <w:rFonts w:asciiTheme="majorHAnsi" w:hAnsiTheme="majorHAnsi"/>
          <w:sz w:val="24"/>
          <w:szCs w:val="24"/>
        </w:rPr>
      </w:pPr>
    </w:p>
    <w:p w:rsidR="00183515" w:rsidRDefault="00183515" w:rsidP="00D648B8">
      <w:pPr>
        <w:pStyle w:val="Paragraphedeliste"/>
        <w:rPr>
          <w:rFonts w:asciiTheme="majorHAnsi" w:hAnsiTheme="majorHAnsi"/>
          <w:sz w:val="24"/>
          <w:szCs w:val="24"/>
        </w:rPr>
      </w:pPr>
    </w:p>
    <w:tbl>
      <w:tblPr>
        <w:tblStyle w:val="Grilledutableau"/>
        <w:tblpPr w:leftFromText="141" w:rightFromText="141" w:vertAnchor="text" w:horzAnchor="margin" w:tblpY="237"/>
        <w:tblW w:w="10740" w:type="dxa"/>
        <w:tblLook w:val="04A0" w:firstRow="1" w:lastRow="0" w:firstColumn="1" w:lastColumn="0" w:noHBand="0" w:noVBand="1"/>
      </w:tblPr>
      <w:tblGrid>
        <w:gridCol w:w="10740"/>
      </w:tblGrid>
      <w:tr w:rsidR="001166C2" w:rsidTr="009D2E47">
        <w:tc>
          <w:tcPr>
            <w:tcW w:w="10740" w:type="dxa"/>
            <w:shd w:val="clear" w:color="auto" w:fill="D9D9D9" w:themeFill="background1" w:themeFillShade="D9"/>
          </w:tcPr>
          <w:p w:rsidR="001166C2" w:rsidRPr="005844F2" w:rsidRDefault="001166C2" w:rsidP="00122F0C">
            <w:pPr>
              <w:pStyle w:val="Paragraphedeliste"/>
              <w:tabs>
                <w:tab w:val="left" w:pos="3075"/>
                <w:tab w:val="center" w:pos="3578"/>
              </w:tabs>
              <w:ind w:left="0"/>
              <w:jc w:val="center"/>
              <w:rPr>
                <w:rFonts w:ascii="Times New Roman" w:hAnsi="Times New Roman" w:cs="Times New Roman"/>
                <w:sz w:val="24"/>
                <w:szCs w:val="24"/>
                <w:bdr w:val="single" w:sz="4" w:space="0" w:color="auto"/>
                <w:shd w:val="clear" w:color="auto" w:fill="92D050"/>
              </w:rPr>
            </w:pPr>
            <w:r w:rsidRPr="005844F2">
              <w:rPr>
                <w:rFonts w:ascii="Times New Roman" w:hAnsi="Times New Roman" w:cs="Times New Roman"/>
                <w:b/>
                <w:sz w:val="24"/>
                <w:szCs w:val="24"/>
              </w:rPr>
              <w:lastRenderedPageBreak/>
              <w:t>Proposition de progression en cycle 3</w:t>
            </w:r>
          </w:p>
        </w:tc>
      </w:tr>
      <w:tr w:rsidR="001166C2" w:rsidTr="009D2E47">
        <w:tc>
          <w:tcPr>
            <w:tcW w:w="10740" w:type="dxa"/>
          </w:tcPr>
          <w:p w:rsidR="001166C2" w:rsidRPr="0003188A" w:rsidRDefault="00CE4431" w:rsidP="00950973">
            <w:pPr>
              <w:jc w:val="both"/>
              <w:rPr>
                <w:rFonts w:ascii="Times New Roman" w:eastAsia="MS Mincho" w:hAnsi="Times New Roman" w:cs="Times New Roman"/>
                <w:u w:val="single"/>
                <w:lang w:val="fr-CH" w:eastAsia="fr-FR"/>
              </w:rPr>
            </w:pPr>
            <w:hyperlink r:id="rId9" w:history="1">
              <w:r w:rsidR="001166C2" w:rsidRPr="0003188A">
                <w:rPr>
                  <w:rStyle w:val="Lienhypertexte"/>
                  <w:rFonts w:ascii="Times New Roman" w:eastAsia="MS Mincho" w:hAnsi="Times New Roman" w:cs="Times New Roman"/>
                  <w:lang w:val="fr-CH" w:eastAsia="fr-FR"/>
                </w:rPr>
                <w:t>Les mises en disponibilité </w:t>
              </w:r>
            </w:hyperlink>
            <w:r w:rsidR="001166C2" w:rsidRPr="0003188A">
              <w:rPr>
                <w:rFonts w:ascii="Times New Roman" w:eastAsia="MS Mincho" w:hAnsi="Times New Roman" w:cs="Times New Roman"/>
                <w:u w:val="single"/>
                <w:lang w:val="fr-CH" w:eastAsia="fr-FR"/>
              </w:rPr>
              <w:t>pour les 3 étapes:</w:t>
            </w:r>
            <w:r w:rsidR="001166C2" w:rsidRPr="0003188A">
              <w:rPr>
                <w:rFonts w:ascii="Times New Roman" w:eastAsia="MS Mincho" w:hAnsi="Times New Roman" w:cs="Times New Roman"/>
                <w:lang w:val="fr-CH" w:eastAsia="fr-FR"/>
              </w:rPr>
              <w:t xml:space="preserve"> proposer</w:t>
            </w:r>
          </w:p>
          <w:p w:rsidR="001166C2" w:rsidRPr="0003188A" w:rsidRDefault="001166C2" w:rsidP="00950973">
            <w:pPr>
              <w:jc w:val="both"/>
              <w:rPr>
                <w:rFonts w:ascii="Times New Roman" w:eastAsia="MS Mincho" w:hAnsi="Times New Roman" w:cs="Times New Roman"/>
                <w:lang w:val="fr-CH" w:eastAsia="fr-FR"/>
              </w:rPr>
            </w:pPr>
            <w:r w:rsidRPr="0003188A">
              <w:rPr>
                <w:rFonts w:ascii="Times New Roman" w:hAnsi="Times New Roman" w:cs="Times New Roman"/>
                <w:b/>
                <w:bdr w:val="single" w:sz="4" w:space="0" w:color="auto"/>
                <w:shd w:val="clear" w:color="auto" w:fill="00B0F0"/>
              </w:rPr>
              <w:t xml:space="preserve"> Tps C</w:t>
            </w:r>
            <w:r w:rsidRPr="0003188A">
              <w:rPr>
                <w:rFonts w:ascii="Times New Roman" w:hAnsi="Times New Roman" w:cs="Times New Roman"/>
                <w:b/>
              </w:rPr>
              <w:t> et</w:t>
            </w:r>
            <w:r w:rsidRPr="0003188A">
              <w:rPr>
                <w:rFonts w:ascii="Times New Roman" w:eastAsia="MS Mincho" w:hAnsi="Times New Roman" w:cs="Times New Roman"/>
                <w:lang w:val="fr-CH" w:eastAsia="fr-FR"/>
              </w:rPr>
              <w:t xml:space="preserve"> </w:t>
            </w:r>
            <w:r w:rsidRPr="0003188A">
              <w:rPr>
                <w:rFonts w:ascii="Times New Roman" w:eastAsia="MS Mincho" w:hAnsi="Times New Roman" w:cs="Times New Roman"/>
                <w:bdr w:val="single" w:sz="4" w:space="0" w:color="auto"/>
                <w:shd w:val="clear" w:color="auto" w:fill="FF0000"/>
                <w:lang w:val="fr-CH" w:eastAsia="fr-FR"/>
              </w:rPr>
              <w:t xml:space="preserve"> C Gr</w:t>
            </w:r>
            <w:r w:rsidRPr="0003188A">
              <w:rPr>
                <w:rFonts w:ascii="Times New Roman" w:eastAsia="MS Mincho" w:hAnsi="Times New Roman" w:cs="Times New Roman"/>
                <w:lang w:val="fr-CH" w:eastAsia="fr-FR"/>
              </w:rPr>
              <w:t xml:space="preserve"> - des jeux de courte durée où l’on doit </w:t>
            </w:r>
            <w:r w:rsidRPr="0003188A">
              <w:rPr>
                <w:rFonts w:ascii="Times New Roman" w:eastAsia="MS Mincho" w:hAnsi="Times New Roman" w:cs="Times New Roman"/>
                <w:b/>
                <w:lang w:val="fr-CH" w:eastAsia="fr-FR"/>
              </w:rPr>
              <w:t>changer fréquemment de partenaire</w:t>
            </w:r>
            <w:r w:rsidRPr="0003188A">
              <w:rPr>
                <w:rFonts w:ascii="Times New Roman" w:eastAsia="MS Mincho" w:hAnsi="Times New Roman" w:cs="Times New Roman"/>
                <w:lang w:val="fr-CH" w:eastAsia="fr-FR"/>
              </w:rPr>
              <w:t xml:space="preserve">, ce qui permet d’aller d’une collaboration choisie vers une collaboration non choisie mais acceptée car de courte durée (mixité, travailler avec un élève qui n’est pas mon camarade, …). </w:t>
            </w:r>
          </w:p>
          <w:p w:rsidR="001166C2" w:rsidRPr="0003188A" w:rsidRDefault="001166C2" w:rsidP="00950973">
            <w:pPr>
              <w:jc w:val="both"/>
              <w:rPr>
                <w:rFonts w:ascii="Times New Roman" w:eastAsia="MS Mincho" w:hAnsi="Times New Roman" w:cs="Times New Roman"/>
                <w:lang w:val="fr-CH" w:eastAsia="fr-FR"/>
              </w:rPr>
            </w:pPr>
            <w:r w:rsidRPr="0003188A">
              <w:rPr>
                <w:rFonts w:ascii="Times New Roman" w:eastAsia="MS Mincho" w:hAnsi="Times New Roman" w:cs="Times New Roman"/>
                <w:bdr w:val="single" w:sz="4" w:space="0" w:color="auto"/>
                <w:shd w:val="clear" w:color="auto" w:fill="FFC000"/>
                <w:lang w:val="fr-CH" w:eastAsia="fr-FR"/>
              </w:rPr>
              <w:t xml:space="preserve"> </w:t>
            </w:r>
            <w:proofErr w:type="spellStart"/>
            <w:r w:rsidRPr="0003188A">
              <w:rPr>
                <w:rFonts w:ascii="Times New Roman" w:eastAsia="MS Mincho" w:hAnsi="Times New Roman" w:cs="Times New Roman"/>
                <w:bdr w:val="single" w:sz="4" w:space="0" w:color="auto"/>
                <w:shd w:val="clear" w:color="auto" w:fill="FFC000"/>
                <w:lang w:val="fr-CH" w:eastAsia="fr-FR"/>
              </w:rPr>
              <w:t>Dep</w:t>
            </w:r>
            <w:proofErr w:type="spellEnd"/>
            <w:r w:rsidRPr="0003188A">
              <w:rPr>
                <w:rFonts w:ascii="Times New Roman" w:eastAsia="MS Mincho" w:hAnsi="Times New Roman" w:cs="Times New Roman"/>
                <w:lang w:val="fr-CH" w:eastAsia="fr-FR"/>
              </w:rPr>
              <w:t xml:space="preserve"> - </w:t>
            </w:r>
            <w:r w:rsidRPr="0003188A">
              <w:rPr>
                <w:rFonts w:ascii="Times New Roman" w:eastAsia="MS Mincho" w:hAnsi="Times New Roman" w:cs="Times New Roman"/>
                <w:b/>
                <w:lang w:val="fr-CH" w:eastAsia="fr-FR"/>
              </w:rPr>
              <w:t xml:space="preserve">des situations interindividuelles </w:t>
            </w:r>
            <w:r w:rsidRPr="0003188A">
              <w:rPr>
                <w:rFonts w:ascii="Times New Roman" w:eastAsia="MS Mincho" w:hAnsi="Times New Roman" w:cs="Times New Roman"/>
                <w:lang w:val="fr-CH" w:eastAsia="fr-FR"/>
              </w:rPr>
              <w:t>(ex : occuper tout l’espace)</w:t>
            </w:r>
            <w:r w:rsidRPr="0003188A">
              <w:rPr>
                <w:rFonts w:ascii="Times New Roman" w:eastAsia="MS Mincho" w:hAnsi="Times New Roman" w:cs="Times New Roman"/>
                <w:b/>
                <w:lang w:val="fr-CH" w:eastAsia="fr-FR"/>
              </w:rPr>
              <w:t xml:space="preserve"> vers des situations d’interdépendance </w:t>
            </w:r>
            <w:r w:rsidRPr="0003188A">
              <w:rPr>
                <w:rFonts w:ascii="Times New Roman" w:eastAsia="MS Mincho" w:hAnsi="Times New Roman" w:cs="Times New Roman"/>
                <w:lang w:val="fr-CH" w:eastAsia="fr-FR"/>
              </w:rPr>
              <w:t xml:space="preserve">(ex : occuper l’espace, se suivre, …). </w:t>
            </w:r>
          </w:p>
          <w:p w:rsidR="001166C2" w:rsidRPr="0003188A" w:rsidRDefault="001166C2" w:rsidP="00F82AC7">
            <w:pPr>
              <w:jc w:val="both"/>
              <w:rPr>
                <w:rFonts w:ascii="Times New Roman" w:eastAsia="MS Mincho" w:hAnsi="Times New Roman" w:cs="Times New Roman"/>
                <w:lang w:val="fr-CH" w:eastAsia="fr-FR"/>
              </w:rPr>
            </w:pPr>
            <w:r w:rsidRPr="0003188A">
              <w:rPr>
                <w:rFonts w:ascii="Times New Roman" w:hAnsi="Times New Roman" w:cs="Times New Roman"/>
                <w:b/>
                <w:bdr w:val="single" w:sz="4" w:space="0" w:color="auto"/>
                <w:shd w:val="clear" w:color="auto" w:fill="7030A0"/>
              </w:rPr>
              <w:t xml:space="preserve">JC  </w:t>
            </w:r>
            <w:r w:rsidRPr="0003188A">
              <w:rPr>
                <w:rFonts w:ascii="Times New Roman" w:eastAsia="MS Mincho" w:hAnsi="Times New Roman" w:cs="Times New Roman"/>
                <w:lang w:val="fr-CH" w:eastAsia="fr-FR"/>
              </w:rPr>
              <w:t xml:space="preserve"> - </w:t>
            </w:r>
            <w:r w:rsidRPr="0003188A">
              <w:rPr>
                <w:rFonts w:ascii="Times New Roman" w:eastAsia="MS Mincho" w:hAnsi="Times New Roman" w:cs="Times New Roman"/>
                <w:b/>
                <w:lang w:val="fr-CH" w:eastAsia="fr-FR"/>
              </w:rPr>
              <w:t>des situations collectives</w:t>
            </w:r>
            <w:r w:rsidRPr="0003188A">
              <w:rPr>
                <w:rFonts w:ascii="Times New Roman" w:eastAsia="MS Mincho" w:hAnsi="Times New Roman" w:cs="Times New Roman"/>
                <w:lang w:val="fr-CH" w:eastAsia="fr-FR"/>
              </w:rPr>
              <w:t xml:space="preserve"> où l’on est ac</w:t>
            </w:r>
            <w:bookmarkStart w:id="0" w:name="_GoBack"/>
            <w:bookmarkEnd w:id="0"/>
            <w:r w:rsidRPr="0003188A">
              <w:rPr>
                <w:rFonts w:ascii="Times New Roman" w:eastAsia="MS Mincho" w:hAnsi="Times New Roman" w:cs="Times New Roman"/>
                <w:lang w:val="fr-CH" w:eastAsia="fr-FR"/>
              </w:rPr>
              <w:t xml:space="preserve">teur tout en pouvant « un peu » observer les autres (les statues en dispersion), </w:t>
            </w:r>
            <w:r w:rsidRPr="0003188A">
              <w:rPr>
                <w:rFonts w:ascii="Times New Roman" w:eastAsia="MS Mincho" w:hAnsi="Times New Roman" w:cs="Times New Roman"/>
                <w:b/>
                <w:lang w:val="fr-CH" w:eastAsia="fr-FR"/>
              </w:rPr>
              <w:t>à des situations de groupes</w:t>
            </w:r>
            <w:r w:rsidRPr="0003188A">
              <w:rPr>
                <w:rFonts w:ascii="Times New Roman" w:eastAsia="MS Mincho" w:hAnsi="Times New Roman" w:cs="Times New Roman"/>
                <w:lang w:val="fr-CH" w:eastAsia="fr-FR"/>
              </w:rPr>
              <w:t xml:space="preserve"> (faire une statue à 5) </w:t>
            </w:r>
            <w:r w:rsidRPr="0003188A">
              <w:rPr>
                <w:rFonts w:ascii="Times New Roman" w:eastAsia="MS Mincho" w:hAnsi="Times New Roman" w:cs="Times New Roman"/>
                <w:b/>
                <w:lang w:val="fr-CH" w:eastAsia="fr-FR"/>
              </w:rPr>
              <w:t>puis de binôme</w:t>
            </w:r>
            <w:r w:rsidRPr="0003188A">
              <w:rPr>
                <w:rFonts w:ascii="Times New Roman" w:eastAsia="MS Mincho" w:hAnsi="Times New Roman" w:cs="Times New Roman"/>
                <w:lang w:val="fr-CH" w:eastAsia="fr-FR"/>
              </w:rPr>
              <w:t xml:space="preserve"> (ex : statue en miroir) où le regard de l’autre est de plus en plus présent.</w:t>
            </w:r>
          </w:p>
          <w:p w:rsidR="003C462A" w:rsidRPr="0003188A" w:rsidRDefault="00B72EEB" w:rsidP="001166C2">
            <w:pPr>
              <w:pStyle w:val="Paragraphedeliste"/>
              <w:ind w:left="0"/>
              <w:jc w:val="both"/>
              <w:rPr>
                <w:rFonts w:ascii="Times New Roman" w:eastAsia="MS Mincho" w:hAnsi="Times New Roman" w:cs="Times New Roman"/>
                <w:lang w:val="fr-CH" w:eastAsia="fr-FR"/>
              </w:rPr>
            </w:pPr>
            <w:r w:rsidRPr="0003188A">
              <w:rPr>
                <w:rFonts w:ascii="Times New Roman" w:eastAsia="MS Mincho" w:hAnsi="Times New Roman" w:cs="Times New Roman"/>
                <w:lang w:val="fr-CH" w:eastAsia="fr-FR"/>
              </w:rPr>
              <w:t xml:space="preserve">Ex : </w:t>
            </w:r>
            <w:hyperlink r:id="rId10" w:history="1">
              <w:r w:rsidRPr="0003188A">
                <w:rPr>
                  <w:rStyle w:val="Lienhypertexte"/>
                  <w:rFonts w:ascii="Times New Roman" w:eastAsia="MS Mincho" w:hAnsi="Times New Roman" w:cs="Times New Roman"/>
                  <w:lang w:val="fr-CH" w:eastAsia="fr-FR"/>
                </w:rPr>
                <w:t>MED 4</w:t>
              </w:r>
            </w:hyperlink>
          </w:p>
          <w:p w:rsidR="00B72EEB" w:rsidRPr="0003188A" w:rsidRDefault="00B72EEB" w:rsidP="001166C2">
            <w:pPr>
              <w:pStyle w:val="Paragraphedeliste"/>
              <w:ind w:left="0"/>
              <w:jc w:val="both"/>
              <w:rPr>
                <w:rFonts w:ascii="Times New Roman" w:eastAsia="MS Mincho" w:hAnsi="Times New Roman" w:cs="Times New Roman"/>
                <w:lang w:val="fr-CH" w:eastAsia="fr-FR"/>
              </w:rPr>
            </w:pPr>
          </w:p>
          <w:p w:rsidR="003C462A" w:rsidRPr="0003188A" w:rsidRDefault="00B72EEB" w:rsidP="001166C2">
            <w:pPr>
              <w:pStyle w:val="Paragraphedeliste"/>
              <w:ind w:left="0"/>
              <w:jc w:val="both"/>
              <w:rPr>
                <w:rFonts w:ascii="Times New Roman" w:hAnsi="Times New Roman" w:cs="Times New Roman"/>
                <w:i/>
              </w:rPr>
            </w:pPr>
            <w:r w:rsidRPr="0003188A">
              <w:rPr>
                <w:rFonts w:ascii="Times New Roman" w:hAnsi="Times New Roman" w:cs="Times New Roman"/>
              </w:rPr>
              <w:t>C</w:t>
            </w:r>
            <w:r w:rsidR="001166C2" w:rsidRPr="0003188A">
              <w:rPr>
                <w:rFonts w:ascii="Times New Roman" w:hAnsi="Times New Roman" w:cs="Times New Roman"/>
              </w:rPr>
              <w:t>omment faire évoluer la situation pour passer de situations individuelles à des situations où l’on tient compt</w:t>
            </w:r>
            <w:r w:rsidR="003C462A" w:rsidRPr="0003188A">
              <w:rPr>
                <w:rFonts w:ascii="Times New Roman" w:hAnsi="Times New Roman" w:cs="Times New Roman"/>
              </w:rPr>
              <w:t>e de l’autre ?</w:t>
            </w:r>
            <w:r w:rsidR="00073761" w:rsidRPr="0003188A">
              <w:rPr>
                <w:rFonts w:ascii="Times New Roman" w:hAnsi="Times New Roman" w:cs="Times New Roman"/>
              </w:rPr>
              <w:t xml:space="preserve"> </w:t>
            </w:r>
            <w:r w:rsidRPr="0003188A">
              <w:rPr>
                <w:rFonts w:ascii="Times New Roman" w:hAnsi="Times New Roman" w:cs="Times New Roman"/>
              </w:rPr>
              <w:t xml:space="preserve">Un ex </w:t>
            </w:r>
            <w:r w:rsidRPr="0003188A">
              <w:rPr>
                <w:rFonts w:ascii="Times New Roman" w:hAnsi="Times New Roman" w:cs="Times New Roman"/>
              </w:rPr>
              <w:sym w:font="Wingdings" w:char="F0E0"/>
            </w:r>
            <w:r w:rsidRPr="0003188A">
              <w:rPr>
                <w:rFonts w:ascii="Times New Roman" w:hAnsi="Times New Roman" w:cs="Times New Roman"/>
              </w:rPr>
              <w:t xml:space="preserve"> Progression des consignes et des attentes </w:t>
            </w:r>
            <w:hyperlink r:id="rId11" w:history="1">
              <w:r w:rsidRPr="0003188A">
                <w:rPr>
                  <w:rStyle w:val="Lienhypertexte"/>
                  <w:rFonts w:ascii="Times New Roman" w:hAnsi="Times New Roman" w:cs="Times New Roman"/>
                </w:rPr>
                <w:t>MED 1</w:t>
              </w:r>
            </w:hyperlink>
            <w:r w:rsidRPr="0003188A">
              <w:rPr>
                <w:rFonts w:ascii="Times New Roman" w:hAnsi="Times New Roman" w:cs="Times New Roman"/>
              </w:rPr>
              <w:t xml:space="preserve"> </w:t>
            </w:r>
            <w:r w:rsidRPr="0003188A">
              <w:rPr>
                <w:rFonts w:ascii="Times New Roman" w:hAnsi="Times New Roman" w:cs="Times New Roman"/>
              </w:rPr>
              <w:sym w:font="Wingdings" w:char="F0E0"/>
            </w:r>
            <w:r w:rsidRPr="0003188A">
              <w:rPr>
                <w:rFonts w:ascii="Times New Roman" w:hAnsi="Times New Roman" w:cs="Times New Roman"/>
              </w:rPr>
              <w:t xml:space="preserve"> </w:t>
            </w:r>
            <w:hyperlink r:id="rId12" w:history="1">
              <w:r w:rsidRPr="0003188A">
                <w:rPr>
                  <w:rStyle w:val="Lienhypertexte"/>
                  <w:rFonts w:ascii="Times New Roman" w:hAnsi="Times New Roman" w:cs="Times New Roman"/>
                </w:rPr>
                <w:t>MED 2</w:t>
              </w:r>
            </w:hyperlink>
            <w:r w:rsidRPr="0003188A">
              <w:rPr>
                <w:rFonts w:ascii="Times New Roman" w:hAnsi="Times New Roman" w:cs="Times New Roman"/>
              </w:rPr>
              <w:t xml:space="preserve"> </w:t>
            </w:r>
            <w:r w:rsidRPr="0003188A">
              <w:rPr>
                <w:rFonts w:ascii="Times New Roman" w:hAnsi="Times New Roman" w:cs="Times New Roman"/>
              </w:rPr>
              <w:sym w:font="Wingdings" w:char="F0E0"/>
            </w:r>
            <w:hyperlink r:id="rId13" w:history="1">
              <w:r w:rsidRPr="0003188A">
                <w:rPr>
                  <w:rStyle w:val="Lienhypertexte"/>
                  <w:rFonts w:ascii="Times New Roman" w:hAnsi="Times New Roman" w:cs="Times New Roman"/>
                </w:rPr>
                <w:t>MED 3</w:t>
              </w:r>
            </w:hyperlink>
          </w:p>
          <w:p w:rsidR="001166C2" w:rsidRPr="0003188A" w:rsidRDefault="003C462A" w:rsidP="001166C2">
            <w:pPr>
              <w:pStyle w:val="Paragraphedeliste"/>
              <w:ind w:left="0"/>
              <w:jc w:val="both"/>
              <w:rPr>
                <w:rFonts w:ascii="Times New Roman" w:hAnsi="Times New Roman" w:cs="Times New Roman"/>
              </w:rPr>
            </w:pPr>
            <w:r w:rsidRPr="0003188A">
              <w:rPr>
                <w:rFonts w:ascii="Times New Roman" w:hAnsi="Times New Roman" w:cs="Times New Roman"/>
              </w:rPr>
              <w:t>Les élèves doivent comprendre et accepter que</w:t>
            </w:r>
            <w:r w:rsidRPr="0003188A">
              <w:rPr>
                <w:rFonts w:ascii="Times New Roman" w:hAnsi="Times New Roman" w:cs="Times New Roman"/>
                <w:i/>
              </w:rPr>
              <w:t> </w:t>
            </w:r>
            <w:r w:rsidRPr="0003188A">
              <w:rPr>
                <w:rFonts w:ascii="Times New Roman" w:hAnsi="Times New Roman" w:cs="Times New Roman"/>
                <w:b/>
              </w:rPr>
              <w:t>l</w:t>
            </w:r>
            <w:r w:rsidR="001166C2" w:rsidRPr="0003188A">
              <w:rPr>
                <w:rFonts w:ascii="Times New Roman" w:hAnsi="Times New Roman" w:cs="Times New Roman"/>
                <w:b/>
              </w:rPr>
              <w:t xml:space="preserve">a réussite du groupe </w:t>
            </w:r>
            <w:proofErr w:type="gramStart"/>
            <w:r w:rsidR="00B72EEB" w:rsidRPr="0003188A">
              <w:rPr>
                <w:rFonts w:ascii="Times New Roman" w:hAnsi="Times New Roman" w:cs="Times New Roman"/>
                <w:b/>
              </w:rPr>
              <w:t>tient</w:t>
            </w:r>
            <w:proofErr w:type="gramEnd"/>
            <w:r w:rsidR="001166C2" w:rsidRPr="0003188A">
              <w:rPr>
                <w:rFonts w:ascii="Times New Roman" w:hAnsi="Times New Roman" w:cs="Times New Roman"/>
                <w:b/>
              </w:rPr>
              <w:t xml:space="preserve"> à la réussite de chacun</w:t>
            </w:r>
            <w:r w:rsidR="001166C2" w:rsidRPr="0003188A">
              <w:rPr>
                <w:rFonts w:ascii="Times New Roman" w:hAnsi="Times New Roman" w:cs="Times New Roman"/>
                <w:i/>
              </w:rPr>
              <w:t xml:space="preserve"> (« pour que le groupe réussisse je dois choisir un figure </w:t>
            </w:r>
            <w:r w:rsidRPr="0003188A">
              <w:rPr>
                <w:rFonts w:ascii="Times New Roman" w:hAnsi="Times New Roman" w:cs="Times New Roman"/>
                <w:i/>
              </w:rPr>
              <w:t xml:space="preserve">que tout le monde peut faire »). </w:t>
            </w:r>
            <w:r w:rsidRPr="0003188A">
              <w:rPr>
                <w:rFonts w:ascii="Times New Roman" w:hAnsi="Times New Roman" w:cs="Times New Roman"/>
              </w:rPr>
              <w:t xml:space="preserve">Ils doivent </w:t>
            </w:r>
            <w:r w:rsidRPr="0003188A">
              <w:rPr>
                <w:rFonts w:ascii="Times New Roman" w:hAnsi="Times New Roman" w:cs="Times New Roman"/>
                <w:b/>
              </w:rPr>
              <w:t>apprendre</w:t>
            </w:r>
            <w:r w:rsidRPr="0003188A">
              <w:rPr>
                <w:rFonts w:ascii="Times New Roman" w:hAnsi="Times New Roman" w:cs="Times New Roman"/>
                <w:b/>
                <w:i/>
              </w:rPr>
              <w:t xml:space="preserve"> </w:t>
            </w:r>
            <w:r w:rsidRPr="0003188A">
              <w:rPr>
                <w:rFonts w:ascii="Times New Roman" w:hAnsi="Times New Roman" w:cs="Times New Roman"/>
                <w:b/>
              </w:rPr>
              <w:t xml:space="preserve">à </w:t>
            </w:r>
            <w:r w:rsidR="001166C2" w:rsidRPr="0003188A">
              <w:rPr>
                <w:rFonts w:ascii="Times New Roman" w:hAnsi="Times New Roman" w:cs="Times New Roman"/>
                <w:b/>
              </w:rPr>
              <w:t>renoncer</w:t>
            </w:r>
            <w:r w:rsidR="001166C2" w:rsidRPr="0003188A">
              <w:rPr>
                <w:rFonts w:ascii="Times New Roman" w:hAnsi="Times New Roman" w:cs="Times New Roman"/>
              </w:rPr>
              <w:t xml:space="preserve"> </w:t>
            </w:r>
            <w:r w:rsidR="00B72EEB" w:rsidRPr="0003188A">
              <w:rPr>
                <w:rFonts w:ascii="Times New Roman" w:hAnsi="Times New Roman" w:cs="Times New Roman"/>
              </w:rPr>
              <w:t xml:space="preserve">parfois </w:t>
            </w:r>
            <w:r w:rsidR="001166C2" w:rsidRPr="0003188A">
              <w:rPr>
                <w:rFonts w:ascii="Times New Roman" w:hAnsi="Times New Roman" w:cs="Times New Roman"/>
              </w:rPr>
              <w:t xml:space="preserve">à </w:t>
            </w:r>
            <w:r w:rsidRPr="0003188A">
              <w:rPr>
                <w:rFonts w:ascii="Times New Roman" w:hAnsi="Times New Roman" w:cs="Times New Roman"/>
              </w:rPr>
              <w:t>leur</w:t>
            </w:r>
            <w:r w:rsidR="00B72EEB" w:rsidRPr="0003188A">
              <w:rPr>
                <w:rFonts w:ascii="Times New Roman" w:hAnsi="Times New Roman" w:cs="Times New Roman"/>
              </w:rPr>
              <w:t>s</w:t>
            </w:r>
            <w:r w:rsidR="001166C2" w:rsidRPr="0003188A">
              <w:rPr>
                <w:rFonts w:ascii="Times New Roman" w:hAnsi="Times New Roman" w:cs="Times New Roman"/>
              </w:rPr>
              <w:t xml:space="preserve"> idée</w:t>
            </w:r>
            <w:r w:rsidR="00B72EEB" w:rsidRPr="0003188A">
              <w:rPr>
                <w:rFonts w:ascii="Times New Roman" w:hAnsi="Times New Roman" w:cs="Times New Roman"/>
              </w:rPr>
              <w:t>s</w:t>
            </w:r>
            <w:r w:rsidR="001166C2" w:rsidRPr="0003188A">
              <w:rPr>
                <w:rFonts w:ascii="Times New Roman" w:hAnsi="Times New Roman" w:cs="Times New Roman"/>
              </w:rPr>
              <w:t xml:space="preserve"> </w:t>
            </w:r>
            <w:hyperlink r:id="rId14" w:history="1">
              <w:r w:rsidR="00B72EEB" w:rsidRPr="0003188A">
                <w:rPr>
                  <w:rStyle w:val="Lienhypertexte"/>
                  <w:rFonts w:ascii="Times New Roman" w:hAnsi="Times New Roman" w:cs="Times New Roman"/>
                </w:rPr>
                <w:t>(chef d’orchestre)</w:t>
              </w:r>
            </w:hyperlink>
            <w:r w:rsidR="00B72EEB" w:rsidRPr="0003188A">
              <w:rPr>
                <w:rFonts w:ascii="Times New Roman" w:hAnsi="Times New Roman" w:cs="Times New Roman"/>
              </w:rPr>
              <w:t xml:space="preserve"> ou</w:t>
            </w:r>
            <w:r w:rsidRPr="0003188A">
              <w:rPr>
                <w:rFonts w:ascii="Times New Roman" w:hAnsi="Times New Roman" w:cs="Times New Roman"/>
              </w:rPr>
              <w:t xml:space="preserve"> </w:t>
            </w:r>
            <w:r w:rsidRPr="0003188A">
              <w:rPr>
                <w:rFonts w:ascii="Times New Roman" w:hAnsi="Times New Roman" w:cs="Times New Roman"/>
                <w:b/>
              </w:rPr>
              <w:t>à</w:t>
            </w:r>
            <w:r w:rsidR="001166C2" w:rsidRPr="0003188A">
              <w:rPr>
                <w:rFonts w:ascii="Times New Roman" w:hAnsi="Times New Roman" w:cs="Times New Roman"/>
                <w:b/>
              </w:rPr>
              <w:t xml:space="preserve"> se dépasser</w:t>
            </w:r>
            <w:r w:rsidR="001166C2" w:rsidRPr="0003188A">
              <w:rPr>
                <w:rFonts w:ascii="Times New Roman" w:hAnsi="Times New Roman" w:cs="Times New Roman"/>
              </w:rPr>
              <w:t xml:space="preserve"> (les voltigeurs)</w:t>
            </w:r>
            <w:r w:rsidR="00B72EEB" w:rsidRPr="0003188A">
              <w:rPr>
                <w:rFonts w:ascii="Times New Roman" w:hAnsi="Times New Roman" w:cs="Times New Roman"/>
              </w:rPr>
              <w:t>,</w:t>
            </w:r>
            <w:r w:rsidRPr="0003188A">
              <w:rPr>
                <w:rFonts w:ascii="Times New Roman" w:hAnsi="Times New Roman" w:cs="Times New Roman"/>
              </w:rPr>
              <w:t xml:space="preserve"> au bénéfice du groupe.</w:t>
            </w:r>
            <w:r w:rsidR="00B20C20" w:rsidRPr="0003188A">
              <w:rPr>
                <w:rFonts w:ascii="Times New Roman" w:hAnsi="Times New Roman" w:cs="Times New Roman"/>
              </w:rPr>
              <w:t xml:space="preserve"> Ces compétences se construisent dans les situations d’apprentissage mais aussi dès les mises en disponibilités.</w:t>
            </w:r>
          </w:p>
          <w:p w:rsidR="001166C2" w:rsidRPr="0003188A" w:rsidRDefault="001166C2" w:rsidP="00950973">
            <w:pPr>
              <w:jc w:val="both"/>
              <w:rPr>
                <w:rFonts w:ascii="Times New Roman" w:eastAsia="MS Mincho" w:hAnsi="Times New Roman" w:cs="Times New Roman"/>
                <w:u w:val="single"/>
                <w:lang w:eastAsia="fr-FR"/>
              </w:rPr>
            </w:pPr>
          </w:p>
          <w:p w:rsidR="001166C2" w:rsidRPr="0003188A" w:rsidRDefault="001166C2" w:rsidP="00950973">
            <w:pPr>
              <w:jc w:val="both"/>
              <w:rPr>
                <w:rFonts w:ascii="Times New Roman" w:eastAsia="MS Mincho" w:hAnsi="Times New Roman" w:cs="Times New Roman"/>
                <w:b/>
                <w:lang w:val="fr-CH" w:eastAsia="fr-FR"/>
              </w:rPr>
            </w:pPr>
            <w:r w:rsidRPr="0003188A">
              <w:rPr>
                <w:rFonts w:ascii="Times New Roman" w:eastAsia="MS Mincho" w:hAnsi="Times New Roman" w:cs="Times New Roman"/>
                <w:u w:val="single"/>
                <w:lang w:val="fr-CH" w:eastAsia="fr-FR"/>
              </w:rPr>
              <w:t>Etape 1 :</w:t>
            </w:r>
            <w:r w:rsidRPr="0003188A">
              <w:rPr>
                <w:rFonts w:ascii="Times New Roman" w:eastAsia="MS Mincho" w:hAnsi="Times New Roman" w:cs="Times New Roman"/>
                <w:lang w:val="fr-CH" w:eastAsia="fr-FR"/>
              </w:rPr>
              <w:t xml:space="preserve"> </w:t>
            </w:r>
            <w:r w:rsidRPr="0003188A">
              <w:rPr>
                <w:rFonts w:ascii="Times New Roman" w:eastAsia="MS Mincho" w:hAnsi="Times New Roman" w:cs="Times New Roman"/>
                <w:b/>
                <w:lang w:val="fr-CH" w:eastAsia="fr-FR"/>
              </w:rPr>
              <w:t>choisir deux figures et les lier entre elles – Accepter de montrer sa prestation.</w:t>
            </w:r>
          </w:p>
          <w:p w:rsidR="001166C2" w:rsidRPr="0003188A" w:rsidRDefault="001166C2" w:rsidP="00506995">
            <w:pPr>
              <w:jc w:val="both"/>
              <w:rPr>
                <w:rFonts w:ascii="Times New Roman" w:hAnsi="Times New Roman" w:cs="Times New Roman"/>
              </w:rPr>
            </w:pPr>
            <w:r w:rsidRPr="0003188A">
              <w:rPr>
                <w:rFonts w:ascii="Times New Roman" w:hAnsi="Times New Roman" w:cs="Times New Roman"/>
                <w:bdr w:val="single" w:sz="4" w:space="0" w:color="auto"/>
                <w:shd w:val="clear" w:color="auto" w:fill="92D050"/>
              </w:rPr>
              <w:t xml:space="preserve">IP  </w:t>
            </w:r>
            <w:r w:rsidRPr="0003188A">
              <w:rPr>
                <w:rFonts w:ascii="Times New Roman" w:hAnsi="Times New Roman" w:cs="Times New Roman"/>
              </w:rPr>
              <w:t>Se mettre d’accord sur le choix des figures, sur le rôle de chacun</w:t>
            </w:r>
          </w:p>
          <w:p w:rsidR="001166C2" w:rsidRPr="0003188A" w:rsidRDefault="001166C2" w:rsidP="00506995">
            <w:pPr>
              <w:jc w:val="both"/>
              <w:rPr>
                <w:rFonts w:ascii="Times New Roman" w:hAnsi="Times New Roman" w:cs="Times New Roman"/>
              </w:rPr>
            </w:pPr>
            <w:r w:rsidRPr="0003188A">
              <w:rPr>
                <w:rFonts w:ascii="Times New Roman" w:eastAsia="MS Mincho" w:hAnsi="Times New Roman" w:cs="Times New Roman"/>
                <w:bdr w:val="single" w:sz="4" w:space="0" w:color="auto"/>
                <w:shd w:val="clear" w:color="auto" w:fill="FF0000"/>
                <w:lang w:val="fr-CH" w:eastAsia="fr-FR"/>
              </w:rPr>
              <w:t xml:space="preserve">C Gr </w:t>
            </w:r>
            <w:r w:rsidRPr="0003188A">
              <w:rPr>
                <w:rFonts w:ascii="Times New Roman" w:eastAsia="MS Mincho" w:hAnsi="Times New Roman" w:cs="Times New Roman"/>
                <w:color w:val="002060"/>
                <w:lang w:val="fr-CH" w:eastAsia="fr-FR"/>
              </w:rPr>
              <w:t xml:space="preserve"> </w:t>
            </w:r>
            <w:r w:rsidRPr="0003188A">
              <w:rPr>
                <w:rFonts w:ascii="Times New Roman" w:hAnsi="Times New Roman" w:cs="Times New Roman"/>
              </w:rPr>
              <w:t>en trinômes affinitaires dans un premier temps pour aller vers des groupes de 4 élèves. La stabilité des trinômes est laissée à l’appréciation de l’enseignant en fonction des réactions des élèves</w:t>
            </w:r>
            <w:r w:rsidRPr="0003188A">
              <w:rPr>
                <w:rFonts w:ascii="Times New Roman" w:hAnsi="Times New Roman" w:cs="Times New Roman"/>
                <w:b/>
              </w:rPr>
              <w:t>.</w:t>
            </w:r>
          </w:p>
          <w:p w:rsidR="001166C2" w:rsidRPr="0003188A" w:rsidRDefault="001166C2" w:rsidP="00506995">
            <w:pPr>
              <w:jc w:val="both"/>
              <w:rPr>
                <w:rFonts w:ascii="Times New Roman" w:hAnsi="Times New Roman" w:cs="Times New Roman"/>
              </w:rPr>
            </w:pPr>
            <w:r w:rsidRPr="0003188A">
              <w:rPr>
                <w:rFonts w:ascii="Times New Roman" w:hAnsi="Times New Roman" w:cs="Times New Roman"/>
                <w:b/>
                <w:bdr w:val="single" w:sz="4" w:space="0" w:color="auto"/>
                <w:shd w:val="clear" w:color="auto" w:fill="FFFF00"/>
              </w:rPr>
              <w:t>I/G</w:t>
            </w:r>
            <w:r w:rsidRPr="0003188A">
              <w:rPr>
                <w:rFonts w:ascii="Times New Roman" w:hAnsi="Times New Roman" w:cs="Times New Roman"/>
                <w:b/>
              </w:rPr>
              <w:t> </w:t>
            </w:r>
            <w:r w:rsidRPr="0003188A">
              <w:rPr>
                <w:rFonts w:ascii="Times New Roman" w:hAnsi="Times New Roman" w:cs="Times New Roman"/>
              </w:rPr>
              <w:t xml:space="preserve"> On entre dans l’activité par les règles de sécurité. Elles sont énoncées, justifiées, souvent rappelées (elles doivent avoir du sens pour l’élève). L’activité est guidée par le choix des 15 figures proposées par l’enseignant.</w:t>
            </w:r>
          </w:p>
          <w:p w:rsidR="001166C2" w:rsidRPr="0003188A" w:rsidRDefault="001166C2" w:rsidP="00506995">
            <w:pPr>
              <w:jc w:val="both"/>
              <w:rPr>
                <w:rFonts w:ascii="Times New Roman" w:hAnsi="Times New Roman" w:cs="Times New Roman"/>
              </w:rPr>
            </w:pPr>
            <w:r w:rsidRPr="0003188A">
              <w:rPr>
                <w:rFonts w:ascii="Times New Roman" w:hAnsi="Times New Roman" w:cs="Times New Roman"/>
                <w:b/>
                <w:bdr w:val="single" w:sz="4" w:space="0" w:color="auto"/>
                <w:shd w:val="clear" w:color="auto" w:fill="002060"/>
              </w:rPr>
              <w:t>R/</w:t>
            </w:r>
            <w:proofErr w:type="spellStart"/>
            <w:r w:rsidRPr="0003188A">
              <w:rPr>
                <w:rFonts w:ascii="Times New Roman" w:hAnsi="Times New Roman" w:cs="Times New Roman"/>
                <w:b/>
                <w:bdr w:val="single" w:sz="4" w:space="0" w:color="auto"/>
                <w:shd w:val="clear" w:color="auto" w:fill="002060"/>
              </w:rPr>
              <w:t>nR</w:t>
            </w:r>
            <w:proofErr w:type="spellEnd"/>
            <w:r w:rsidRPr="0003188A">
              <w:rPr>
                <w:rFonts w:ascii="Times New Roman" w:hAnsi="Times New Roman" w:cs="Times New Roman"/>
                <w:b/>
              </w:rPr>
              <w:t> </w:t>
            </w:r>
            <w:r w:rsidRPr="0003188A">
              <w:rPr>
                <w:rFonts w:ascii="Times New Roman" w:hAnsi="Times New Roman" w:cs="Times New Roman"/>
              </w:rPr>
              <w:t xml:space="preserve"> Chaque membre du trinôme passe sur les 3 rôles.</w:t>
            </w:r>
          </w:p>
          <w:p w:rsidR="001166C2" w:rsidRPr="0003188A" w:rsidRDefault="001166C2" w:rsidP="00506995">
            <w:pPr>
              <w:jc w:val="both"/>
              <w:rPr>
                <w:rFonts w:ascii="Times New Roman" w:hAnsi="Times New Roman" w:cs="Times New Roman"/>
              </w:rPr>
            </w:pPr>
            <w:r w:rsidRPr="0003188A">
              <w:rPr>
                <w:rFonts w:ascii="Times New Roman" w:hAnsi="Times New Roman" w:cs="Times New Roman"/>
                <w:b/>
                <w:bdr w:val="single" w:sz="4" w:space="0" w:color="auto"/>
                <w:shd w:val="clear" w:color="auto" w:fill="7030A0"/>
              </w:rPr>
              <w:t>JC </w:t>
            </w:r>
            <w:r w:rsidRPr="0003188A">
              <w:rPr>
                <w:rFonts w:ascii="Times New Roman" w:hAnsi="Times New Roman" w:cs="Times New Roman"/>
              </w:rPr>
              <w:t xml:space="preserve"> Les 1ers critères de jugement, d’ordre formel, sont formulés par l’enseignant.</w:t>
            </w:r>
          </w:p>
          <w:p w:rsidR="001166C2" w:rsidRPr="0003188A" w:rsidRDefault="001166C2" w:rsidP="00950973">
            <w:pPr>
              <w:jc w:val="both"/>
              <w:rPr>
                <w:rFonts w:ascii="Times New Roman" w:eastAsia="MS Mincho" w:hAnsi="Times New Roman" w:cs="Times New Roman"/>
                <w:lang w:eastAsia="fr-FR"/>
              </w:rPr>
            </w:pPr>
          </w:p>
          <w:p w:rsidR="001166C2" w:rsidRPr="0003188A" w:rsidRDefault="00CE4431" w:rsidP="001166C2">
            <w:pPr>
              <w:pStyle w:val="Paragraphedeliste"/>
              <w:ind w:left="0"/>
              <w:rPr>
                <w:rFonts w:ascii="Times New Roman" w:hAnsi="Times New Roman" w:cs="Times New Roman"/>
                <w:i/>
              </w:rPr>
            </w:pPr>
            <w:hyperlink r:id="rId15" w:history="1">
              <w:r w:rsidR="001166C2" w:rsidRPr="00320493">
                <w:rPr>
                  <w:rStyle w:val="Lienhypertexte"/>
                  <w:rFonts w:ascii="Times New Roman" w:hAnsi="Times New Roman" w:cs="Times New Roman"/>
                  <w:i/>
                </w:rPr>
                <w:t>Vidéo (enchainement groupe des filles)</w:t>
              </w:r>
            </w:hyperlink>
          </w:p>
          <w:p w:rsidR="001166C2" w:rsidRPr="0003188A" w:rsidRDefault="001166C2" w:rsidP="00950973">
            <w:pPr>
              <w:jc w:val="both"/>
              <w:rPr>
                <w:rFonts w:ascii="Times New Roman" w:eastAsia="MS Mincho" w:hAnsi="Times New Roman" w:cs="Times New Roman"/>
                <w:lang w:eastAsia="fr-FR"/>
              </w:rPr>
            </w:pPr>
          </w:p>
          <w:p w:rsidR="001166C2" w:rsidRPr="0003188A" w:rsidRDefault="001166C2" w:rsidP="00950973">
            <w:pPr>
              <w:numPr>
                <w:ilvl w:val="0"/>
                <w:numId w:val="4"/>
              </w:numPr>
              <w:jc w:val="both"/>
              <w:rPr>
                <w:rFonts w:ascii="Times New Roman" w:eastAsia="MS Mincho" w:hAnsi="Times New Roman" w:cs="Times New Roman"/>
                <w:lang w:val="fr-CH" w:eastAsia="fr-FR"/>
              </w:rPr>
            </w:pPr>
            <w:r w:rsidRPr="0003188A">
              <w:rPr>
                <w:rFonts w:ascii="Times New Roman" w:eastAsia="MS Mincho" w:hAnsi="Times New Roman" w:cs="Times New Roman"/>
                <w:lang w:val="fr-CH" w:eastAsia="fr-FR"/>
              </w:rPr>
              <w:t>Enoncer les consignes de sécurité. Former des trinômes. Parmi un choix de quinze figures, en reproduire deux. Chacun tient au moins une fois le rôle du pareur.</w:t>
            </w:r>
          </w:p>
          <w:p w:rsidR="001166C2" w:rsidRPr="0003188A" w:rsidRDefault="001166C2" w:rsidP="00950973">
            <w:pPr>
              <w:ind w:left="720"/>
              <w:jc w:val="both"/>
              <w:rPr>
                <w:rFonts w:ascii="Times New Roman" w:eastAsia="MS Mincho" w:hAnsi="Times New Roman" w:cs="Times New Roman"/>
                <w:lang w:val="fr-CH" w:eastAsia="fr-FR"/>
              </w:rPr>
            </w:pPr>
            <w:r w:rsidRPr="0003188A">
              <w:rPr>
                <w:rFonts w:ascii="Times New Roman" w:eastAsia="MS Mincho" w:hAnsi="Times New Roman" w:cs="Times New Roman"/>
                <w:lang w:val="fr-CH" w:eastAsia="fr-FR"/>
              </w:rPr>
              <w:t>Faire passer chaque trinôme/ faire applaudir les spectateurs.</w:t>
            </w:r>
          </w:p>
          <w:p w:rsidR="001166C2" w:rsidRPr="0003188A" w:rsidRDefault="001166C2" w:rsidP="00950973">
            <w:pPr>
              <w:numPr>
                <w:ilvl w:val="0"/>
                <w:numId w:val="4"/>
              </w:numPr>
              <w:jc w:val="both"/>
              <w:rPr>
                <w:rFonts w:ascii="Times New Roman" w:eastAsia="MS Mincho" w:hAnsi="Times New Roman" w:cs="Times New Roman"/>
                <w:lang w:val="fr-CH" w:eastAsia="fr-FR"/>
              </w:rPr>
            </w:pPr>
            <w:r w:rsidRPr="0003188A">
              <w:rPr>
                <w:rFonts w:ascii="Times New Roman" w:eastAsia="MS Mincho" w:hAnsi="Times New Roman" w:cs="Times New Roman"/>
                <w:lang w:val="fr-CH" w:eastAsia="fr-FR"/>
              </w:rPr>
              <w:t>Pour chaque groupe, ajouter une liaison aux 2 figures. Faire passer chaque groupe, faire applaudir par les spectateurs. Relever pour chaque groupe les points positifs (difficulté des figures choisies, clarté de l’exécution, transition, originalité,…)</w:t>
            </w:r>
          </w:p>
          <w:p w:rsidR="001166C2" w:rsidRPr="0003188A" w:rsidRDefault="001166C2" w:rsidP="00950973">
            <w:pPr>
              <w:jc w:val="both"/>
              <w:rPr>
                <w:rFonts w:ascii="Times New Roman" w:hAnsi="Times New Roman" w:cs="Times New Roman"/>
                <w:i/>
              </w:rPr>
            </w:pPr>
          </w:p>
          <w:p w:rsidR="001166C2" w:rsidRPr="0003188A" w:rsidRDefault="00CE4431" w:rsidP="00950973">
            <w:pPr>
              <w:jc w:val="both"/>
              <w:rPr>
                <w:rFonts w:ascii="Times New Roman" w:hAnsi="Times New Roman" w:cs="Times New Roman"/>
                <w:i/>
              </w:rPr>
            </w:pPr>
            <w:hyperlink r:id="rId16" w:history="1">
              <w:r w:rsidR="0003188A" w:rsidRPr="0003188A">
                <w:rPr>
                  <w:rStyle w:val="Lienhypertexte"/>
                  <w:rFonts w:ascii="Times New Roman" w:hAnsi="Times New Roman" w:cs="Times New Roman"/>
                  <w:i/>
                </w:rPr>
                <w:t xml:space="preserve">Vidéo </w:t>
              </w:r>
              <w:r w:rsidR="001166C2" w:rsidRPr="0003188A">
                <w:rPr>
                  <w:rStyle w:val="Lienhypertexte"/>
                  <w:rFonts w:ascii="Times New Roman" w:hAnsi="Times New Roman" w:cs="Times New Roman"/>
                  <w:i/>
                </w:rPr>
                <w:t xml:space="preserve"> (fin de la séance : les propositions d’entrée et de sortie émergent de la discussion)</w:t>
              </w:r>
            </w:hyperlink>
          </w:p>
          <w:p w:rsidR="001166C2" w:rsidRPr="0003188A" w:rsidRDefault="001166C2" w:rsidP="00950973">
            <w:pPr>
              <w:jc w:val="both"/>
              <w:rPr>
                <w:rFonts w:ascii="Times New Roman" w:hAnsi="Times New Roman" w:cs="Times New Roman"/>
                <w:i/>
              </w:rPr>
            </w:pPr>
          </w:p>
          <w:p w:rsidR="001166C2" w:rsidRPr="0003188A" w:rsidRDefault="001166C2" w:rsidP="009010A2">
            <w:pPr>
              <w:jc w:val="both"/>
              <w:rPr>
                <w:rFonts w:ascii="Times New Roman" w:hAnsi="Times New Roman" w:cs="Times New Roman"/>
                <w:b/>
              </w:rPr>
            </w:pPr>
            <w:r w:rsidRPr="0003188A">
              <w:rPr>
                <w:rFonts w:ascii="Times New Roman" w:hAnsi="Times New Roman" w:cs="Times New Roman"/>
                <w:u w:val="single"/>
              </w:rPr>
              <w:t>Etape 2 :</w:t>
            </w:r>
            <w:r w:rsidRPr="0003188A">
              <w:rPr>
                <w:rFonts w:ascii="Times New Roman" w:hAnsi="Times New Roman" w:cs="Times New Roman"/>
              </w:rPr>
              <w:t xml:space="preserve"> </w:t>
            </w:r>
            <w:r w:rsidRPr="0003188A">
              <w:rPr>
                <w:rFonts w:ascii="Times New Roman" w:hAnsi="Times New Roman" w:cs="Times New Roman"/>
                <w:b/>
              </w:rPr>
              <w:t>Inventer  puis partager et choisir des figures</w:t>
            </w:r>
          </w:p>
          <w:p w:rsidR="00AA1277" w:rsidRDefault="001166C2" w:rsidP="00AA1277">
            <w:pPr>
              <w:jc w:val="both"/>
              <w:rPr>
                <w:rFonts w:ascii="Times New Roman" w:hAnsi="Times New Roman" w:cs="Times New Roman"/>
              </w:rPr>
            </w:pPr>
            <w:r w:rsidRPr="0003188A">
              <w:rPr>
                <w:rFonts w:ascii="Times New Roman" w:hAnsi="Times New Roman" w:cs="Times New Roman"/>
                <w:bdr w:val="single" w:sz="4" w:space="0" w:color="auto"/>
                <w:shd w:val="clear" w:color="auto" w:fill="92D050"/>
              </w:rPr>
              <w:t xml:space="preserve">IP  </w:t>
            </w:r>
            <w:r w:rsidRPr="0003188A">
              <w:rPr>
                <w:rFonts w:ascii="Times New Roman" w:eastAsia="MS Mincho" w:hAnsi="Times New Roman" w:cs="Times New Roman"/>
                <w:bdr w:val="single" w:sz="4" w:space="0" w:color="auto"/>
                <w:shd w:val="clear" w:color="auto" w:fill="FFC000"/>
                <w:lang w:val="fr-CH" w:eastAsia="fr-FR"/>
              </w:rPr>
              <w:t xml:space="preserve"> </w:t>
            </w:r>
            <w:proofErr w:type="spellStart"/>
            <w:r w:rsidRPr="0003188A">
              <w:rPr>
                <w:rFonts w:ascii="Times New Roman" w:eastAsia="MS Mincho" w:hAnsi="Times New Roman" w:cs="Times New Roman"/>
                <w:bdr w:val="single" w:sz="4" w:space="0" w:color="auto"/>
                <w:shd w:val="clear" w:color="auto" w:fill="FFC000"/>
                <w:lang w:val="fr-CH" w:eastAsia="fr-FR"/>
              </w:rPr>
              <w:t>Dep</w:t>
            </w:r>
            <w:proofErr w:type="spellEnd"/>
            <w:r w:rsidRPr="0003188A">
              <w:rPr>
                <w:rFonts w:ascii="Times New Roman" w:hAnsi="Times New Roman" w:cs="Times New Roman"/>
              </w:rPr>
              <w:t>Se mettre d’accord sur le choix des figures, sur la liaison entre les figures, sur le rôle de chacun. Ecouter les propositions de chacun et être capable de renoncer à ses propres propositions. L’enseignant doit accepter une phase de foisonnement même si il a l’impression que les propositions des élèves ne sont pas structurées.</w:t>
            </w:r>
            <w:r w:rsidR="00320493">
              <w:rPr>
                <w:rFonts w:ascii="Times New Roman" w:hAnsi="Times New Roman" w:cs="Times New Roman"/>
              </w:rPr>
              <w:t xml:space="preserve"> </w:t>
            </w:r>
            <w:r w:rsidR="00AA1277" w:rsidRPr="0003188A">
              <w:rPr>
                <w:rFonts w:ascii="Times New Roman" w:hAnsi="Times New Roman" w:cs="Times New Roman"/>
              </w:rPr>
              <w:t xml:space="preserve"> </w:t>
            </w:r>
          </w:p>
          <w:p w:rsidR="00AA1277" w:rsidRPr="0003188A" w:rsidRDefault="00AA1277" w:rsidP="00AA1277">
            <w:pPr>
              <w:jc w:val="both"/>
              <w:rPr>
                <w:rFonts w:ascii="Times New Roman" w:hAnsi="Times New Roman" w:cs="Times New Roman"/>
              </w:rPr>
            </w:pPr>
            <w:r w:rsidRPr="0003188A">
              <w:rPr>
                <w:rFonts w:ascii="Times New Roman" w:hAnsi="Times New Roman" w:cs="Times New Roman"/>
              </w:rPr>
              <w:t>La réussite de chacun dépend de la réussite de tous et inversement.</w:t>
            </w:r>
          </w:p>
          <w:p w:rsidR="001166C2" w:rsidRDefault="00CE4431" w:rsidP="00BD624D">
            <w:pPr>
              <w:jc w:val="both"/>
              <w:rPr>
                <w:rFonts w:ascii="Times New Roman" w:hAnsi="Times New Roman" w:cs="Times New Roman"/>
              </w:rPr>
            </w:pPr>
            <w:hyperlink r:id="rId17" w:history="1">
              <w:r w:rsidR="00320493" w:rsidRPr="00320493">
                <w:rPr>
                  <w:rStyle w:val="Lienhypertexte"/>
                  <w:rFonts w:ascii="Times New Roman" w:hAnsi="Times New Roman" w:cs="Times New Roman"/>
                </w:rPr>
                <w:t>Vidéo (s’organiser au sein du groupe, une activité pas toujours facile)</w:t>
              </w:r>
            </w:hyperlink>
          </w:p>
          <w:p w:rsidR="00320493" w:rsidRDefault="00CE4431" w:rsidP="00BD624D">
            <w:pPr>
              <w:jc w:val="both"/>
              <w:rPr>
                <w:rFonts w:ascii="Times New Roman" w:hAnsi="Times New Roman" w:cs="Times New Roman"/>
              </w:rPr>
            </w:pPr>
            <w:hyperlink r:id="rId18" w:history="1">
              <w:r w:rsidR="00320493" w:rsidRPr="00320493">
                <w:rPr>
                  <w:rStyle w:val="Lienhypertexte"/>
                  <w:rFonts w:ascii="Times New Roman" w:hAnsi="Times New Roman" w:cs="Times New Roman"/>
                </w:rPr>
                <w:t>Guider vers l’autonomie</w:t>
              </w:r>
            </w:hyperlink>
            <w:r w:rsidR="00320493">
              <w:rPr>
                <w:rFonts w:ascii="Times New Roman" w:hAnsi="Times New Roman" w:cs="Times New Roman"/>
              </w:rPr>
              <w:t xml:space="preserve"> </w:t>
            </w:r>
          </w:p>
          <w:p w:rsidR="001166C2" w:rsidRPr="0003188A" w:rsidRDefault="001166C2" w:rsidP="00BD624D">
            <w:pPr>
              <w:jc w:val="both"/>
              <w:rPr>
                <w:rFonts w:ascii="Times New Roman" w:hAnsi="Times New Roman" w:cs="Times New Roman"/>
              </w:rPr>
            </w:pPr>
            <w:r w:rsidRPr="0003188A">
              <w:rPr>
                <w:rFonts w:ascii="Times New Roman" w:hAnsi="Times New Roman" w:cs="Times New Roman"/>
                <w:b/>
                <w:bdr w:val="single" w:sz="4" w:space="0" w:color="auto"/>
                <w:shd w:val="clear" w:color="auto" w:fill="002060"/>
              </w:rPr>
              <w:t>R/</w:t>
            </w:r>
            <w:proofErr w:type="spellStart"/>
            <w:r w:rsidRPr="0003188A">
              <w:rPr>
                <w:rFonts w:ascii="Times New Roman" w:hAnsi="Times New Roman" w:cs="Times New Roman"/>
                <w:b/>
                <w:bdr w:val="single" w:sz="4" w:space="0" w:color="auto"/>
                <w:shd w:val="clear" w:color="auto" w:fill="002060"/>
              </w:rPr>
              <w:t>nR</w:t>
            </w:r>
            <w:proofErr w:type="spellEnd"/>
            <w:r w:rsidRPr="0003188A">
              <w:rPr>
                <w:rFonts w:ascii="Times New Roman" w:hAnsi="Times New Roman" w:cs="Times New Roman"/>
                <w:b/>
              </w:rPr>
              <w:t> </w:t>
            </w:r>
            <w:r w:rsidRPr="0003188A">
              <w:rPr>
                <w:rFonts w:ascii="Times New Roman" w:hAnsi="Times New Roman" w:cs="Times New Roman"/>
              </w:rPr>
              <w:t xml:space="preserve"> </w:t>
            </w:r>
            <w:proofErr w:type="spellStart"/>
            <w:r w:rsidRPr="0003188A">
              <w:rPr>
                <w:rFonts w:ascii="Times New Roman" w:eastAsia="MS Mincho" w:hAnsi="Times New Roman" w:cs="Times New Roman"/>
                <w:bdr w:val="single" w:sz="4" w:space="0" w:color="auto"/>
                <w:shd w:val="clear" w:color="auto" w:fill="FFC000"/>
                <w:lang w:val="fr-CH" w:eastAsia="fr-FR"/>
              </w:rPr>
              <w:t>Dep</w:t>
            </w:r>
            <w:proofErr w:type="spellEnd"/>
            <w:r w:rsidRPr="0003188A">
              <w:rPr>
                <w:rFonts w:ascii="Times New Roman" w:eastAsia="MS Mincho" w:hAnsi="Times New Roman" w:cs="Times New Roman"/>
                <w:lang w:val="fr-CH" w:eastAsia="fr-FR"/>
              </w:rPr>
              <w:t xml:space="preserve"> </w:t>
            </w:r>
            <w:r w:rsidRPr="0003188A">
              <w:rPr>
                <w:rFonts w:ascii="Times New Roman" w:hAnsi="Times New Roman" w:cs="Times New Roman"/>
              </w:rPr>
              <w:t xml:space="preserve">La place du pareur </w:t>
            </w:r>
            <w:proofErr w:type="gramStart"/>
            <w:r w:rsidRPr="0003188A">
              <w:rPr>
                <w:rFonts w:ascii="Times New Roman" w:hAnsi="Times New Roman" w:cs="Times New Roman"/>
              </w:rPr>
              <w:t>a</w:t>
            </w:r>
            <w:proofErr w:type="gramEnd"/>
            <w:r w:rsidRPr="0003188A">
              <w:rPr>
                <w:rFonts w:ascii="Times New Roman" w:hAnsi="Times New Roman" w:cs="Times New Roman"/>
              </w:rPr>
              <w:t xml:space="preserve"> la même importance que celle des deux autres rôles.</w:t>
            </w:r>
          </w:p>
          <w:p w:rsidR="001166C2" w:rsidRPr="0003188A" w:rsidRDefault="001166C2" w:rsidP="009656C9">
            <w:pPr>
              <w:jc w:val="both"/>
              <w:rPr>
                <w:rFonts w:ascii="Times New Roman" w:hAnsi="Times New Roman" w:cs="Times New Roman"/>
              </w:rPr>
            </w:pPr>
            <w:r w:rsidRPr="0003188A">
              <w:rPr>
                <w:rFonts w:ascii="Times New Roman" w:hAnsi="Times New Roman" w:cs="Times New Roman"/>
                <w:b/>
                <w:bdr w:val="single" w:sz="4" w:space="0" w:color="auto"/>
                <w:shd w:val="clear" w:color="auto" w:fill="7030A0"/>
              </w:rPr>
              <w:t>JC </w:t>
            </w:r>
            <w:r w:rsidRPr="0003188A">
              <w:rPr>
                <w:rFonts w:ascii="Times New Roman" w:hAnsi="Times New Roman" w:cs="Times New Roman"/>
              </w:rPr>
              <w:t xml:space="preserve"> Les critères d’évaluation sont suggérés par l’enseignant mais les élèves se </w:t>
            </w:r>
            <w:proofErr w:type="spellStart"/>
            <w:r w:rsidRPr="0003188A">
              <w:rPr>
                <w:rFonts w:ascii="Times New Roman" w:hAnsi="Times New Roman" w:cs="Times New Roman"/>
              </w:rPr>
              <w:t>co</w:t>
            </w:r>
            <w:proofErr w:type="spellEnd"/>
            <w:r w:rsidRPr="0003188A">
              <w:rPr>
                <w:rFonts w:ascii="Times New Roman" w:hAnsi="Times New Roman" w:cs="Times New Roman"/>
              </w:rPr>
              <w:t>-évaluent avant une mise en commun.</w:t>
            </w:r>
          </w:p>
          <w:p w:rsidR="001166C2" w:rsidRPr="0003188A" w:rsidRDefault="00320493" w:rsidP="009656C9">
            <w:pPr>
              <w:jc w:val="both"/>
              <w:rPr>
                <w:rFonts w:ascii="Times New Roman" w:hAnsi="Times New Roman" w:cs="Times New Roman"/>
              </w:rPr>
            </w:pPr>
            <w:r>
              <w:rPr>
                <w:rFonts w:ascii="Times New Roman" w:hAnsi="Times New Roman" w:cs="Times New Roman"/>
              </w:rPr>
              <w:t xml:space="preserve"> </w:t>
            </w:r>
          </w:p>
          <w:p w:rsidR="001166C2" w:rsidRPr="0003188A" w:rsidRDefault="001166C2" w:rsidP="009656C9">
            <w:pPr>
              <w:pStyle w:val="Paragraphedeliste"/>
              <w:numPr>
                <w:ilvl w:val="0"/>
                <w:numId w:val="4"/>
              </w:numPr>
              <w:jc w:val="both"/>
              <w:rPr>
                <w:rFonts w:ascii="Times New Roman" w:hAnsi="Times New Roman" w:cs="Times New Roman"/>
              </w:rPr>
            </w:pPr>
            <w:r w:rsidRPr="0003188A">
              <w:rPr>
                <w:rFonts w:ascii="Times New Roman" w:hAnsi="Times New Roman" w:cs="Times New Roman"/>
              </w:rPr>
              <w:t>Pour chaque groupe, inventer une puis deux figures.</w:t>
            </w:r>
          </w:p>
          <w:p w:rsidR="001166C2" w:rsidRPr="0003188A" w:rsidRDefault="001166C2" w:rsidP="009010A2">
            <w:pPr>
              <w:jc w:val="both"/>
              <w:rPr>
                <w:rFonts w:ascii="Times New Roman" w:hAnsi="Times New Roman" w:cs="Times New Roman"/>
              </w:rPr>
            </w:pPr>
            <w:r w:rsidRPr="0003188A">
              <w:rPr>
                <w:rFonts w:ascii="Times New Roman" w:hAnsi="Times New Roman" w:cs="Times New Roman"/>
              </w:rPr>
              <w:t>Faire passer chaque groupe, faire l’inventaire des figures trouvées, lister les points positifs.</w:t>
            </w:r>
          </w:p>
          <w:p w:rsidR="001166C2" w:rsidRPr="0003188A" w:rsidRDefault="001166C2" w:rsidP="009010A2">
            <w:pPr>
              <w:pStyle w:val="Paragraphedeliste"/>
              <w:numPr>
                <w:ilvl w:val="0"/>
                <w:numId w:val="4"/>
              </w:numPr>
              <w:jc w:val="both"/>
              <w:rPr>
                <w:rFonts w:ascii="Times New Roman" w:hAnsi="Times New Roman" w:cs="Times New Roman"/>
              </w:rPr>
            </w:pPr>
            <w:r w:rsidRPr="0003188A">
              <w:rPr>
                <w:rFonts w:ascii="Times New Roman" w:hAnsi="Times New Roman" w:cs="Times New Roman"/>
              </w:rPr>
              <w:t>Inventer un enchaînement comprenant deux figures parmi toutes celles qui ont été trouvées. Travail sur les liaisons des figures.</w:t>
            </w:r>
          </w:p>
          <w:p w:rsidR="001166C2" w:rsidRPr="0003188A" w:rsidRDefault="001166C2" w:rsidP="009010A2">
            <w:pPr>
              <w:pStyle w:val="Paragraphedeliste"/>
              <w:ind w:left="0"/>
              <w:jc w:val="both"/>
              <w:rPr>
                <w:rFonts w:ascii="Times New Roman" w:hAnsi="Times New Roman" w:cs="Times New Roman"/>
              </w:rPr>
            </w:pPr>
            <w:r w:rsidRPr="0003188A">
              <w:rPr>
                <w:rFonts w:ascii="Times New Roman" w:hAnsi="Times New Roman" w:cs="Times New Roman"/>
              </w:rPr>
              <w:t xml:space="preserve">Faire passer chaque groupe, les spectateurs réalisent une </w:t>
            </w:r>
            <w:proofErr w:type="spellStart"/>
            <w:r w:rsidRPr="0003188A">
              <w:rPr>
                <w:rFonts w:ascii="Times New Roman" w:hAnsi="Times New Roman" w:cs="Times New Roman"/>
              </w:rPr>
              <w:t>co</w:t>
            </w:r>
            <w:proofErr w:type="spellEnd"/>
            <w:r w:rsidRPr="0003188A">
              <w:rPr>
                <w:rFonts w:ascii="Times New Roman" w:hAnsi="Times New Roman" w:cs="Times New Roman"/>
              </w:rPr>
              <w:t>-évaluation guidée.</w:t>
            </w:r>
          </w:p>
          <w:p w:rsidR="001166C2" w:rsidRPr="0025333C" w:rsidRDefault="00CE4431" w:rsidP="0025333C">
            <w:pPr>
              <w:pStyle w:val="Paragraphedeliste"/>
              <w:ind w:left="0"/>
              <w:rPr>
                <w:rFonts w:ascii="Times New Roman" w:eastAsia="MS Mincho" w:hAnsi="Times New Roman" w:cs="Times New Roman"/>
                <w:lang w:val="fr-CH" w:eastAsia="fr-FR"/>
              </w:rPr>
            </w:pPr>
            <w:hyperlink r:id="rId19" w:history="1">
              <w:r w:rsidR="001166C2" w:rsidRPr="0025333C">
                <w:rPr>
                  <w:rStyle w:val="Lienhypertexte"/>
                  <w:rFonts w:ascii="Times New Roman" w:eastAsia="MS Mincho" w:hAnsi="Times New Roman" w:cs="Times New Roman"/>
                  <w:lang w:val="fr-CH" w:eastAsia="fr-FR"/>
                </w:rPr>
                <w:t xml:space="preserve">Vidéo </w:t>
              </w:r>
              <w:r w:rsidR="00320493" w:rsidRPr="0025333C">
                <w:rPr>
                  <w:rStyle w:val="Lienhypertexte"/>
                  <w:rFonts w:ascii="Times New Roman" w:eastAsia="MS Mincho" w:hAnsi="Times New Roman" w:cs="Times New Roman"/>
                  <w:lang w:val="fr-CH" w:eastAsia="fr-FR"/>
                </w:rPr>
                <w:t xml:space="preserve"> (bilan des prestations et ébauche des 1ers critères d’évaluation)</w:t>
              </w:r>
            </w:hyperlink>
            <w:r w:rsidR="001166C2" w:rsidRPr="0025333C">
              <w:rPr>
                <w:rFonts w:ascii="Times New Roman" w:eastAsia="MS Mincho" w:hAnsi="Times New Roman" w:cs="Times New Roman"/>
                <w:lang w:val="fr-CH" w:eastAsia="fr-FR"/>
              </w:rPr>
              <w:sym w:font="Wingdings" w:char="F0E0"/>
            </w:r>
            <w:r w:rsidR="0003188A" w:rsidRPr="0025333C">
              <w:rPr>
                <w:rFonts w:ascii="Times New Roman" w:eastAsia="MS Mincho" w:hAnsi="Times New Roman" w:cs="Times New Roman"/>
                <w:lang w:val="fr-CH" w:eastAsia="fr-FR"/>
              </w:rPr>
              <w:t xml:space="preserve"> se positionner</w:t>
            </w:r>
            <w:r w:rsidR="00320493" w:rsidRPr="0025333C">
              <w:rPr>
                <w:rFonts w:ascii="Times New Roman" w:eastAsia="MS Mincho" w:hAnsi="Times New Roman" w:cs="Times New Roman"/>
                <w:lang w:val="fr-CH" w:eastAsia="fr-FR"/>
              </w:rPr>
              <w:t>/ aux spectateurs</w:t>
            </w:r>
          </w:p>
          <w:p w:rsidR="001166C2" w:rsidRPr="0003188A" w:rsidRDefault="001166C2" w:rsidP="001166C2">
            <w:pPr>
              <w:pStyle w:val="Paragraphedeliste"/>
              <w:ind w:left="0"/>
              <w:jc w:val="center"/>
              <w:rPr>
                <w:rFonts w:ascii="Times New Roman" w:eastAsia="MS Mincho" w:hAnsi="Times New Roman" w:cs="Times New Roman"/>
                <w:i/>
                <w:lang w:val="fr-CH" w:eastAsia="fr-FR"/>
              </w:rPr>
            </w:pPr>
          </w:p>
          <w:p w:rsidR="001166C2" w:rsidRPr="0003188A" w:rsidRDefault="001166C2" w:rsidP="00950973">
            <w:pPr>
              <w:pStyle w:val="Paragraphedeliste"/>
              <w:ind w:left="0"/>
              <w:jc w:val="both"/>
              <w:rPr>
                <w:rFonts w:ascii="Times New Roman" w:hAnsi="Times New Roman" w:cs="Times New Roman"/>
                <w:b/>
              </w:rPr>
            </w:pPr>
            <w:r w:rsidRPr="0003188A">
              <w:rPr>
                <w:rFonts w:ascii="Times New Roman" w:hAnsi="Times New Roman" w:cs="Times New Roman"/>
                <w:u w:val="single"/>
              </w:rPr>
              <w:lastRenderedPageBreak/>
              <w:t>Etape 3 :</w:t>
            </w:r>
            <w:r w:rsidRPr="0003188A">
              <w:rPr>
                <w:rFonts w:ascii="Times New Roman" w:hAnsi="Times New Roman" w:cs="Times New Roman"/>
              </w:rPr>
              <w:t xml:space="preserve"> </w:t>
            </w:r>
            <w:r w:rsidRPr="0003188A">
              <w:rPr>
                <w:rFonts w:ascii="Times New Roman" w:hAnsi="Times New Roman" w:cs="Times New Roman"/>
                <w:b/>
              </w:rPr>
              <w:t>élaborer une grille, s’</w:t>
            </w:r>
            <w:proofErr w:type="spellStart"/>
            <w:r w:rsidRPr="0003188A">
              <w:rPr>
                <w:rFonts w:ascii="Times New Roman" w:hAnsi="Times New Roman" w:cs="Times New Roman"/>
                <w:b/>
              </w:rPr>
              <w:t>auto-évaluer</w:t>
            </w:r>
            <w:proofErr w:type="spellEnd"/>
          </w:p>
          <w:p w:rsidR="001166C2" w:rsidRPr="0003188A" w:rsidRDefault="001166C2" w:rsidP="00950973">
            <w:pPr>
              <w:pStyle w:val="Paragraphedeliste"/>
              <w:ind w:left="0"/>
              <w:jc w:val="both"/>
              <w:rPr>
                <w:rFonts w:ascii="Times New Roman" w:hAnsi="Times New Roman" w:cs="Times New Roman"/>
              </w:rPr>
            </w:pPr>
            <w:r w:rsidRPr="0003188A">
              <w:rPr>
                <w:rFonts w:ascii="Times New Roman" w:hAnsi="Times New Roman" w:cs="Times New Roman"/>
                <w:b/>
                <w:bdr w:val="single" w:sz="4" w:space="0" w:color="auto"/>
                <w:shd w:val="clear" w:color="auto" w:fill="00B0F0"/>
              </w:rPr>
              <w:t>Tps C</w:t>
            </w:r>
            <w:r w:rsidRPr="0003188A">
              <w:rPr>
                <w:rFonts w:ascii="Times New Roman" w:hAnsi="Times New Roman" w:cs="Times New Roman"/>
                <w:b/>
              </w:rPr>
              <w:t> </w:t>
            </w:r>
            <w:r w:rsidRPr="0003188A">
              <w:rPr>
                <w:rFonts w:ascii="Times New Roman" w:hAnsi="Times New Roman" w:cs="Times New Roman"/>
              </w:rPr>
              <w:t xml:space="preserve"> Les élèves doivent collaborer sur un temps de plus en plus long.</w:t>
            </w:r>
          </w:p>
          <w:p w:rsidR="001166C2" w:rsidRPr="0003188A" w:rsidRDefault="001166C2" w:rsidP="00950973">
            <w:pPr>
              <w:pStyle w:val="Paragraphedeliste"/>
              <w:ind w:left="0"/>
              <w:jc w:val="both"/>
              <w:rPr>
                <w:rFonts w:ascii="Times New Roman" w:hAnsi="Times New Roman" w:cs="Times New Roman"/>
              </w:rPr>
            </w:pPr>
            <w:r w:rsidRPr="0003188A">
              <w:rPr>
                <w:rFonts w:ascii="Times New Roman" w:eastAsia="MS Mincho" w:hAnsi="Times New Roman" w:cs="Times New Roman"/>
                <w:bdr w:val="single" w:sz="4" w:space="0" w:color="auto"/>
                <w:shd w:val="clear" w:color="auto" w:fill="FF0000"/>
                <w:lang w:val="fr-CH" w:eastAsia="fr-FR"/>
              </w:rPr>
              <w:t xml:space="preserve">C Gr </w:t>
            </w:r>
            <w:r w:rsidRPr="0003188A">
              <w:rPr>
                <w:rFonts w:ascii="Times New Roman" w:eastAsia="MS Mincho" w:hAnsi="Times New Roman" w:cs="Times New Roman"/>
                <w:color w:val="002060"/>
                <w:lang w:val="fr-CH" w:eastAsia="fr-FR"/>
              </w:rPr>
              <w:t xml:space="preserve"> </w:t>
            </w:r>
            <w:r w:rsidRPr="0003188A">
              <w:rPr>
                <w:rFonts w:ascii="Times New Roman" w:hAnsi="Times New Roman" w:cs="Times New Roman"/>
              </w:rPr>
              <w:t>Amener les élèves à travailler en groupes non affinitaires, homogènes ou hétérogènes</w:t>
            </w:r>
          </w:p>
          <w:p w:rsidR="001166C2" w:rsidRPr="0003188A" w:rsidRDefault="001166C2" w:rsidP="00CC0B1A">
            <w:pPr>
              <w:jc w:val="both"/>
              <w:rPr>
                <w:rFonts w:ascii="Times New Roman" w:eastAsia="MS Mincho" w:hAnsi="Times New Roman" w:cs="Times New Roman"/>
                <w:lang w:val="fr-CH" w:eastAsia="fr-FR"/>
              </w:rPr>
            </w:pPr>
            <w:r w:rsidRPr="0003188A">
              <w:rPr>
                <w:rFonts w:ascii="Times New Roman" w:hAnsi="Times New Roman" w:cs="Times New Roman"/>
                <w:b/>
                <w:bdr w:val="single" w:sz="4" w:space="0" w:color="auto"/>
                <w:shd w:val="clear" w:color="auto" w:fill="7030A0"/>
              </w:rPr>
              <w:t>JC </w:t>
            </w:r>
            <w:r w:rsidRPr="0003188A">
              <w:rPr>
                <w:rFonts w:ascii="Times New Roman" w:eastAsia="MS Mincho" w:hAnsi="Times New Roman" w:cs="Times New Roman"/>
                <w:lang w:val="fr-CH" w:eastAsia="fr-FR"/>
              </w:rPr>
              <w:t xml:space="preserve">  </w:t>
            </w:r>
            <w:r w:rsidRPr="0003188A">
              <w:rPr>
                <w:rFonts w:ascii="Times New Roman" w:hAnsi="Times New Roman" w:cs="Times New Roman"/>
                <w:b/>
                <w:bdr w:val="single" w:sz="4" w:space="0" w:color="auto"/>
                <w:shd w:val="clear" w:color="auto" w:fill="FFFF00"/>
              </w:rPr>
              <w:t>I/G</w:t>
            </w:r>
            <w:r w:rsidRPr="0003188A">
              <w:rPr>
                <w:rFonts w:ascii="Times New Roman" w:hAnsi="Times New Roman" w:cs="Times New Roman"/>
                <w:b/>
              </w:rPr>
              <w:t> </w:t>
            </w:r>
            <w:r w:rsidRPr="0003188A">
              <w:rPr>
                <w:rFonts w:ascii="Times New Roman" w:eastAsia="MS Mincho" w:hAnsi="Times New Roman" w:cs="Times New Roman"/>
                <w:lang w:val="fr-CH" w:eastAsia="fr-FR"/>
              </w:rPr>
              <w:t xml:space="preserve"> </w:t>
            </w:r>
            <w:r w:rsidRPr="0003188A">
              <w:rPr>
                <w:rFonts w:ascii="Times New Roman" w:hAnsi="Times New Roman" w:cs="Times New Roman"/>
              </w:rPr>
              <w:t>amener les élèves à enrichir les critères formels (ex : respect des consignes de sécurité, reproduction de la figure à l’identique, lisibilité des entrées, des sorties et des liaisons, placement par rapport aux spectateurs…) par des critères esthétiques (ex : gainage, originalité, fluidité des liaisons, regard, équilibre,  …)</w:t>
            </w:r>
            <w:r w:rsidRPr="0003188A">
              <w:rPr>
                <w:rFonts w:ascii="Times New Roman" w:eastAsia="MS Mincho" w:hAnsi="Times New Roman" w:cs="Times New Roman"/>
                <w:lang w:val="fr-CH" w:eastAsia="fr-FR"/>
              </w:rPr>
              <w:t xml:space="preserve"> </w:t>
            </w:r>
          </w:p>
          <w:p w:rsidR="001166C2" w:rsidRPr="0003188A" w:rsidRDefault="001166C2" w:rsidP="00CC0B1A">
            <w:pPr>
              <w:jc w:val="both"/>
              <w:rPr>
                <w:rFonts w:ascii="Times New Roman" w:eastAsia="MS Mincho" w:hAnsi="Times New Roman" w:cs="Times New Roman"/>
                <w:lang w:val="fr-CH" w:eastAsia="fr-FR"/>
              </w:rPr>
            </w:pPr>
            <w:r w:rsidRPr="0003188A">
              <w:rPr>
                <w:rFonts w:ascii="Times New Roman" w:hAnsi="Times New Roman" w:cs="Times New Roman"/>
                <w:b/>
                <w:bdr w:val="single" w:sz="4" w:space="0" w:color="auto"/>
                <w:shd w:val="clear" w:color="auto" w:fill="7030A0"/>
              </w:rPr>
              <w:t>JC </w:t>
            </w:r>
            <w:r w:rsidRPr="0003188A">
              <w:rPr>
                <w:rFonts w:ascii="Times New Roman" w:eastAsia="MS Mincho" w:hAnsi="Times New Roman" w:cs="Times New Roman"/>
                <w:color w:val="002060"/>
                <w:lang w:val="fr-CH" w:eastAsia="fr-FR"/>
              </w:rPr>
              <w:t xml:space="preserve"> </w:t>
            </w:r>
            <w:r w:rsidRPr="0003188A">
              <w:rPr>
                <w:rFonts w:ascii="Times New Roman" w:hAnsi="Times New Roman" w:cs="Times New Roman"/>
              </w:rPr>
              <w:t xml:space="preserve">d’un jugement sur la personne à un jugement </w:t>
            </w:r>
            <w:proofErr w:type="spellStart"/>
            <w:r w:rsidRPr="0003188A">
              <w:rPr>
                <w:rFonts w:ascii="Times New Roman" w:hAnsi="Times New Roman" w:cs="Times New Roman"/>
              </w:rPr>
              <w:t>critérié</w:t>
            </w:r>
            <w:proofErr w:type="spellEnd"/>
            <w:r w:rsidRPr="0003188A">
              <w:rPr>
                <w:rFonts w:ascii="Times New Roman" w:hAnsi="Times New Roman" w:cs="Times New Roman"/>
              </w:rPr>
              <w:t xml:space="preserve"> sur la prestation (plus on rajoute des critères, plus on se détache du jugement sur la personne).</w:t>
            </w:r>
          </w:p>
          <w:p w:rsidR="001166C2" w:rsidRPr="0003188A" w:rsidRDefault="001166C2" w:rsidP="00950973">
            <w:pPr>
              <w:pStyle w:val="Paragraphedeliste"/>
              <w:ind w:left="0"/>
              <w:jc w:val="both"/>
              <w:rPr>
                <w:rFonts w:ascii="Times New Roman" w:hAnsi="Times New Roman" w:cs="Times New Roman"/>
                <w:lang w:val="fr-CH"/>
              </w:rPr>
            </w:pPr>
          </w:p>
          <w:p w:rsidR="001166C2" w:rsidRPr="0003188A" w:rsidRDefault="001166C2" w:rsidP="00CE006B">
            <w:pPr>
              <w:pStyle w:val="Paragraphedeliste"/>
              <w:numPr>
                <w:ilvl w:val="0"/>
                <w:numId w:val="4"/>
              </w:numPr>
              <w:spacing w:after="200" w:line="276" w:lineRule="auto"/>
              <w:jc w:val="both"/>
              <w:rPr>
                <w:rFonts w:ascii="Times New Roman" w:eastAsia="MS Mincho" w:hAnsi="Times New Roman" w:cs="Times New Roman"/>
                <w:lang w:val="fr-CH" w:eastAsia="fr-FR"/>
              </w:rPr>
            </w:pPr>
            <w:r w:rsidRPr="0003188A">
              <w:rPr>
                <w:rFonts w:ascii="Times New Roman" w:hAnsi="Times New Roman" w:cs="Times New Roman"/>
              </w:rPr>
              <w:t xml:space="preserve">Faire élaborer  en classe une grille d’évaluation par les élèves (une évaluation </w:t>
            </w:r>
            <w:proofErr w:type="spellStart"/>
            <w:r w:rsidRPr="0003188A">
              <w:rPr>
                <w:rFonts w:ascii="Times New Roman" w:hAnsi="Times New Roman" w:cs="Times New Roman"/>
              </w:rPr>
              <w:t>critériée</w:t>
            </w:r>
            <w:proofErr w:type="spellEnd"/>
            <w:r w:rsidRPr="0003188A">
              <w:rPr>
                <w:rFonts w:ascii="Times New Roman" w:hAnsi="Times New Roman" w:cs="Times New Roman"/>
              </w:rPr>
              <w:t xml:space="preserve"> à l’écrit). Cette grille peut être testée sur une prestation filmée dans une autre classe (exemple)</w:t>
            </w:r>
          </w:p>
          <w:p w:rsidR="001166C2" w:rsidRPr="0003188A" w:rsidRDefault="001166C2" w:rsidP="00CE006B">
            <w:pPr>
              <w:pStyle w:val="Paragraphedeliste"/>
              <w:numPr>
                <w:ilvl w:val="0"/>
                <w:numId w:val="4"/>
              </w:numPr>
              <w:jc w:val="both"/>
              <w:rPr>
                <w:rFonts w:ascii="Times New Roman" w:hAnsi="Times New Roman" w:cs="Times New Roman"/>
              </w:rPr>
            </w:pPr>
            <w:r w:rsidRPr="0003188A">
              <w:rPr>
                <w:rFonts w:ascii="Times New Roman" w:hAnsi="Times New Roman" w:cs="Times New Roman"/>
              </w:rPr>
              <w:t>chaque groupe devra présenter un enchaînement (par ex : 3 figures dont 2 choisies + 1 inventée, avec des éléments de transition). Cette phase est menée de la même manière que dans le temps 2.</w:t>
            </w:r>
          </w:p>
          <w:p w:rsidR="001166C2" w:rsidRPr="0003188A" w:rsidRDefault="001166C2" w:rsidP="00CE006B">
            <w:pPr>
              <w:pStyle w:val="Paragraphedeliste"/>
              <w:numPr>
                <w:ilvl w:val="0"/>
                <w:numId w:val="4"/>
              </w:numPr>
              <w:jc w:val="both"/>
              <w:rPr>
                <w:rFonts w:ascii="Times New Roman" w:hAnsi="Times New Roman" w:cs="Times New Roman"/>
              </w:rPr>
            </w:pPr>
            <w:r w:rsidRPr="0003188A">
              <w:rPr>
                <w:rFonts w:ascii="Times New Roman" w:hAnsi="Times New Roman" w:cs="Times New Roman"/>
              </w:rPr>
              <w:t xml:space="preserve">Revenir sur la grille d’évaluation en fonction des prestations pour valider la pertinence des critères (ex : un élément observé qui ne figurait pas dans la grille, un critère de la grille impossible à renseigner, …). </w:t>
            </w:r>
          </w:p>
          <w:p w:rsidR="001166C2" w:rsidRPr="0003188A" w:rsidRDefault="001166C2" w:rsidP="00E574B2">
            <w:pPr>
              <w:pStyle w:val="Paragraphedeliste"/>
              <w:jc w:val="both"/>
              <w:rPr>
                <w:rFonts w:ascii="Times New Roman" w:hAnsi="Times New Roman" w:cs="Times New Roman"/>
              </w:rPr>
            </w:pPr>
            <w:r w:rsidRPr="0003188A">
              <w:rPr>
                <w:rFonts w:ascii="Times New Roman" w:hAnsi="Times New Roman" w:cs="Times New Roman"/>
              </w:rPr>
              <w:t>Penser la progressivité des critères (critères structurels / la figure ressemble au « modèle », elle est gainée…. VS critères esthétiques/ rapportés aux émotions).</w:t>
            </w:r>
          </w:p>
          <w:p w:rsidR="001166C2" w:rsidRPr="0003188A" w:rsidRDefault="001166C2" w:rsidP="00950973">
            <w:pPr>
              <w:jc w:val="both"/>
              <w:rPr>
                <w:rFonts w:ascii="Times New Roman" w:eastAsia="MS Mincho" w:hAnsi="Times New Roman" w:cs="Times New Roman"/>
                <w:lang w:val="fr-CH" w:eastAsia="fr-FR"/>
              </w:rPr>
            </w:pPr>
          </w:p>
          <w:p w:rsidR="0003188A" w:rsidRPr="0003188A" w:rsidRDefault="00CE4431" w:rsidP="0003188A">
            <w:pPr>
              <w:pStyle w:val="Paragraphedeliste"/>
              <w:ind w:left="0"/>
              <w:rPr>
                <w:rFonts w:ascii="Times New Roman" w:hAnsi="Times New Roman" w:cs="Times New Roman"/>
              </w:rPr>
            </w:pPr>
            <w:hyperlink r:id="rId20" w:history="1">
              <w:r w:rsidR="0003188A" w:rsidRPr="0003188A">
                <w:rPr>
                  <w:rStyle w:val="Lienhypertexte"/>
                  <w:rFonts w:ascii="Times New Roman" w:hAnsi="Times New Roman" w:cs="Times New Roman"/>
                </w:rPr>
                <w:t xml:space="preserve">Exemple de vidéo en élémentaire afin de tester sa grille d’évaluation </w:t>
              </w:r>
              <w:proofErr w:type="spellStart"/>
              <w:r w:rsidR="0003188A" w:rsidRPr="0003188A">
                <w:rPr>
                  <w:rStyle w:val="Lienhypertexte"/>
                  <w:rFonts w:ascii="Times New Roman" w:hAnsi="Times New Roman" w:cs="Times New Roman"/>
                </w:rPr>
                <w:t>critériée</w:t>
              </w:r>
              <w:proofErr w:type="spellEnd"/>
            </w:hyperlink>
          </w:p>
          <w:p w:rsidR="0003188A" w:rsidRPr="0003188A" w:rsidRDefault="0003188A" w:rsidP="0003188A">
            <w:pPr>
              <w:pStyle w:val="Paragraphedeliste"/>
              <w:ind w:left="0"/>
              <w:jc w:val="center"/>
              <w:rPr>
                <w:rFonts w:ascii="Times New Roman" w:hAnsi="Times New Roman" w:cs="Times New Roman"/>
                <w:i/>
              </w:rPr>
            </w:pPr>
          </w:p>
          <w:p w:rsidR="0003188A" w:rsidRPr="0003188A" w:rsidRDefault="0003188A" w:rsidP="0003188A">
            <w:pPr>
              <w:pStyle w:val="Paragraphedeliste"/>
              <w:ind w:left="0"/>
              <w:jc w:val="center"/>
              <w:rPr>
                <w:rFonts w:ascii="Times New Roman" w:hAnsi="Times New Roman" w:cs="Times New Roman"/>
                <w:i/>
              </w:rPr>
            </w:pPr>
          </w:p>
          <w:p w:rsidR="0003188A" w:rsidRPr="0003188A" w:rsidRDefault="0003188A" w:rsidP="0003188A">
            <w:pPr>
              <w:pStyle w:val="Paragraphedeliste"/>
              <w:ind w:left="0"/>
              <w:jc w:val="both"/>
              <w:rPr>
                <w:rFonts w:ascii="Times New Roman" w:eastAsia="MS Mincho" w:hAnsi="Times New Roman" w:cs="Times New Roman"/>
                <w:lang w:val="fr-CH" w:eastAsia="fr-FR"/>
              </w:rPr>
            </w:pPr>
            <w:r w:rsidRPr="0003188A">
              <w:rPr>
                <w:rFonts w:ascii="Times New Roman" w:eastAsia="MS Mincho" w:hAnsi="Times New Roman" w:cs="Times New Roman"/>
                <w:lang w:val="fr-CH" w:eastAsia="fr-FR"/>
              </w:rPr>
              <w:t xml:space="preserve">Exemple de grille </w:t>
            </w:r>
            <w:proofErr w:type="spellStart"/>
            <w:r w:rsidRPr="0003188A">
              <w:rPr>
                <w:rFonts w:ascii="Times New Roman" w:eastAsia="MS Mincho" w:hAnsi="Times New Roman" w:cs="Times New Roman"/>
                <w:lang w:val="fr-CH" w:eastAsia="fr-FR"/>
              </w:rPr>
              <w:t>critériée</w:t>
            </w:r>
            <w:proofErr w:type="spellEnd"/>
            <w:r w:rsidRPr="0003188A">
              <w:rPr>
                <w:rFonts w:ascii="Times New Roman" w:eastAsia="MS Mincho" w:hAnsi="Times New Roman" w:cs="Times New Roman"/>
                <w:lang w:val="fr-CH" w:eastAsia="fr-FR"/>
              </w:rPr>
              <w:t xml:space="preserve"> (Cf. en bas du document)</w:t>
            </w:r>
          </w:p>
          <w:p w:rsidR="001166C2" w:rsidRPr="0003188A" w:rsidRDefault="001166C2" w:rsidP="00E574B2">
            <w:pPr>
              <w:ind w:left="360"/>
              <w:jc w:val="both"/>
              <w:rPr>
                <w:rFonts w:ascii="Times New Roman" w:hAnsi="Times New Roman" w:cs="Times New Roman"/>
                <w:bdr w:val="single" w:sz="4" w:space="0" w:color="auto"/>
                <w:shd w:val="clear" w:color="auto" w:fill="92D050"/>
              </w:rPr>
            </w:pPr>
          </w:p>
          <w:p w:rsidR="001166C2" w:rsidRPr="0003188A" w:rsidRDefault="001166C2" w:rsidP="00E574B2">
            <w:pPr>
              <w:ind w:left="360"/>
              <w:jc w:val="both"/>
              <w:rPr>
                <w:rFonts w:ascii="Times New Roman" w:hAnsi="Times New Roman" w:cs="Times New Roman"/>
                <w:bdr w:val="single" w:sz="4" w:space="0" w:color="auto"/>
                <w:shd w:val="clear" w:color="auto" w:fill="92D050"/>
              </w:rPr>
            </w:pPr>
          </w:p>
          <w:p w:rsidR="001166C2" w:rsidRPr="0025333C" w:rsidRDefault="0025333C" w:rsidP="0003188A">
            <w:pPr>
              <w:pStyle w:val="Paragraphedeliste"/>
              <w:ind w:left="0"/>
              <w:jc w:val="both"/>
              <w:rPr>
                <w:rFonts w:ascii="Times New Roman" w:eastAsia="MS Mincho" w:hAnsi="Times New Roman" w:cs="Times New Roman"/>
                <w:lang w:val="fr-CH" w:eastAsia="fr-FR"/>
              </w:rPr>
            </w:pPr>
            <w:r>
              <w:rPr>
                <w:rFonts w:ascii="Times New Roman" w:eastAsia="MS Mincho" w:hAnsi="Times New Roman" w:cs="Times New Roman"/>
                <w:lang w:eastAsia="fr-FR"/>
              </w:rPr>
              <w:t>E</w:t>
            </w:r>
            <w:r>
              <w:rPr>
                <w:rFonts w:ascii="Times New Roman" w:eastAsia="MS Mincho" w:hAnsi="Times New Roman" w:cs="Times New Roman"/>
                <w:lang w:val="fr-CH" w:eastAsia="fr-FR"/>
              </w:rPr>
              <w:t>n dehors de la séance EPS on peut</w:t>
            </w:r>
            <w:r w:rsidR="001166C2" w:rsidRPr="0025333C">
              <w:rPr>
                <w:rFonts w:ascii="Times New Roman" w:eastAsia="MS Mincho" w:hAnsi="Times New Roman" w:cs="Times New Roman"/>
                <w:lang w:val="fr-CH" w:eastAsia="fr-FR"/>
              </w:rPr>
              <w:t xml:space="preserve"> </w:t>
            </w:r>
            <w:r>
              <w:rPr>
                <w:rFonts w:ascii="Times New Roman" w:eastAsia="MS Mincho" w:hAnsi="Times New Roman" w:cs="Times New Roman"/>
                <w:lang w:val="fr-CH" w:eastAsia="fr-FR"/>
              </w:rPr>
              <w:t>proposer</w:t>
            </w:r>
            <w:r w:rsidR="001166C2" w:rsidRPr="0025333C">
              <w:rPr>
                <w:rFonts w:ascii="Times New Roman" w:eastAsia="MS Mincho" w:hAnsi="Times New Roman" w:cs="Times New Roman"/>
                <w:lang w:val="fr-CH" w:eastAsia="fr-FR"/>
              </w:rPr>
              <w:t xml:space="preserve"> une vidéo d’acrosport (ren</w:t>
            </w:r>
            <w:r>
              <w:rPr>
                <w:rFonts w:ascii="Times New Roman" w:eastAsia="MS Mincho" w:hAnsi="Times New Roman" w:cs="Times New Roman"/>
                <w:lang w:val="fr-CH" w:eastAsia="fr-FR"/>
              </w:rPr>
              <w:t>contre sportive de haut niveau) afin de travailler la dimension culturelle (5è domaine du socle) ainsi que</w:t>
            </w:r>
            <w:r w:rsidR="001166C2" w:rsidRPr="0025333C">
              <w:rPr>
                <w:rFonts w:ascii="Times New Roman" w:eastAsia="MS Mincho" w:hAnsi="Times New Roman" w:cs="Times New Roman"/>
                <w:lang w:val="fr-CH" w:eastAsia="fr-FR"/>
              </w:rPr>
              <w:t xml:space="preserve"> le lexique des émotions</w:t>
            </w:r>
            <w:r>
              <w:rPr>
                <w:rFonts w:ascii="Times New Roman" w:eastAsia="MS Mincho" w:hAnsi="Times New Roman" w:cs="Times New Roman"/>
                <w:lang w:val="fr-CH" w:eastAsia="fr-FR"/>
              </w:rPr>
              <w:t>, ce</w:t>
            </w:r>
            <w:r w:rsidR="001166C2" w:rsidRPr="0025333C">
              <w:rPr>
                <w:rFonts w:ascii="Times New Roman" w:eastAsia="MS Mincho" w:hAnsi="Times New Roman" w:cs="Times New Roman"/>
                <w:lang w:val="fr-CH" w:eastAsia="fr-FR"/>
              </w:rPr>
              <w:t xml:space="preserve"> qui va permettre de mettre en place la grille d’évaluation avec les élèves</w:t>
            </w:r>
          </w:p>
          <w:p w:rsidR="001166C2" w:rsidRPr="0003188A" w:rsidRDefault="001166C2" w:rsidP="00E574B2">
            <w:pPr>
              <w:ind w:left="360"/>
              <w:jc w:val="both"/>
              <w:rPr>
                <w:rFonts w:ascii="Times New Roman" w:hAnsi="Times New Roman" w:cs="Times New Roman"/>
                <w:bdr w:val="single" w:sz="4" w:space="0" w:color="auto"/>
                <w:shd w:val="clear" w:color="auto" w:fill="92D050"/>
              </w:rPr>
            </w:pPr>
          </w:p>
          <w:p w:rsidR="001166C2" w:rsidRPr="0003188A" w:rsidRDefault="001166C2" w:rsidP="001166C2">
            <w:pPr>
              <w:pStyle w:val="Paragraphedeliste"/>
              <w:ind w:left="0"/>
              <w:rPr>
                <w:rFonts w:ascii="Times New Roman" w:hAnsi="Times New Roman" w:cs="Times New Roman"/>
              </w:rPr>
            </w:pPr>
            <w:r w:rsidRPr="0003188A">
              <w:rPr>
                <w:rFonts w:ascii="Times New Roman" w:hAnsi="Times New Roman" w:cs="Times New Roman"/>
              </w:rPr>
              <w:t>Lien avec le parcours citoyen et le parcours artistique et culturel</w:t>
            </w:r>
            <w:r w:rsidR="0025333C">
              <w:rPr>
                <w:rFonts w:ascii="Times New Roman" w:hAnsi="Times New Roman" w:cs="Times New Roman"/>
              </w:rPr>
              <w:t xml:space="preserve"> </w:t>
            </w:r>
            <w:r w:rsidRPr="0003188A">
              <w:rPr>
                <w:rFonts w:ascii="Times New Roman" w:hAnsi="Times New Roman" w:cs="Times New Roman"/>
              </w:rPr>
              <w:t xml:space="preserve">(ex </w:t>
            </w:r>
            <w:hyperlink r:id="rId21" w:history="1">
              <w:r w:rsidRPr="0003188A">
                <w:rPr>
                  <w:rStyle w:val="Lienhypertexte"/>
                  <w:rFonts w:ascii="Times New Roman" w:hAnsi="Times New Roman" w:cs="Times New Roman"/>
                </w:rPr>
                <w:t xml:space="preserve">vidéo BAC </w:t>
              </w:r>
              <w:proofErr w:type="spellStart"/>
              <w:r w:rsidRPr="0003188A">
                <w:rPr>
                  <w:rStyle w:val="Lienhypertexte"/>
                  <w:rFonts w:ascii="Times New Roman" w:hAnsi="Times New Roman" w:cs="Times New Roman"/>
                </w:rPr>
                <w:t>acrogym</w:t>
              </w:r>
              <w:proofErr w:type="spellEnd"/>
            </w:hyperlink>
            <w:r w:rsidRPr="0003188A">
              <w:rPr>
                <w:rFonts w:ascii="Times New Roman" w:hAnsi="Times New Roman" w:cs="Times New Roman"/>
              </w:rPr>
              <w:t xml:space="preserve"> ou compétition haut niveau)</w:t>
            </w:r>
          </w:p>
          <w:p w:rsidR="001166C2" w:rsidRPr="0003188A" w:rsidRDefault="001166C2" w:rsidP="001166C2">
            <w:pPr>
              <w:pStyle w:val="Paragraphedeliste"/>
              <w:ind w:left="0"/>
              <w:jc w:val="both"/>
              <w:rPr>
                <w:rFonts w:ascii="Times New Roman" w:eastAsia="MS Mincho" w:hAnsi="Times New Roman" w:cs="Times New Roman"/>
                <w:lang w:val="fr-CH" w:eastAsia="fr-FR"/>
              </w:rPr>
            </w:pPr>
            <w:r w:rsidRPr="0003188A">
              <w:rPr>
                <w:rFonts w:ascii="Times New Roman" w:eastAsia="MS Mincho" w:hAnsi="Times New Roman" w:cs="Times New Roman"/>
                <w:lang w:val="fr-CH" w:eastAsia="fr-FR"/>
              </w:rPr>
              <w:t>Introduire la contradiction dans le jugement porté (la beauté, le burlesque, le spectaculaire…)</w:t>
            </w:r>
            <w:r w:rsidRPr="0003188A">
              <w:rPr>
                <w:rFonts w:ascii="Times New Roman" w:eastAsia="MS Mincho" w:hAnsi="Times New Roman" w:cs="Times New Roman"/>
                <w:lang w:val="fr-CH" w:eastAsia="fr-FR"/>
              </w:rPr>
              <w:sym w:font="Wingdings" w:char="F0E8"/>
            </w:r>
            <w:r w:rsidRPr="0003188A">
              <w:rPr>
                <w:rFonts w:ascii="Times New Roman" w:eastAsia="MS Mincho" w:hAnsi="Times New Roman" w:cs="Times New Roman"/>
                <w:lang w:val="fr-CH" w:eastAsia="fr-FR"/>
              </w:rPr>
              <w:t xml:space="preserve"> travail sur les règles du débat, sur le vocabulaire des émotions, de l’esthétique (cf. domaines des arts visuels, de l’éducation musicale)</w:t>
            </w:r>
          </w:p>
          <w:p w:rsidR="001166C2" w:rsidRPr="0003188A" w:rsidRDefault="001166C2" w:rsidP="001166C2">
            <w:pPr>
              <w:pStyle w:val="Paragraphedeliste"/>
              <w:ind w:left="0"/>
              <w:jc w:val="both"/>
              <w:rPr>
                <w:rFonts w:ascii="Times New Roman" w:hAnsi="Times New Roman" w:cs="Times New Roman"/>
              </w:rPr>
            </w:pPr>
          </w:p>
          <w:p w:rsidR="001166C2" w:rsidRPr="0003188A" w:rsidRDefault="001166C2" w:rsidP="001166C2">
            <w:pPr>
              <w:rPr>
                <w:rFonts w:ascii="Times New Roman" w:hAnsi="Times New Roman" w:cs="Times New Roman"/>
              </w:rPr>
            </w:pPr>
            <w:r w:rsidRPr="0003188A">
              <w:rPr>
                <w:rFonts w:ascii="Times New Roman" w:eastAsia="MS Mincho" w:hAnsi="Times New Roman" w:cs="Times New Roman"/>
                <w:u w:val="single"/>
                <w:lang w:val="fr-CH" w:eastAsia="fr-FR"/>
              </w:rPr>
              <w:t>débat en classe :</w:t>
            </w:r>
            <w:r w:rsidRPr="0003188A">
              <w:rPr>
                <w:rFonts w:ascii="Times New Roman" w:eastAsia="MS Mincho" w:hAnsi="Times New Roman" w:cs="Times New Roman"/>
                <w:lang w:val="fr-CH" w:eastAsia="fr-FR"/>
              </w:rPr>
              <w:t xml:space="preserve"> discussion sur « la beauté » par exemple, les émotions suscitées)</w:t>
            </w:r>
            <w:r w:rsidRPr="0003188A">
              <w:rPr>
                <w:rFonts w:ascii="Times New Roman" w:hAnsi="Times New Roman" w:cs="Times New Roman"/>
              </w:rPr>
              <w:t xml:space="preserve"> </w:t>
            </w:r>
          </w:p>
          <w:p w:rsidR="001166C2" w:rsidRPr="0003188A" w:rsidRDefault="001166C2" w:rsidP="001166C2">
            <w:pPr>
              <w:rPr>
                <w:rFonts w:ascii="Times New Roman" w:hAnsi="Times New Roman" w:cs="Times New Roman"/>
              </w:rPr>
            </w:pPr>
            <w:r w:rsidRPr="0003188A">
              <w:rPr>
                <w:rFonts w:ascii="Times New Roman" w:hAnsi="Times New Roman" w:cs="Times New Roman"/>
              </w:rPr>
              <w:t xml:space="preserve">docs d’accompagnement </w:t>
            </w:r>
            <w:proofErr w:type="spellStart"/>
            <w:r w:rsidRPr="0003188A">
              <w:rPr>
                <w:rFonts w:ascii="Times New Roman" w:hAnsi="Times New Roman" w:cs="Times New Roman"/>
              </w:rPr>
              <w:t>Eduscol</w:t>
            </w:r>
            <w:proofErr w:type="spellEnd"/>
            <w:r w:rsidRPr="0003188A">
              <w:rPr>
                <w:rFonts w:ascii="Times New Roman" w:hAnsi="Times New Roman" w:cs="Times New Roman"/>
              </w:rPr>
              <w:t xml:space="preserve"> (débat réglé)</w:t>
            </w:r>
            <w:r w:rsidR="0003188A" w:rsidRPr="0003188A">
              <w:rPr>
                <w:rFonts w:ascii="Times New Roman" w:hAnsi="Times New Roman" w:cs="Times New Roman"/>
              </w:rPr>
              <w:t> :</w:t>
            </w:r>
            <w:r w:rsidRPr="0003188A">
              <w:rPr>
                <w:rFonts w:ascii="Times New Roman" w:hAnsi="Times New Roman" w:cs="Times New Roman"/>
              </w:rPr>
              <w:t xml:space="preserve"> </w:t>
            </w:r>
            <w:hyperlink r:id="rId22" w:history="1">
              <w:r w:rsidRPr="0003188A">
                <w:rPr>
                  <w:rStyle w:val="Lienhypertexte"/>
                  <w:rFonts w:ascii="Times New Roman" w:hAnsi="Times New Roman" w:cs="Times New Roman"/>
                </w:rPr>
                <w:t>http://cache.media.eduscol.education.fr/file/EMC/01/1/ress_emc_debat_464011.pdf</w:t>
              </w:r>
            </w:hyperlink>
          </w:p>
          <w:p w:rsidR="001166C2" w:rsidRPr="0003188A" w:rsidRDefault="001166C2" w:rsidP="001166C2">
            <w:pPr>
              <w:pStyle w:val="Paragraphedeliste"/>
              <w:ind w:left="0"/>
              <w:rPr>
                <w:rFonts w:ascii="Times New Roman" w:hAnsi="Times New Roman" w:cs="Times New Roman"/>
              </w:rPr>
            </w:pPr>
          </w:p>
          <w:p w:rsidR="001166C2" w:rsidRPr="0003188A" w:rsidRDefault="001166C2" w:rsidP="00E574B2">
            <w:pPr>
              <w:ind w:left="360"/>
              <w:jc w:val="both"/>
              <w:rPr>
                <w:rFonts w:ascii="Times New Roman" w:hAnsi="Times New Roman" w:cs="Times New Roman"/>
                <w:bdr w:val="single" w:sz="4" w:space="0" w:color="auto"/>
                <w:shd w:val="clear" w:color="auto" w:fill="92D050"/>
              </w:rPr>
            </w:pPr>
          </w:p>
          <w:p w:rsidR="001166C2" w:rsidRPr="0003188A" w:rsidRDefault="001166C2" w:rsidP="00F90779">
            <w:pPr>
              <w:shd w:val="clear" w:color="auto" w:fill="D9D9D9" w:themeFill="background1" w:themeFillShade="D9"/>
              <w:tabs>
                <w:tab w:val="left" w:pos="3495"/>
              </w:tabs>
              <w:rPr>
                <w:rFonts w:ascii="Times New Roman" w:hAnsi="Times New Roman" w:cs="Times New Roman"/>
              </w:rPr>
            </w:pPr>
            <w:r w:rsidRPr="0003188A">
              <w:rPr>
                <w:rFonts w:ascii="Times New Roman" w:hAnsi="Times New Roman" w:cs="Times New Roman"/>
              </w:rPr>
              <w:t>RESSOURCES </w:t>
            </w:r>
            <w:r w:rsidR="00F36F95">
              <w:rPr>
                <w:rFonts w:ascii="Times New Roman" w:hAnsi="Times New Roman" w:cs="Times New Roman"/>
              </w:rPr>
              <w:t>COMPLEMENTAIRES</w:t>
            </w:r>
            <w:r w:rsidRPr="0003188A">
              <w:rPr>
                <w:rFonts w:ascii="Times New Roman" w:hAnsi="Times New Roman" w:cs="Times New Roman"/>
              </w:rPr>
              <w:t>:</w:t>
            </w:r>
          </w:p>
          <w:p w:rsidR="001166C2" w:rsidRPr="0003188A" w:rsidRDefault="001166C2" w:rsidP="00F90779">
            <w:pPr>
              <w:pStyle w:val="Paragraphedeliste"/>
              <w:ind w:left="0"/>
              <w:jc w:val="both"/>
              <w:rPr>
                <w:rFonts w:ascii="Times New Roman" w:hAnsi="Times New Roman" w:cs="Times New Roman"/>
                <w:i/>
              </w:rPr>
            </w:pPr>
          </w:p>
          <w:p w:rsidR="001166C2" w:rsidRPr="0003188A" w:rsidRDefault="00CE4431" w:rsidP="00F90779">
            <w:pPr>
              <w:pStyle w:val="Paragraphedeliste"/>
              <w:ind w:left="0"/>
              <w:jc w:val="both"/>
              <w:rPr>
                <w:rStyle w:val="Lienhypertexte"/>
                <w:rFonts w:ascii="Times New Roman" w:hAnsi="Times New Roman" w:cs="Times New Roman"/>
              </w:rPr>
            </w:pPr>
            <w:hyperlink r:id="rId23" w:history="1">
              <w:r w:rsidR="001166C2" w:rsidRPr="0003188A">
                <w:rPr>
                  <w:rStyle w:val="Lienhypertexte"/>
                  <w:rFonts w:ascii="Times New Roman" w:hAnsi="Times New Roman" w:cs="Times New Roman"/>
                </w:rPr>
                <w:t>Les rituels</w:t>
              </w:r>
              <w:r w:rsidR="00D06289" w:rsidRPr="0003188A">
                <w:rPr>
                  <w:rStyle w:val="Lienhypertexte"/>
                  <w:rFonts w:ascii="Times New Roman" w:hAnsi="Times New Roman" w:cs="Times New Roman"/>
                </w:rPr>
                <w:t xml:space="preserve">  (mises en disponibilité)</w:t>
              </w:r>
              <w:r w:rsidR="001166C2" w:rsidRPr="0003188A">
                <w:rPr>
                  <w:rStyle w:val="Lienhypertexte"/>
                  <w:rFonts w:ascii="Times New Roman" w:hAnsi="Times New Roman" w:cs="Times New Roman"/>
                </w:rPr>
                <w:t xml:space="preserve"> d'acrogym.doc</w:t>
              </w:r>
            </w:hyperlink>
          </w:p>
          <w:p w:rsidR="001166C2" w:rsidRPr="0003188A" w:rsidRDefault="001166C2" w:rsidP="00F26239">
            <w:pPr>
              <w:pStyle w:val="Paragraphedeliste"/>
              <w:ind w:left="0"/>
              <w:jc w:val="both"/>
              <w:rPr>
                <w:rStyle w:val="Lienhypertexte"/>
                <w:rFonts w:ascii="Times New Roman" w:hAnsi="Times New Roman" w:cs="Times New Roman"/>
              </w:rPr>
            </w:pPr>
          </w:p>
          <w:p w:rsidR="001166C2" w:rsidRDefault="00CE4431" w:rsidP="00F26239">
            <w:pPr>
              <w:pStyle w:val="Paragraphedeliste"/>
              <w:ind w:left="0"/>
              <w:jc w:val="both"/>
              <w:rPr>
                <w:rStyle w:val="Lienhypertexte"/>
                <w:rFonts w:ascii="Times New Roman" w:hAnsi="Times New Roman" w:cs="Times New Roman"/>
              </w:rPr>
            </w:pPr>
            <w:hyperlink r:id="rId24" w:history="1">
              <w:r w:rsidR="00F26239" w:rsidRPr="0003188A">
                <w:rPr>
                  <w:rStyle w:val="Lienhypertexte"/>
                  <w:rFonts w:ascii="Times New Roman" w:hAnsi="Times New Roman" w:cs="Times New Roman"/>
                </w:rPr>
                <w:t>Les essentiels : sécurité/échauffement/défis/figures</w:t>
              </w:r>
            </w:hyperlink>
          </w:p>
          <w:p w:rsidR="00F36F95" w:rsidRDefault="00F36F95" w:rsidP="00F26239">
            <w:pPr>
              <w:pStyle w:val="Paragraphedeliste"/>
              <w:ind w:left="0"/>
              <w:jc w:val="both"/>
              <w:rPr>
                <w:rStyle w:val="Lienhypertexte"/>
                <w:rFonts w:ascii="Times New Roman" w:hAnsi="Times New Roman" w:cs="Times New Roman"/>
              </w:rPr>
            </w:pPr>
          </w:p>
          <w:p w:rsidR="00F36F95" w:rsidRPr="00C47E36" w:rsidRDefault="00F36F95" w:rsidP="00F26239">
            <w:pPr>
              <w:pStyle w:val="Paragraphedeliste"/>
              <w:ind w:left="0"/>
              <w:jc w:val="both"/>
              <w:rPr>
                <w:rFonts w:asciiTheme="majorHAnsi" w:hAnsiTheme="majorHAnsi"/>
                <w:sz w:val="24"/>
                <w:szCs w:val="24"/>
                <w:bdr w:val="single" w:sz="4" w:space="0" w:color="auto"/>
                <w:shd w:val="clear" w:color="auto" w:fill="92D050"/>
              </w:rPr>
            </w:pPr>
          </w:p>
        </w:tc>
      </w:tr>
    </w:tbl>
    <w:p w:rsidR="00FC00CD" w:rsidRPr="0031709D" w:rsidRDefault="00FC00CD" w:rsidP="00950973">
      <w:pPr>
        <w:pStyle w:val="Paragraphedeliste"/>
        <w:jc w:val="both"/>
        <w:rPr>
          <w:rFonts w:asciiTheme="majorHAnsi" w:hAnsiTheme="majorHAnsi"/>
          <w:sz w:val="24"/>
          <w:szCs w:val="24"/>
        </w:rPr>
      </w:pPr>
    </w:p>
    <w:p w:rsidR="009D4F43" w:rsidRDefault="009D4F43" w:rsidP="00950973">
      <w:pPr>
        <w:jc w:val="both"/>
        <w:rPr>
          <w:rFonts w:asciiTheme="majorHAnsi" w:hAnsiTheme="majorHAnsi"/>
          <w:sz w:val="24"/>
          <w:szCs w:val="24"/>
        </w:rPr>
      </w:pPr>
    </w:p>
    <w:p w:rsidR="007570E3" w:rsidRPr="00FC00CD" w:rsidRDefault="007570E3" w:rsidP="00FC00CD">
      <w:pPr>
        <w:rPr>
          <w:rFonts w:asciiTheme="majorHAnsi" w:hAnsiTheme="majorHAnsi"/>
          <w:sz w:val="24"/>
          <w:szCs w:val="24"/>
        </w:rPr>
      </w:pPr>
    </w:p>
    <w:sectPr w:rsidR="007570E3" w:rsidRPr="00FC00CD" w:rsidSect="00435D77">
      <w:footerReference w:type="default" r:id="rId2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31" w:rsidRDefault="00CE4431" w:rsidP="00D73E26">
      <w:pPr>
        <w:spacing w:after="0" w:line="240" w:lineRule="auto"/>
      </w:pPr>
      <w:r>
        <w:separator/>
      </w:r>
    </w:p>
  </w:endnote>
  <w:endnote w:type="continuationSeparator" w:id="0">
    <w:p w:rsidR="00CE4431" w:rsidRDefault="00CE4431" w:rsidP="00D7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dobe Garamond Pro">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26" w:rsidRDefault="00CE4431" w:rsidP="00D73E26">
    <w:pPr>
      <w:spacing w:after="160" w:line="264" w:lineRule="auto"/>
      <w:jc w:val="right"/>
    </w:pPr>
    <w:sdt>
      <w:sdtPr>
        <w:rPr>
          <w:rFonts w:ascii="Calibri" w:eastAsia="Calibri" w:hAnsi="Calibri" w:cs="Times New Roman"/>
          <w:color w:val="4F81BD" w:themeColor="accent1"/>
          <w:sz w:val="20"/>
        </w:rPr>
        <w:alias w:val="Titre"/>
        <w:id w:val="-1573737401"/>
        <w:placeholder>
          <w:docPart w:val="603F8451CA724EB880DDC45A09BB43F2"/>
        </w:placeholder>
        <w:dataBinding w:prefixMappings="xmlns:ns0='http://schemas.openxmlformats.org/package/2006/metadata/core-properties' xmlns:ns1='http://purl.org/dc/elements/1.1/'" w:xpath="/ns0:coreProperties[1]/ns1:title[1]" w:storeItemID="{6C3C8BC8-F283-45AE-878A-BAB7291924A1}"/>
        <w:text/>
      </w:sdtPr>
      <w:sdtEndPr/>
      <w:sdtContent>
        <w:r w:rsidR="00D73E26" w:rsidRPr="00D73E26">
          <w:rPr>
            <w:rFonts w:ascii="Calibri" w:eastAsia="Calibri" w:hAnsi="Calibri" w:cs="Times New Roman"/>
            <w:color w:val="4F81BD" w:themeColor="accent1"/>
            <w:sz w:val="20"/>
          </w:rPr>
          <w:t>EPS et EMC – Equipe EPS1- 2016/2017</w:t>
        </w:r>
      </w:sdtContent>
    </w:sdt>
  </w:p>
  <w:p w:rsidR="00D73E26" w:rsidRDefault="00D73E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31" w:rsidRDefault="00CE4431" w:rsidP="00D73E26">
      <w:pPr>
        <w:spacing w:after="0" w:line="240" w:lineRule="auto"/>
      </w:pPr>
      <w:r>
        <w:separator/>
      </w:r>
    </w:p>
  </w:footnote>
  <w:footnote w:type="continuationSeparator" w:id="0">
    <w:p w:rsidR="00CE4431" w:rsidRDefault="00CE4431" w:rsidP="00D73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C7"/>
    <w:multiLevelType w:val="hybridMultilevel"/>
    <w:tmpl w:val="A8F2B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C163A5"/>
    <w:multiLevelType w:val="hybridMultilevel"/>
    <w:tmpl w:val="D8AE4CE8"/>
    <w:lvl w:ilvl="0" w:tplc="B810BA68">
      <w:start w:val="1"/>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156C01"/>
    <w:multiLevelType w:val="hybridMultilevel"/>
    <w:tmpl w:val="6EFC5962"/>
    <w:lvl w:ilvl="0" w:tplc="6958BCBE">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B14E3F"/>
    <w:multiLevelType w:val="hybridMultilevel"/>
    <w:tmpl w:val="34483CE8"/>
    <w:lvl w:ilvl="0" w:tplc="CD305C3C">
      <w:numFmt w:val="bullet"/>
      <w:lvlText w:val="-"/>
      <w:lvlJc w:val="left"/>
      <w:pPr>
        <w:ind w:left="360" w:hanging="360"/>
      </w:pPr>
      <w:rPr>
        <w:rFonts w:ascii="Calibri" w:eastAsiaTheme="minorHAnsi" w:hAnsi="Calibri" w:cs="Adobe Garamond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1655C4"/>
    <w:multiLevelType w:val="hybridMultilevel"/>
    <w:tmpl w:val="B316E25C"/>
    <w:lvl w:ilvl="0" w:tplc="3F1460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2A379C"/>
    <w:multiLevelType w:val="hybridMultilevel"/>
    <w:tmpl w:val="129C55C2"/>
    <w:lvl w:ilvl="0" w:tplc="921815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1C55CA5"/>
    <w:multiLevelType w:val="hybridMultilevel"/>
    <w:tmpl w:val="206C2360"/>
    <w:lvl w:ilvl="0" w:tplc="0714E6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085211"/>
    <w:multiLevelType w:val="hybridMultilevel"/>
    <w:tmpl w:val="356CF05E"/>
    <w:lvl w:ilvl="0" w:tplc="921815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7B5A8E"/>
    <w:multiLevelType w:val="hybridMultilevel"/>
    <w:tmpl w:val="A80C4170"/>
    <w:lvl w:ilvl="0" w:tplc="ADB807FC">
      <w:start w:val="2"/>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BF11DA"/>
    <w:multiLevelType w:val="hybridMultilevel"/>
    <w:tmpl w:val="B6126A36"/>
    <w:lvl w:ilvl="0" w:tplc="1CB47778">
      <w:start w:val="1"/>
      <w:numFmt w:val="bullet"/>
      <w:lvlText w:val=""/>
      <w:lvlJc w:val="left"/>
      <w:pPr>
        <w:ind w:left="720" w:hanging="360"/>
      </w:pPr>
      <w:rPr>
        <w:rFonts w:ascii="Wingdings" w:eastAsia="MS Mincho"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974E94"/>
    <w:multiLevelType w:val="hybridMultilevel"/>
    <w:tmpl w:val="1C7E7A26"/>
    <w:lvl w:ilvl="0" w:tplc="F0765DF0">
      <w:numFmt w:val="bullet"/>
      <w:lvlText w:val="-"/>
      <w:lvlJc w:val="left"/>
      <w:pPr>
        <w:ind w:left="720" w:hanging="360"/>
      </w:pPr>
      <w:rPr>
        <w:rFonts w:ascii="Times New Roman" w:eastAsiaTheme="minorHAnsi" w:hAnsi="Times New Roman"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686F31"/>
    <w:multiLevelType w:val="hybridMultilevel"/>
    <w:tmpl w:val="25E893BC"/>
    <w:lvl w:ilvl="0" w:tplc="3F1460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4"/>
  </w:num>
  <w:num w:numId="5">
    <w:abstractNumId w:val="1"/>
  </w:num>
  <w:num w:numId="6">
    <w:abstractNumId w:val="9"/>
  </w:num>
  <w:num w:numId="7">
    <w:abstractNumId w:val="3"/>
  </w:num>
  <w:num w:numId="8">
    <w:abstractNumId w:val="10"/>
  </w:num>
  <w:num w:numId="9">
    <w:abstractNumId w:val="5"/>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27"/>
    <w:rsid w:val="0003188A"/>
    <w:rsid w:val="00062CA2"/>
    <w:rsid w:val="00073761"/>
    <w:rsid w:val="000F1CE3"/>
    <w:rsid w:val="0010795D"/>
    <w:rsid w:val="00111527"/>
    <w:rsid w:val="001166C2"/>
    <w:rsid w:val="00122F0C"/>
    <w:rsid w:val="001370D8"/>
    <w:rsid w:val="00183515"/>
    <w:rsid w:val="001908FD"/>
    <w:rsid w:val="001C6367"/>
    <w:rsid w:val="00245C96"/>
    <w:rsid w:val="0025333C"/>
    <w:rsid w:val="00264264"/>
    <w:rsid w:val="0027727F"/>
    <w:rsid w:val="00290F76"/>
    <w:rsid w:val="002E691F"/>
    <w:rsid w:val="00311F74"/>
    <w:rsid w:val="0031709D"/>
    <w:rsid w:val="00320493"/>
    <w:rsid w:val="00326152"/>
    <w:rsid w:val="003453E4"/>
    <w:rsid w:val="00353077"/>
    <w:rsid w:val="00354ED6"/>
    <w:rsid w:val="003C45E4"/>
    <w:rsid w:val="003C462A"/>
    <w:rsid w:val="003E5E0A"/>
    <w:rsid w:val="00400CFF"/>
    <w:rsid w:val="004048C9"/>
    <w:rsid w:val="00405B18"/>
    <w:rsid w:val="00407F64"/>
    <w:rsid w:val="004219A1"/>
    <w:rsid w:val="00435D77"/>
    <w:rsid w:val="00440B0D"/>
    <w:rsid w:val="004601B6"/>
    <w:rsid w:val="00475B2A"/>
    <w:rsid w:val="00486AB6"/>
    <w:rsid w:val="004A286D"/>
    <w:rsid w:val="004A46C6"/>
    <w:rsid w:val="004D78B0"/>
    <w:rsid w:val="004E64B1"/>
    <w:rsid w:val="00506995"/>
    <w:rsid w:val="005844F2"/>
    <w:rsid w:val="00590A00"/>
    <w:rsid w:val="005D242E"/>
    <w:rsid w:val="005D41D4"/>
    <w:rsid w:val="005E6F2B"/>
    <w:rsid w:val="00617776"/>
    <w:rsid w:val="006370A7"/>
    <w:rsid w:val="00642204"/>
    <w:rsid w:val="006478E4"/>
    <w:rsid w:val="006A20FA"/>
    <w:rsid w:val="006A5A2A"/>
    <w:rsid w:val="006B16C6"/>
    <w:rsid w:val="006B4406"/>
    <w:rsid w:val="006E14AE"/>
    <w:rsid w:val="006F2477"/>
    <w:rsid w:val="007058FC"/>
    <w:rsid w:val="007069FD"/>
    <w:rsid w:val="0072313F"/>
    <w:rsid w:val="00727BF8"/>
    <w:rsid w:val="00732385"/>
    <w:rsid w:val="0074629F"/>
    <w:rsid w:val="007570E3"/>
    <w:rsid w:val="0077019D"/>
    <w:rsid w:val="00792820"/>
    <w:rsid w:val="007A374F"/>
    <w:rsid w:val="00812FD9"/>
    <w:rsid w:val="00822303"/>
    <w:rsid w:val="00831DA6"/>
    <w:rsid w:val="009010A2"/>
    <w:rsid w:val="00926EF9"/>
    <w:rsid w:val="00950973"/>
    <w:rsid w:val="00953E1B"/>
    <w:rsid w:val="009656C9"/>
    <w:rsid w:val="00970633"/>
    <w:rsid w:val="00977C66"/>
    <w:rsid w:val="00991675"/>
    <w:rsid w:val="009D2E47"/>
    <w:rsid w:val="009D4894"/>
    <w:rsid w:val="009D4F43"/>
    <w:rsid w:val="00A039AF"/>
    <w:rsid w:val="00A25CD1"/>
    <w:rsid w:val="00A30AE2"/>
    <w:rsid w:val="00A3281C"/>
    <w:rsid w:val="00A64C32"/>
    <w:rsid w:val="00A8298D"/>
    <w:rsid w:val="00AA1277"/>
    <w:rsid w:val="00AB641E"/>
    <w:rsid w:val="00AD4A3F"/>
    <w:rsid w:val="00AD647A"/>
    <w:rsid w:val="00AE53ED"/>
    <w:rsid w:val="00AF4EC0"/>
    <w:rsid w:val="00B04F70"/>
    <w:rsid w:val="00B20C20"/>
    <w:rsid w:val="00B22B01"/>
    <w:rsid w:val="00B61B8B"/>
    <w:rsid w:val="00B72EEB"/>
    <w:rsid w:val="00B90F66"/>
    <w:rsid w:val="00BB0BA4"/>
    <w:rsid w:val="00BC652C"/>
    <w:rsid w:val="00BD624D"/>
    <w:rsid w:val="00BE1F69"/>
    <w:rsid w:val="00C01B5A"/>
    <w:rsid w:val="00C276D5"/>
    <w:rsid w:val="00C37F19"/>
    <w:rsid w:val="00C47E36"/>
    <w:rsid w:val="00C67474"/>
    <w:rsid w:val="00C83E6B"/>
    <w:rsid w:val="00C8522B"/>
    <w:rsid w:val="00CB2581"/>
    <w:rsid w:val="00CC0B1A"/>
    <w:rsid w:val="00CE006B"/>
    <w:rsid w:val="00CE4431"/>
    <w:rsid w:val="00D06289"/>
    <w:rsid w:val="00D113A5"/>
    <w:rsid w:val="00D2664A"/>
    <w:rsid w:val="00D5258E"/>
    <w:rsid w:val="00D648B8"/>
    <w:rsid w:val="00D73E26"/>
    <w:rsid w:val="00D86F16"/>
    <w:rsid w:val="00DA2EE9"/>
    <w:rsid w:val="00DA687F"/>
    <w:rsid w:val="00DD3A04"/>
    <w:rsid w:val="00DF0139"/>
    <w:rsid w:val="00DF406C"/>
    <w:rsid w:val="00E05459"/>
    <w:rsid w:val="00E24F66"/>
    <w:rsid w:val="00E574B2"/>
    <w:rsid w:val="00E726F2"/>
    <w:rsid w:val="00E735F8"/>
    <w:rsid w:val="00E8205B"/>
    <w:rsid w:val="00EC438D"/>
    <w:rsid w:val="00ED0448"/>
    <w:rsid w:val="00F01120"/>
    <w:rsid w:val="00F02E6D"/>
    <w:rsid w:val="00F22A4E"/>
    <w:rsid w:val="00F26239"/>
    <w:rsid w:val="00F36F95"/>
    <w:rsid w:val="00F409C3"/>
    <w:rsid w:val="00F6067D"/>
    <w:rsid w:val="00F64A26"/>
    <w:rsid w:val="00F65CDE"/>
    <w:rsid w:val="00F82AC7"/>
    <w:rsid w:val="00F90779"/>
    <w:rsid w:val="00FB231D"/>
    <w:rsid w:val="00FC0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4F43"/>
    <w:pPr>
      <w:ind w:left="720"/>
      <w:contextualSpacing/>
    </w:pPr>
  </w:style>
  <w:style w:type="paragraph" w:styleId="En-tte">
    <w:name w:val="header"/>
    <w:basedOn w:val="Normal"/>
    <w:link w:val="En-tteCar"/>
    <w:uiPriority w:val="99"/>
    <w:unhideWhenUsed/>
    <w:rsid w:val="00D73E26"/>
    <w:pPr>
      <w:tabs>
        <w:tab w:val="center" w:pos="4536"/>
        <w:tab w:val="right" w:pos="9072"/>
      </w:tabs>
      <w:spacing w:after="0" w:line="240" w:lineRule="auto"/>
    </w:pPr>
  </w:style>
  <w:style w:type="character" w:customStyle="1" w:styleId="En-tteCar">
    <w:name w:val="En-tête Car"/>
    <w:basedOn w:val="Policepardfaut"/>
    <w:link w:val="En-tte"/>
    <w:uiPriority w:val="99"/>
    <w:rsid w:val="00D73E26"/>
  </w:style>
  <w:style w:type="paragraph" w:styleId="Pieddepage">
    <w:name w:val="footer"/>
    <w:basedOn w:val="Normal"/>
    <w:link w:val="PieddepageCar"/>
    <w:uiPriority w:val="99"/>
    <w:unhideWhenUsed/>
    <w:rsid w:val="00D73E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E26"/>
  </w:style>
  <w:style w:type="paragraph" w:styleId="Textedebulles">
    <w:name w:val="Balloon Text"/>
    <w:basedOn w:val="Normal"/>
    <w:link w:val="TextedebullesCar"/>
    <w:uiPriority w:val="99"/>
    <w:semiHidden/>
    <w:unhideWhenUsed/>
    <w:rsid w:val="00D73E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E26"/>
    <w:rPr>
      <w:rFonts w:ascii="Tahoma" w:hAnsi="Tahoma" w:cs="Tahoma"/>
      <w:sz w:val="16"/>
      <w:szCs w:val="16"/>
    </w:rPr>
  </w:style>
  <w:style w:type="paragraph" w:styleId="Sansinterligne">
    <w:name w:val="No Spacing"/>
    <w:uiPriority w:val="1"/>
    <w:qFormat/>
    <w:rsid w:val="00435D77"/>
    <w:pPr>
      <w:spacing w:after="0" w:line="240" w:lineRule="auto"/>
    </w:pPr>
  </w:style>
  <w:style w:type="table" w:customStyle="1" w:styleId="Grilledutableau1">
    <w:name w:val="Grille du tableau1"/>
    <w:basedOn w:val="TableauNormal"/>
    <w:next w:val="Grilledutableau"/>
    <w:uiPriority w:val="59"/>
    <w:rsid w:val="0092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B231D"/>
    <w:rPr>
      <w:color w:val="0000FF" w:themeColor="hyperlink"/>
      <w:u w:val="single"/>
    </w:rPr>
  </w:style>
  <w:style w:type="character" w:styleId="Lienhypertextesuivivisit">
    <w:name w:val="FollowedHyperlink"/>
    <w:basedOn w:val="Policepardfaut"/>
    <w:uiPriority w:val="99"/>
    <w:semiHidden/>
    <w:unhideWhenUsed/>
    <w:rsid w:val="005D24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4F43"/>
    <w:pPr>
      <w:ind w:left="720"/>
      <w:contextualSpacing/>
    </w:pPr>
  </w:style>
  <w:style w:type="paragraph" w:styleId="En-tte">
    <w:name w:val="header"/>
    <w:basedOn w:val="Normal"/>
    <w:link w:val="En-tteCar"/>
    <w:uiPriority w:val="99"/>
    <w:unhideWhenUsed/>
    <w:rsid w:val="00D73E26"/>
    <w:pPr>
      <w:tabs>
        <w:tab w:val="center" w:pos="4536"/>
        <w:tab w:val="right" w:pos="9072"/>
      </w:tabs>
      <w:spacing w:after="0" w:line="240" w:lineRule="auto"/>
    </w:pPr>
  </w:style>
  <w:style w:type="character" w:customStyle="1" w:styleId="En-tteCar">
    <w:name w:val="En-tête Car"/>
    <w:basedOn w:val="Policepardfaut"/>
    <w:link w:val="En-tte"/>
    <w:uiPriority w:val="99"/>
    <w:rsid w:val="00D73E26"/>
  </w:style>
  <w:style w:type="paragraph" w:styleId="Pieddepage">
    <w:name w:val="footer"/>
    <w:basedOn w:val="Normal"/>
    <w:link w:val="PieddepageCar"/>
    <w:uiPriority w:val="99"/>
    <w:unhideWhenUsed/>
    <w:rsid w:val="00D73E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E26"/>
  </w:style>
  <w:style w:type="paragraph" w:styleId="Textedebulles">
    <w:name w:val="Balloon Text"/>
    <w:basedOn w:val="Normal"/>
    <w:link w:val="TextedebullesCar"/>
    <w:uiPriority w:val="99"/>
    <w:semiHidden/>
    <w:unhideWhenUsed/>
    <w:rsid w:val="00D73E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E26"/>
    <w:rPr>
      <w:rFonts w:ascii="Tahoma" w:hAnsi="Tahoma" w:cs="Tahoma"/>
      <w:sz w:val="16"/>
      <w:szCs w:val="16"/>
    </w:rPr>
  </w:style>
  <w:style w:type="paragraph" w:styleId="Sansinterligne">
    <w:name w:val="No Spacing"/>
    <w:uiPriority w:val="1"/>
    <w:qFormat/>
    <w:rsid w:val="00435D77"/>
    <w:pPr>
      <w:spacing w:after="0" w:line="240" w:lineRule="auto"/>
    </w:pPr>
  </w:style>
  <w:style w:type="table" w:customStyle="1" w:styleId="Grilledutableau1">
    <w:name w:val="Grille du tableau1"/>
    <w:basedOn w:val="TableauNormal"/>
    <w:next w:val="Grilledutableau"/>
    <w:uiPriority w:val="59"/>
    <w:rsid w:val="0092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B231D"/>
    <w:rPr>
      <w:color w:val="0000FF" w:themeColor="hyperlink"/>
      <w:u w:val="single"/>
    </w:rPr>
  </w:style>
  <w:style w:type="character" w:styleId="Lienhypertextesuivivisit">
    <w:name w:val="FollowedHyperlink"/>
    <w:basedOn w:val="Policepardfaut"/>
    <w:uiPriority w:val="99"/>
    <w:semiHidden/>
    <w:unhideWhenUsed/>
    <w:rsid w:val="005D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vid&#233;os%20acrogym/MED%203-%20prendre%20en%20compte%20l'autre.MTS" TargetMode="External"/><Relationship Id="rId18" Type="http://schemas.openxmlformats.org/officeDocument/2006/relationships/hyperlink" Target="vid&#233;os%20acrogym/m&#233;diation%20du%20PE%20face%20aux%20diff%20du%20groupe%20&#224;%20se%20mettre%20d'accord%20.MT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Acrogym%20-%20acrosport%20Bac%20de%20sport%202013%20th&#232;me%20Lac%20des%20cygnes.mp4" TargetMode="External"/><Relationship Id="rId7" Type="http://schemas.openxmlformats.org/officeDocument/2006/relationships/endnotes" Target="endnotes.xml"/><Relationship Id="rId12" Type="http://schemas.openxmlformats.org/officeDocument/2006/relationships/hyperlink" Target="vid&#233;os%20acrogym/MED%20occuper%20l'espce%20+%20statue%20coll.MTS" TargetMode="External"/><Relationship Id="rId17" Type="http://schemas.openxmlformats.org/officeDocument/2006/relationships/hyperlink" Target="vid&#233;os%20acrogym/phase%20de%20recherche%20-%20diff%20&#224;%20se%20mettre%20d'accord.M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vid&#233;os%20acrogym/faire%20&#233;voluer%20les%20prestations%20des%20&#233;l&#232;ves.MTS" TargetMode="External"/><Relationship Id="rId20" Type="http://schemas.openxmlformats.org/officeDocument/2006/relationships/hyperlink" Target="file:///C:\Users\naube\Documents\CPD\commission%20EPS%20et%20EMC\travail%20en%20cours%20EPS%20et%20EMC\ACROGYM\S&#233;ances%20d'acrosport%20-%20Web&#233;coles%20-%20Circonscription%20de%20Fontain.f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vid&#233;os%20acrogym/MED-%20occuper%20l'espace.MTS" TargetMode="External"/><Relationship Id="rId24" Type="http://schemas.openxmlformats.org/officeDocument/2006/relationships/hyperlink" Target="ACROgym%20essentiel.docx" TargetMode="External"/><Relationship Id="rId5" Type="http://schemas.openxmlformats.org/officeDocument/2006/relationships/webSettings" Target="webSettings.xml"/><Relationship Id="rId15" Type="http://schemas.openxmlformats.org/officeDocument/2006/relationships/hyperlink" Target="vid&#233;os%20acrogym/choisir%20une%20figure,%20s'organiser%20dans%20le%20groupe.MTS" TargetMode="External"/><Relationship Id="rId23" Type="http://schemas.openxmlformats.org/officeDocument/2006/relationships/hyperlink" Target="Les%20rituels%20d'acrogym.doc" TargetMode="External"/><Relationship Id="rId28" Type="http://schemas.openxmlformats.org/officeDocument/2006/relationships/theme" Target="theme/theme1.xml"/><Relationship Id="rId10" Type="http://schemas.openxmlformats.org/officeDocument/2006/relationships/hyperlink" Target="vid&#233;os%20acrogym/MED%204.MTS" TargetMode="External"/><Relationship Id="rId19" Type="http://schemas.openxmlformats.org/officeDocument/2006/relationships/hyperlink" Target="vid&#233;os%20acrogym/se%20produire%20devant%20les%20autres-les%20spectateurs.MTS" TargetMode="External"/><Relationship Id="rId4" Type="http://schemas.openxmlformats.org/officeDocument/2006/relationships/settings" Target="settings.xml"/><Relationship Id="rId9" Type="http://schemas.openxmlformats.org/officeDocument/2006/relationships/hyperlink" Target="Les%20rituels%20d'acrogym.doc" TargetMode="External"/><Relationship Id="rId14" Type="http://schemas.openxmlformats.org/officeDocument/2006/relationships/hyperlink" Target="vid&#233;os%20acrogym/chef%20d'orchestre.MTS" TargetMode="External"/><Relationship Id="rId22" Type="http://schemas.openxmlformats.org/officeDocument/2006/relationships/hyperlink" Target="http://cache.media.eduscol.education.fr/file/EMC/01/1/ress_emc_debat_464011.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3F8451CA724EB880DDC45A09BB43F2"/>
        <w:category>
          <w:name w:val="Général"/>
          <w:gallery w:val="placeholder"/>
        </w:category>
        <w:types>
          <w:type w:val="bbPlcHdr"/>
        </w:types>
        <w:behaviors>
          <w:behavior w:val="content"/>
        </w:behaviors>
        <w:guid w:val="{11D8BFDA-6BA0-4F70-A853-13D2F50B7C6A}"/>
      </w:docPartPr>
      <w:docPartBody>
        <w:p w:rsidR="005B5DEA" w:rsidRDefault="00CE5737" w:rsidP="00CE5737">
          <w:pPr>
            <w:pStyle w:val="603F8451CA724EB880DDC45A09BB43F2"/>
          </w:pPr>
          <w:r>
            <w:rPr>
              <w:color w:val="4F81BD" w:themeColor="accent1"/>
              <w:sz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dobe Garamond Pro">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37"/>
    <w:rsid w:val="000170BC"/>
    <w:rsid w:val="000244DB"/>
    <w:rsid w:val="000F257D"/>
    <w:rsid w:val="00276A68"/>
    <w:rsid w:val="00314654"/>
    <w:rsid w:val="00391BEF"/>
    <w:rsid w:val="00495AFF"/>
    <w:rsid w:val="005054F1"/>
    <w:rsid w:val="00532653"/>
    <w:rsid w:val="005B5DEA"/>
    <w:rsid w:val="00841483"/>
    <w:rsid w:val="00944A62"/>
    <w:rsid w:val="00AA7920"/>
    <w:rsid w:val="00B30FF2"/>
    <w:rsid w:val="00C041B8"/>
    <w:rsid w:val="00CA7938"/>
    <w:rsid w:val="00CE5737"/>
    <w:rsid w:val="00CF1897"/>
    <w:rsid w:val="00D156BF"/>
    <w:rsid w:val="00D76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3F2D48492B43E38EAF1278DEB552CA">
    <w:name w:val="A13F2D48492B43E38EAF1278DEB552CA"/>
    <w:rsid w:val="00CE5737"/>
  </w:style>
  <w:style w:type="paragraph" w:customStyle="1" w:styleId="81C50CDB78B64BF9917A17A8B068FE92">
    <w:name w:val="81C50CDB78B64BF9917A17A8B068FE92"/>
    <w:rsid w:val="00CE5737"/>
  </w:style>
  <w:style w:type="paragraph" w:customStyle="1" w:styleId="32A1FD75BCC54E46B71086C11F706D59">
    <w:name w:val="32A1FD75BCC54E46B71086C11F706D59"/>
    <w:rsid w:val="00CE5737"/>
  </w:style>
  <w:style w:type="paragraph" w:customStyle="1" w:styleId="7AEB7D9AFE514E3F8104DA59D8FFEA10">
    <w:name w:val="7AEB7D9AFE514E3F8104DA59D8FFEA10"/>
    <w:rsid w:val="00CE5737"/>
  </w:style>
  <w:style w:type="paragraph" w:customStyle="1" w:styleId="93908C95FF334C2285C07713FD5CAA8D">
    <w:name w:val="93908C95FF334C2285C07713FD5CAA8D"/>
    <w:rsid w:val="00CE5737"/>
  </w:style>
  <w:style w:type="paragraph" w:customStyle="1" w:styleId="603F8451CA724EB880DDC45A09BB43F2">
    <w:name w:val="603F8451CA724EB880DDC45A09BB43F2"/>
    <w:rsid w:val="00CE57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3F2D48492B43E38EAF1278DEB552CA">
    <w:name w:val="A13F2D48492B43E38EAF1278DEB552CA"/>
    <w:rsid w:val="00CE5737"/>
  </w:style>
  <w:style w:type="paragraph" w:customStyle="1" w:styleId="81C50CDB78B64BF9917A17A8B068FE92">
    <w:name w:val="81C50CDB78B64BF9917A17A8B068FE92"/>
    <w:rsid w:val="00CE5737"/>
  </w:style>
  <w:style w:type="paragraph" w:customStyle="1" w:styleId="32A1FD75BCC54E46B71086C11F706D59">
    <w:name w:val="32A1FD75BCC54E46B71086C11F706D59"/>
    <w:rsid w:val="00CE5737"/>
  </w:style>
  <w:style w:type="paragraph" w:customStyle="1" w:styleId="7AEB7D9AFE514E3F8104DA59D8FFEA10">
    <w:name w:val="7AEB7D9AFE514E3F8104DA59D8FFEA10"/>
    <w:rsid w:val="00CE5737"/>
  </w:style>
  <w:style w:type="paragraph" w:customStyle="1" w:styleId="93908C95FF334C2285C07713FD5CAA8D">
    <w:name w:val="93908C95FF334C2285C07713FD5CAA8D"/>
    <w:rsid w:val="00CE5737"/>
  </w:style>
  <w:style w:type="paragraph" w:customStyle="1" w:styleId="603F8451CA724EB880DDC45A09BB43F2">
    <w:name w:val="603F8451CA724EB880DDC45A09BB43F2"/>
    <w:rsid w:val="00CE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3</Pages>
  <Words>1868</Words>
  <Characters>10275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EPS et EMC – Equipe EPS1- 2016/2017</vt:lpstr>
    </vt:vector>
  </TitlesOfParts>
  <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 et EMC – Equipe EPS1- 2016/2017</dc:title>
  <dc:creator>naube</dc:creator>
  <cp:lastModifiedBy>naube</cp:lastModifiedBy>
  <cp:revision>61</cp:revision>
  <dcterms:created xsi:type="dcterms:W3CDTF">2016-11-22T13:58:00Z</dcterms:created>
  <dcterms:modified xsi:type="dcterms:W3CDTF">2018-09-19T12:23:00Z</dcterms:modified>
</cp:coreProperties>
</file>