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9D" w:rsidRPr="00C04232" w:rsidRDefault="00C04232" w:rsidP="007C6938">
      <w:pPr>
        <w:autoSpaceDE w:val="0"/>
        <w:autoSpaceDN w:val="0"/>
        <w:adjustRightInd w:val="0"/>
        <w:spacing w:after="0" w:line="240" w:lineRule="auto"/>
        <w:jc w:val="both"/>
        <w:rPr>
          <w:rFonts w:ascii="NeoSansStd-Light" w:hAnsi="NeoSansStd-Light" w:cs="NeoSansStd-Light"/>
          <w:sz w:val="48"/>
          <w:szCs w:val="48"/>
        </w:rPr>
      </w:pPr>
      <w:r w:rsidRPr="00C04232">
        <w:rPr>
          <w:rFonts w:ascii="NeoSansStd-Light" w:hAnsi="NeoSansStd-Light" w:cs="NeoSansStd-Light"/>
          <w:b/>
          <w:sz w:val="48"/>
          <w:szCs w:val="48"/>
        </w:rPr>
        <w:t>R</w:t>
      </w:r>
      <w:r w:rsidR="00053A9D" w:rsidRPr="00C04232">
        <w:rPr>
          <w:rFonts w:ascii="NeoSansStd-Light" w:hAnsi="NeoSansStd-Light" w:cs="NeoSansStd-Light"/>
          <w:b/>
          <w:sz w:val="48"/>
          <w:szCs w:val="48"/>
        </w:rPr>
        <w:t>éalisé un effort pour accomplir un défi collectif</w:t>
      </w:r>
      <w:r w:rsidR="00053A9D" w:rsidRPr="00C04232">
        <w:rPr>
          <w:rFonts w:ascii="NeoSansStd-Light" w:hAnsi="NeoSansStd-Light" w:cs="NeoSansStd-Light"/>
          <w:sz w:val="48"/>
          <w:szCs w:val="48"/>
        </w:rPr>
        <w:t xml:space="preserve"> </w:t>
      </w:r>
    </w:p>
    <w:p w:rsidR="00C04232" w:rsidRDefault="00C04232" w:rsidP="007C693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Lt" w:hAnsi="HelveticaNeueLTStd-Lt" w:cs="HelveticaNeueLTStd-Lt"/>
          <w:sz w:val="25"/>
          <w:szCs w:val="25"/>
        </w:rPr>
      </w:pPr>
    </w:p>
    <w:p w:rsidR="004668B1" w:rsidRDefault="004668B1" w:rsidP="007C693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Lt" w:hAnsi="HelveticaNeueLTStd-Lt" w:cs="HelveticaNeueLTStd-Lt"/>
          <w:sz w:val="25"/>
          <w:szCs w:val="25"/>
        </w:rPr>
      </w:pPr>
      <w:r>
        <w:rPr>
          <w:rFonts w:ascii="HelveticaNeueLTStd-Lt" w:hAnsi="HelveticaNeueLTStd-Lt" w:cs="HelveticaNeueLTStd-Lt"/>
          <w:sz w:val="25"/>
          <w:szCs w:val="25"/>
        </w:rPr>
        <w:t>L'expérience de l'activité physique e</w:t>
      </w:r>
      <w:r w:rsidR="00053A9D">
        <w:rPr>
          <w:rFonts w:ascii="HelveticaNeueLTStd-Lt" w:hAnsi="HelveticaNeueLTStd-Lt" w:cs="HelveticaNeueLTStd-Lt"/>
          <w:sz w:val="25"/>
          <w:szCs w:val="25"/>
        </w:rPr>
        <w:t xml:space="preserve">st indispensable pour ressentir </w:t>
      </w:r>
      <w:r>
        <w:rPr>
          <w:rFonts w:ascii="HelveticaNeueLTStd-Lt" w:hAnsi="HelveticaNeueLTStd-Lt" w:cs="HelveticaNeueLTStd-Lt"/>
          <w:sz w:val="25"/>
          <w:szCs w:val="25"/>
        </w:rPr>
        <w:t>et comprendre son corps. La pratique sp</w:t>
      </w:r>
      <w:r w:rsidR="00053A9D">
        <w:rPr>
          <w:rFonts w:ascii="HelveticaNeueLTStd-Lt" w:hAnsi="HelveticaNeueLTStd-Lt" w:cs="HelveticaNeueLTStd-Lt"/>
          <w:sz w:val="25"/>
          <w:szCs w:val="25"/>
        </w:rPr>
        <w:t xml:space="preserve">ortive régulière est l'occasion </w:t>
      </w:r>
      <w:r>
        <w:rPr>
          <w:rFonts w:ascii="HelveticaNeueLTStd-Lt" w:hAnsi="HelveticaNeueLTStd-Lt" w:cs="HelveticaNeueLTStd-Lt"/>
          <w:sz w:val="25"/>
          <w:szCs w:val="25"/>
        </w:rPr>
        <w:t>d'explorer ses possibilités et d'éprouver le plaisir du dépassement de soi.</w:t>
      </w:r>
    </w:p>
    <w:p w:rsidR="00053A9D" w:rsidRDefault="004668B1" w:rsidP="007C693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Lt" w:hAnsi="HelveticaNeueLTStd-Lt" w:cs="HelveticaNeueLTStd-Lt"/>
          <w:sz w:val="25"/>
          <w:szCs w:val="25"/>
        </w:rPr>
      </w:pPr>
      <w:r>
        <w:rPr>
          <w:rFonts w:ascii="HelveticaNeueLTStd-Lt" w:hAnsi="HelveticaNeueLTStd-Lt" w:cs="HelveticaNeueLTStd-Lt"/>
          <w:sz w:val="25"/>
          <w:szCs w:val="25"/>
        </w:rPr>
        <w:t>Donner le meilleur de soi-même pour réaliser un</w:t>
      </w:r>
      <w:r w:rsidR="00053A9D">
        <w:rPr>
          <w:rFonts w:ascii="HelveticaNeueLTStd-Lt" w:hAnsi="HelveticaNeueLTStd-Lt" w:cs="HelveticaNeueLTStd-Lt"/>
          <w:sz w:val="25"/>
          <w:szCs w:val="25"/>
        </w:rPr>
        <w:t xml:space="preserve">e performance collective, comme </w:t>
      </w:r>
      <w:r>
        <w:rPr>
          <w:rFonts w:ascii="HelveticaNeueLTStd-Lt" w:hAnsi="HelveticaNeueLTStd-Lt" w:cs="HelveticaNeueLTStd-Lt"/>
          <w:sz w:val="25"/>
          <w:szCs w:val="25"/>
        </w:rPr>
        <w:t>parcourir à plusieurs la distance du ma</w:t>
      </w:r>
      <w:r w:rsidR="00A21543">
        <w:rPr>
          <w:rFonts w:ascii="HelveticaNeueLTStd-Lt" w:hAnsi="HelveticaNeueLTStd-Lt" w:cs="HelveticaNeueLTStd-Lt"/>
          <w:sz w:val="25"/>
          <w:szCs w:val="25"/>
        </w:rPr>
        <w:t>rathon.</w:t>
      </w:r>
    </w:p>
    <w:p w:rsidR="00017522" w:rsidRDefault="00017522" w:rsidP="007C6938">
      <w:pPr>
        <w:autoSpaceDE w:val="0"/>
        <w:autoSpaceDN w:val="0"/>
        <w:adjustRightInd w:val="0"/>
        <w:spacing w:after="0" w:line="240" w:lineRule="auto"/>
        <w:jc w:val="both"/>
        <w:rPr>
          <w:rFonts w:ascii="NeoSansStd-Light" w:hAnsi="NeoSansStd-Light" w:cs="NeoSansStd-Light"/>
          <w:b/>
          <w:bCs/>
          <w:sz w:val="28"/>
          <w:szCs w:val="28"/>
        </w:rPr>
      </w:pPr>
    </w:p>
    <w:p w:rsidR="004668B1" w:rsidRPr="004668B1" w:rsidRDefault="004668B1" w:rsidP="007C6938">
      <w:pPr>
        <w:autoSpaceDE w:val="0"/>
        <w:autoSpaceDN w:val="0"/>
        <w:adjustRightInd w:val="0"/>
        <w:spacing w:after="0" w:line="240" w:lineRule="auto"/>
        <w:jc w:val="both"/>
        <w:rPr>
          <w:rFonts w:ascii="NeoSansStd-Light" w:hAnsi="NeoSansStd-Light" w:cs="NeoSansStd-Light"/>
          <w:b/>
          <w:bCs/>
          <w:sz w:val="28"/>
          <w:szCs w:val="28"/>
        </w:rPr>
      </w:pPr>
      <w:r w:rsidRPr="004668B1">
        <w:rPr>
          <w:rFonts w:ascii="NeoSansStd-Light" w:hAnsi="NeoSansStd-Light" w:cs="NeoSansStd-Light"/>
          <w:b/>
          <w:bCs/>
          <w:sz w:val="28"/>
          <w:szCs w:val="28"/>
        </w:rPr>
        <w:t>Le projet</w:t>
      </w:r>
    </w:p>
    <w:p w:rsidR="004668B1" w:rsidRDefault="00053A9D" w:rsidP="007C6938">
      <w:pPr>
        <w:autoSpaceDE w:val="0"/>
        <w:autoSpaceDN w:val="0"/>
        <w:adjustRightInd w:val="0"/>
        <w:spacing w:after="0" w:line="240" w:lineRule="auto"/>
        <w:jc w:val="both"/>
        <w:rPr>
          <w:rFonts w:ascii="NeoSansStd-Light" w:hAnsi="NeoSansStd-Light" w:cs="NeoSansStd-Light"/>
          <w:sz w:val="28"/>
          <w:szCs w:val="28"/>
        </w:rPr>
      </w:pPr>
      <w:r>
        <w:rPr>
          <w:rFonts w:ascii="NeoSansStd-Light" w:hAnsi="NeoSansStd-Light" w:cs="NeoSansStd-Light"/>
          <w:sz w:val="28"/>
          <w:szCs w:val="28"/>
        </w:rPr>
        <w:t>Réaliser au minimum la distance d’un marathon (42</w:t>
      </w:r>
      <w:r w:rsidR="00017522">
        <w:rPr>
          <w:rFonts w:ascii="NeoSansStd-Light" w:hAnsi="NeoSansStd-Light" w:cs="NeoSansStd-Light"/>
          <w:sz w:val="28"/>
          <w:szCs w:val="28"/>
        </w:rPr>
        <w:t>,195</w:t>
      </w:r>
      <w:r>
        <w:rPr>
          <w:rFonts w:ascii="NeoSansStd-Light" w:hAnsi="NeoSansStd-Light" w:cs="NeoSansStd-Light"/>
          <w:sz w:val="28"/>
          <w:szCs w:val="28"/>
        </w:rPr>
        <w:t xml:space="preserve"> KM) en additionnant les distances parcourues par chaque élève de la classe.</w:t>
      </w:r>
      <w:r w:rsidR="00A21543">
        <w:rPr>
          <w:rFonts w:ascii="NeoSansStd-Light" w:hAnsi="NeoSansStd-Light" w:cs="NeoSansStd-Light"/>
          <w:sz w:val="28"/>
          <w:szCs w:val="28"/>
        </w:rPr>
        <w:t xml:space="preserve"> Chaque élève est invité à marcher et/ou courir pendant 15’. L’idée est de parcourir la plus grande distance possible mais ne pas s’arrêter. On peut marcher et/ou courir mais il faut maîtriser son allure afin de ne pas s’arrêter totalement.</w:t>
      </w:r>
    </w:p>
    <w:p w:rsidR="00A21543" w:rsidRPr="004668B1" w:rsidRDefault="00A21543" w:rsidP="007C6938">
      <w:pPr>
        <w:autoSpaceDE w:val="0"/>
        <w:autoSpaceDN w:val="0"/>
        <w:adjustRightInd w:val="0"/>
        <w:spacing w:after="0" w:line="240" w:lineRule="auto"/>
        <w:jc w:val="both"/>
        <w:rPr>
          <w:rFonts w:ascii="NeoSansStd-Light" w:hAnsi="NeoSansStd-Light" w:cs="NeoSansStd-Light"/>
          <w:sz w:val="28"/>
          <w:szCs w:val="28"/>
        </w:rPr>
      </w:pPr>
    </w:p>
    <w:p w:rsidR="004668B1" w:rsidRPr="004668B1" w:rsidRDefault="004668B1" w:rsidP="007C6938">
      <w:pPr>
        <w:autoSpaceDE w:val="0"/>
        <w:autoSpaceDN w:val="0"/>
        <w:adjustRightInd w:val="0"/>
        <w:spacing w:after="0" w:line="240" w:lineRule="auto"/>
        <w:jc w:val="both"/>
        <w:rPr>
          <w:rFonts w:ascii="NeoSansStd-Light" w:hAnsi="NeoSansStd-Light" w:cs="NeoSansStd-Light"/>
          <w:b/>
          <w:bCs/>
          <w:sz w:val="28"/>
          <w:szCs w:val="28"/>
        </w:rPr>
      </w:pPr>
      <w:r w:rsidRPr="004668B1">
        <w:rPr>
          <w:rFonts w:ascii="NeoSansStd-Light" w:hAnsi="NeoSansStd-Light" w:cs="NeoSansStd-Light"/>
          <w:b/>
          <w:bCs/>
          <w:sz w:val="28"/>
          <w:szCs w:val="28"/>
        </w:rPr>
        <w:t>Enjeux d'apprentissage</w:t>
      </w:r>
    </w:p>
    <w:p w:rsidR="00C04232" w:rsidRPr="004668B1" w:rsidRDefault="004668B1" w:rsidP="00C04232">
      <w:pPr>
        <w:autoSpaceDE w:val="0"/>
        <w:autoSpaceDN w:val="0"/>
        <w:adjustRightInd w:val="0"/>
        <w:spacing w:after="0" w:line="240" w:lineRule="auto"/>
        <w:jc w:val="both"/>
        <w:rPr>
          <w:rFonts w:ascii="NeoSansStd-Light" w:hAnsi="NeoSansStd-Light" w:cs="NeoSansStd-Light"/>
          <w:b/>
          <w:bCs/>
          <w:sz w:val="28"/>
          <w:szCs w:val="28"/>
        </w:rPr>
      </w:pPr>
      <w:r w:rsidRPr="004668B1">
        <w:rPr>
          <w:rFonts w:ascii="NeoSansStd-Light" w:hAnsi="NeoSansStd-Light" w:cs="NeoSansStd-Light"/>
          <w:sz w:val="28"/>
          <w:szCs w:val="28"/>
        </w:rPr>
        <w:t>S’organiser collectivement pour réaliser le projet de parcourir la</w:t>
      </w:r>
      <w:r w:rsidR="00053A9D">
        <w:rPr>
          <w:rFonts w:ascii="NeoSansStd-Light" w:hAnsi="NeoSansStd-Light" w:cs="NeoSansStd-Light"/>
          <w:sz w:val="28"/>
          <w:szCs w:val="28"/>
        </w:rPr>
        <w:t xml:space="preserve"> </w:t>
      </w:r>
      <w:r w:rsidRPr="004668B1">
        <w:rPr>
          <w:rFonts w:ascii="NeoSansStd-Light" w:hAnsi="NeoSansStd-Light" w:cs="NeoSansStd-Light"/>
          <w:sz w:val="28"/>
          <w:szCs w:val="28"/>
        </w:rPr>
        <w:t>distance d’un marathon, travailler en équipe, coopérer, respecter</w:t>
      </w:r>
      <w:r w:rsidR="00053A9D">
        <w:rPr>
          <w:rFonts w:ascii="NeoSansStd-Light" w:hAnsi="NeoSansStd-Light" w:cs="NeoSansStd-Light"/>
          <w:sz w:val="28"/>
          <w:szCs w:val="28"/>
        </w:rPr>
        <w:t xml:space="preserve"> </w:t>
      </w:r>
      <w:r w:rsidRPr="004668B1">
        <w:rPr>
          <w:rFonts w:ascii="NeoSansStd-Light" w:hAnsi="NeoSansStd-Light" w:cs="NeoSansStd-Light"/>
          <w:sz w:val="28"/>
          <w:szCs w:val="28"/>
        </w:rPr>
        <w:t xml:space="preserve">les </w:t>
      </w:r>
      <w:r w:rsidR="00053A9D">
        <w:rPr>
          <w:rFonts w:ascii="NeoSansStd-Light" w:hAnsi="NeoSansStd-Light" w:cs="NeoSansStd-Light"/>
          <w:sz w:val="28"/>
          <w:szCs w:val="28"/>
        </w:rPr>
        <w:t>performance</w:t>
      </w:r>
      <w:r w:rsidR="007C6938">
        <w:rPr>
          <w:rFonts w:ascii="NeoSansStd-Light" w:hAnsi="NeoSansStd-Light" w:cs="NeoSansStd-Light"/>
          <w:sz w:val="28"/>
          <w:szCs w:val="28"/>
        </w:rPr>
        <w:t>s</w:t>
      </w:r>
      <w:r w:rsidR="00053A9D">
        <w:rPr>
          <w:rFonts w:ascii="NeoSansStd-Light" w:hAnsi="NeoSansStd-Light" w:cs="NeoSansStd-Light"/>
          <w:sz w:val="28"/>
          <w:szCs w:val="28"/>
        </w:rPr>
        <w:t xml:space="preserve"> de chacun</w:t>
      </w:r>
      <w:r w:rsidRPr="004668B1">
        <w:rPr>
          <w:rFonts w:ascii="NeoSansStd-Light" w:hAnsi="NeoSansStd-Light" w:cs="NeoSansStd-Light"/>
          <w:sz w:val="28"/>
          <w:szCs w:val="28"/>
        </w:rPr>
        <w:t xml:space="preserve"> </w:t>
      </w:r>
    </w:p>
    <w:p w:rsidR="004668B1" w:rsidRDefault="004668B1" w:rsidP="007C6938">
      <w:pPr>
        <w:autoSpaceDE w:val="0"/>
        <w:autoSpaceDN w:val="0"/>
        <w:adjustRightInd w:val="0"/>
        <w:spacing w:after="0" w:line="240" w:lineRule="auto"/>
        <w:jc w:val="both"/>
        <w:rPr>
          <w:rFonts w:ascii="NeoSansStd-Light" w:hAnsi="NeoSansStd-Light" w:cs="NeoSansStd-Light"/>
          <w:sz w:val="28"/>
          <w:szCs w:val="28"/>
        </w:rPr>
      </w:pPr>
      <w:r w:rsidRPr="004668B1">
        <w:rPr>
          <w:rFonts w:ascii="NeoSansStd-Light" w:hAnsi="NeoSansStd-Light" w:cs="NeoSansStd-Light"/>
          <w:sz w:val="28"/>
          <w:szCs w:val="28"/>
        </w:rPr>
        <w:t>être attentif à sa santé.</w:t>
      </w:r>
    </w:p>
    <w:p w:rsidR="00A21543" w:rsidRPr="004668B1" w:rsidRDefault="00A21543" w:rsidP="007C6938">
      <w:pPr>
        <w:autoSpaceDE w:val="0"/>
        <w:autoSpaceDN w:val="0"/>
        <w:adjustRightInd w:val="0"/>
        <w:spacing w:after="0" w:line="240" w:lineRule="auto"/>
        <w:jc w:val="both"/>
        <w:rPr>
          <w:rFonts w:ascii="NeoSansStd-Light" w:hAnsi="NeoSansStd-Light" w:cs="NeoSansStd-Light"/>
          <w:sz w:val="28"/>
          <w:szCs w:val="28"/>
        </w:rPr>
      </w:pPr>
    </w:p>
    <w:p w:rsidR="004668B1" w:rsidRPr="004668B1" w:rsidRDefault="00C04232" w:rsidP="007C6938">
      <w:pPr>
        <w:autoSpaceDE w:val="0"/>
        <w:autoSpaceDN w:val="0"/>
        <w:adjustRightInd w:val="0"/>
        <w:spacing w:after="0" w:line="240" w:lineRule="auto"/>
        <w:jc w:val="both"/>
        <w:rPr>
          <w:rFonts w:ascii="NeoSansStd-Light" w:hAnsi="NeoSansStd-Light" w:cs="NeoSansStd-Light"/>
          <w:b/>
          <w:bCs/>
          <w:sz w:val="28"/>
          <w:szCs w:val="28"/>
        </w:rPr>
      </w:pPr>
      <w:r w:rsidRPr="004668B1">
        <w:rPr>
          <w:rFonts w:ascii="NeoSansStd-Light" w:hAnsi="NeoSansStd-Light" w:cs="NeoSansStd-Light"/>
          <w:b/>
          <w:bCs/>
          <w:sz w:val="28"/>
          <w:szCs w:val="28"/>
        </w:rPr>
        <w:t xml:space="preserve">Déroulement </w:t>
      </w:r>
      <w:r>
        <w:rPr>
          <w:rFonts w:ascii="NeoSansStd-Light" w:hAnsi="NeoSansStd-Light" w:cs="NeoSansStd-Light"/>
          <w:b/>
          <w:bCs/>
          <w:sz w:val="28"/>
          <w:szCs w:val="28"/>
        </w:rPr>
        <w:t xml:space="preserve">/ </w:t>
      </w:r>
      <w:r w:rsidR="004668B1" w:rsidRPr="004668B1">
        <w:rPr>
          <w:rFonts w:ascii="NeoSansStd-Light" w:hAnsi="NeoSansStd-Light" w:cs="NeoSansStd-Light"/>
          <w:b/>
          <w:bCs/>
          <w:sz w:val="28"/>
          <w:szCs w:val="28"/>
        </w:rPr>
        <w:t>Organisation</w:t>
      </w:r>
    </w:p>
    <w:p w:rsidR="00A21543" w:rsidRDefault="004668B1" w:rsidP="007C6938">
      <w:pPr>
        <w:autoSpaceDE w:val="0"/>
        <w:autoSpaceDN w:val="0"/>
        <w:adjustRightInd w:val="0"/>
        <w:spacing w:after="0" w:line="240" w:lineRule="auto"/>
        <w:jc w:val="both"/>
        <w:rPr>
          <w:rFonts w:ascii="NeoSansStd-Light" w:hAnsi="NeoSansStd-Light" w:cs="NeoSansStd-Light"/>
          <w:sz w:val="28"/>
          <w:szCs w:val="28"/>
        </w:rPr>
      </w:pPr>
      <w:r w:rsidRPr="004668B1">
        <w:rPr>
          <w:rFonts w:ascii="NeoSansStd-Light" w:hAnsi="NeoSansStd-Light" w:cs="NeoSansStd-Light"/>
          <w:sz w:val="28"/>
          <w:szCs w:val="28"/>
        </w:rPr>
        <w:t xml:space="preserve">Le parcours : </w:t>
      </w:r>
      <w:r w:rsidR="007C6938">
        <w:rPr>
          <w:rFonts w:ascii="NeoSansStd-Light" w:hAnsi="NeoSansStd-Light" w:cs="NeoSansStd-Light"/>
          <w:sz w:val="28"/>
          <w:szCs w:val="28"/>
        </w:rPr>
        <w:t>dans la cours de l’école, en fonction de</w:t>
      </w:r>
      <w:r w:rsidR="00A21543">
        <w:rPr>
          <w:rFonts w:ascii="NeoSansStd-Light" w:hAnsi="NeoSansStd-Light" w:cs="NeoSansStd-Light"/>
          <w:sz w:val="28"/>
          <w:szCs w:val="28"/>
        </w:rPr>
        <w:t xml:space="preserve"> sa configuration, définir un parcours à réaliser et le présenter aux élèves (respecter le parcours proposé, ne pas tricher « en coupant »). Afin de pouvoir comptabiliser la distance parcourue par l’ensemble des élèves, des cai</w:t>
      </w:r>
      <w:r w:rsidR="00017522">
        <w:rPr>
          <w:rFonts w:ascii="NeoSansStd-Light" w:hAnsi="NeoSansStd-Light" w:cs="NeoSansStd-Light"/>
          <w:sz w:val="28"/>
          <w:szCs w:val="28"/>
        </w:rPr>
        <w:t>sses sont disposées tous les</w:t>
      </w:r>
      <w:bookmarkStart w:id="0" w:name="_GoBack"/>
      <w:bookmarkEnd w:id="0"/>
      <w:r w:rsidR="00017522">
        <w:rPr>
          <w:rFonts w:ascii="NeoSansStd-Light" w:hAnsi="NeoSansStd-Light" w:cs="NeoSansStd-Light"/>
          <w:sz w:val="28"/>
          <w:szCs w:val="28"/>
        </w:rPr>
        <w:t xml:space="preserve"> X </w:t>
      </w:r>
      <w:r w:rsidR="00A21543">
        <w:rPr>
          <w:rFonts w:ascii="NeoSansStd-Light" w:hAnsi="NeoSansStd-Light" w:cs="NeoSansStd-Light"/>
          <w:sz w:val="28"/>
          <w:szCs w:val="28"/>
        </w:rPr>
        <w:t>m</w:t>
      </w:r>
      <w:r w:rsidR="00017522">
        <w:rPr>
          <w:rFonts w:ascii="NeoSansStd-Light" w:hAnsi="NeoSansStd-Light" w:cs="NeoSansStd-Light"/>
          <w:sz w:val="28"/>
          <w:szCs w:val="28"/>
        </w:rPr>
        <w:t>ètres</w:t>
      </w:r>
      <w:r w:rsidR="00A21543">
        <w:rPr>
          <w:rFonts w:ascii="NeoSansStd-Light" w:hAnsi="NeoSansStd-Light" w:cs="NeoSansStd-Light"/>
          <w:sz w:val="28"/>
          <w:szCs w:val="28"/>
        </w:rPr>
        <w:t xml:space="preserve"> (</w:t>
      </w:r>
      <w:r w:rsidR="00017522">
        <w:rPr>
          <w:rFonts w:ascii="NeoSansStd-Light" w:hAnsi="NeoSansStd-Light" w:cs="NeoSansStd-Light"/>
          <w:sz w:val="28"/>
          <w:szCs w:val="28"/>
        </w:rPr>
        <w:t>plusieurs</w:t>
      </w:r>
      <w:r w:rsidR="00A21543">
        <w:rPr>
          <w:rFonts w:ascii="NeoSansStd-Light" w:hAnsi="NeoSansStd-Light" w:cs="NeoSansStd-Light"/>
          <w:sz w:val="28"/>
          <w:szCs w:val="28"/>
        </w:rPr>
        <w:t xml:space="preserve"> distances sont poss</w:t>
      </w:r>
      <w:r w:rsidR="00017522">
        <w:rPr>
          <w:rFonts w:ascii="NeoSansStd-Light" w:hAnsi="NeoSansStd-Light" w:cs="NeoSansStd-Light"/>
          <w:sz w:val="28"/>
          <w:szCs w:val="28"/>
        </w:rPr>
        <w:t>ibles comme tous les 200m, 250m</w:t>
      </w:r>
      <w:r w:rsidR="00A21543">
        <w:rPr>
          <w:rFonts w:ascii="NeoSansStd-Light" w:hAnsi="NeoSansStd-Light" w:cs="NeoSansStd-Light"/>
          <w:sz w:val="28"/>
          <w:szCs w:val="28"/>
        </w:rPr>
        <w:t xml:space="preserve"> …). A chaque passage devant une caisse, l’élève récupère un chouchou élastique qu’il collecte à son poignet (ou une épingle à linge qu’il agrafe à ses vêtements). Au bout des 15’, chaque élève comptabilise pour lui le nombre d</w:t>
      </w:r>
      <w:r w:rsidR="00017522">
        <w:rPr>
          <w:rFonts w:ascii="NeoSansStd-Light" w:hAnsi="NeoSansStd-Light" w:cs="NeoSansStd-Light"/>
          <w:sz w:val="28"/>
          <w:szCs w:val="28"/>
        </w:rPr>
        <w:t>’éléments collectés</w:t>
      </w:r>
      <w:r w:rsidR="00324A69">
        <w:rPr>
          <w:rFonts w:ascii="NeoSansStd-Light" w:hAnsi="NeoSansStd-Light" w:cs="NeoSansStd-Light"/>
          <w:sz w:val="28"/>
          <w:szCs w:val="28"/>
        </w:rPr>
        <w:t xml:space="preserve"> et en déduit</w:t>
      </w:r>
      <w:r w:rsidR="00A21543">
        <w:rPr>
          <w:rFonts w:ascii="NeoSansStd-Light" w:hAnsi="NeoSansStd-Light" w:cs="NeoSansStd-Light"/>
          <w:sz w:val="28"/>
          <w:szCs w:val="28"/>
        </w:rPr>
        <w:t xml:space="preserve"> sa distance. L’ensemble des éléments est </w:t>
      </w:r>
      <w:r w:rsidR="00017522">
        <w:rPr>
          <w:rFonts w:ascii="NeoSansStd-Light" w:hAnsi="NeoSansStd-Light" w:cs="NeoSansStd-Light"/>
          <w:sz w:val="28"/>
          <w:szCs w:val="28"/>
        </w:rPr>
        <w:t>déposé</w:t>
      </w:r>
      <w:r w:rsidR="00A21543">
        <w:rPr>
          <w:rFonts w:ascii="NeoSansStd-Light" w:hAnsi="NeoSansStd-Light" w:cs="NeoSansStd-Light"/>
          <w:sz w:val="28"/>
          <w:szCs w:val="28"/>
        </w:rPr>
        <w:t xml:space="preserve"> dans une caisse commune afin de comptabiliser la distance totale parcourue.</w:t>
      </w:r>
    </w:p>
    <w:p w:rsidR="00A21543" w:rsidRDefault="00A21543" w:rsidP="007C6938">
      <w:pPr>
        <w:autoSpaceDE w:val="0"/>
        <w:autoSpaceDN w:val="0"/>
        <w:adjustRightInd w:val="0"/>
        <w:spacing w:after="0" w:line="240" w:lineRule="auto"/>
        <w:jc w:val="both"/>
        <w:rPr>
          <w:rFonts w:ascii="NeoSansStd-Light" w:hAnsi="NeoSansStd-Light" w:cs="NeoSansStd-Light"/>
          <w:sz w:val="28"/>
          <w:szCs w:val="28"/>
        </w:rPr>
      </w:pPr>
    </w:p>
    <w:p w:rsidR="004668B1" w:rsidRPr="004668B1" w:rsidRDefault="004668B1" w:rsidP="007C6938">
      <w:pPr>
        <w:autoSpaceDE w:val="0"/>
        <w:autoSpaceDN w:val="0"/>
        <w:adjustRightInd w:val="0"/>
        <w:spacing w:after="0" w:line="240" w:lineRule="auto"/>
        <w:jc w:val="both"/>
        <w:rPr>
          <w:rFonts w:ascii="NeoSansStd-Light" w:hAnsi="NeoSansStd-Light" w:cs="NeoSansStd-Light"/>
          <w:b/>
          <w:bCs/>
          <w:sz w:val="28"/>
          <w:szCs w:val="28"/>
        </w:rPr>
      </w:pPr>
      <w:r w:rsidRPr="004668B1">
        <w:rPr>
          <w:rFonts w:ascii="NeoSansStd-Light" w:hAnsi="NeoSansStd-Light" w:cs="NeoSansStd-Light"/>
          <w:b/>
          <w:bCs/>
          <w:sz w:val="28"/>
          <w:szCs w:val="28"/>
        </w:rPr>
        <w:t>Obstacles et difficultés</w:t>
      </w:r>
    </w:p>
    <w:p w:rsidR="004668B1" w:rsidRPr="004668B1" w:rsidRDefault="00C04232" w:rsidP="007C6938">
      <w:pPr>
        <w:autoSpaceDE w:val="0"/>
        <w:autoSpaceDN w:val="0"/>
        <w:adjustRightInd w:val="0"/>
        <w:spacing w:after="0" w:line="240" w:lineRule="auto"/>
        <w:jc w:val="both"/>
        <w:rPr>
          <w:rFonts w:ascii="NeoSansStd-Light" w:hAnsi="NeoSansStd-Light" w:cs="NeoSansStd-Light"/>
          <w:sz w:val="28"/>
          <w:szCs w:val="28"/>
        </w:rPr>
      </w:pPr>
      <w:r>
        <w:rPr>
          <w:rFonts w:ascii="NeoSansStd-Light" w:hAnsi="NeoSansStd-Light" w:cs="NeoSansStd-Light"/>
          <w:sz w:val="28"/>
          <w:szCs w:val="28"/>
        </w:rPr>
        <w:t>Les notions d’effort et de diffi</w:t>
      </w:r>
      <w:r w:rsidR="004668B1" w:rsidRPr="004668B1">
        <w:rPr>
          <w:rFonts w:ascii="NeoSansStd-Light" w:hAnsi="NeoSansStd-Light" w:cs="NeoSansStd-Light"/>
          <w:sz w:val="28"/>
          <w:szCs w:val="28"/>
        </w:rPr>
        <w:t>culté, souvent associées par les</w:t>
      </w:r>
      <w:r>
        <w:rPr>
          <w:rFonts w:ascii="NeoSansStd-Light" w:hAnsi="NeoSansStd-Light" w:cs="NeoSansStd-Light"/>
          <w:sz w:val="28"/>
          <w:szCs w:val="28"/>
        </w:rPr>
        <w:t xml:space="preserve"> </w:t>
      </w:r>
      <w:r w:rsidR="004668B1" w:rsidRPr="004668B1">
        <w:rPr>
          <w:rFonts w:ascii="NeoSansStd-Light" w:hAnsi="NeoSansStd-Light" w:cs="NeoSansStd-Light"/>
          <w:sz w:val="28"/>
          <w:szCs w:val="28"/>
        </w:rPr>
        <w:t>jeunes à l’activité de course lon</w:t>
      </w:r>
      <w:r>
        <w:rPr>
          <w:rFonts w:ascii="NeoSansStd-Light" w:hAnsi="NeoSansStd-Light" w:cs="NeoSansStd-Light"/>
          <w:sz w:val="28"/>
          <w:szCs w:val="28"/>
        </w:rPr>
        <w:t>gue, peuvent freiner l’investis</w:t>
      </w:r>
      <w:r w:rsidR="004668B1" w:rsidRPr="004668B1">
        <w:rPr>
          <w:rFonts w:ascii="NeoSansStd-Light" w:hAnsi="NeoSansStd-Light" w:cs="NeoSansStd-Light"/>
          <w:sz w:val="28"/>
          <w:szCs w:val="28"/>
        </w:rPr>
        <w:t>sement de certains élèves. Le pr</w:t>
      </w:r>
      <w:r>
        <w:rPr>
          <w:rFonts w:ascii="NeoSansStd-Light" w:hAnsi="NeoSansStd-Light" w:cs="NeoSansStd-Light"/>
          <w:sz w:val="28"/>
          <w:szCs w:val="28"/>
        </w:rPr>
        <w:t>ojet collectif, avec des engage</w:t>
      </w:r>
      <w:r w:rsidR="004668B1" w:rsidRPr="004668B1">
        <w:rPr>
          <w:rFonts w:ascii="NeoSansStd-Light" w:hAnsi="NeoSansStd-Light" w:cs="NeoSansStd-Light"/>
          <w:sz w:val="28"/>
          <w:szCs w:val="28"/>
        </w:rPr>
        <w:t>ments variables selon la distance à parcourir, et la forme originale</w:t>
      </w:r>
      <w:r>
        <w:rPr>
          <w:rFonts w:ascii="NeoSansStd-Light" w:hAnsi="NeoSansStd-Light" w:cs="NeoSansStd-Light"/>
          <w:sz w:val="28"/>
          <w:szCs w:val="28"/>
        </w:rPr>
        <w:t xml:space="preserve"> </w:t>
      </w:r>
      <w:r w:rsidR="004668B1" w:rsidRPr="004668B1">
        <w:rPr>
          <w:rFonts w:ascii="NeoSansStd-Light" w:hAnsi="NeoSansStd-Light" w:cs="NeoSansStd-Light"/>
          <w:sz w:val="28"/>
          <w:szCs w:val="28"/>
        </w:rPr>
        <w:t>de l’épreuve contribuent à motiver l’engagement de tous.</w:t>
      </w:r>
    </w:p>
    <w:p w:rsidR="004668B1" w:rsidRPr="004668B1" w:rsidRDefault="00C04232" w:rsidP="004668B1">
      <w:pPr>
        <w:autoSpaceDE w:val="0"/>
        <w:autoSpaceDN w:val="0"/>
        <w:adjustRightInd w:val="0"/>
        <w:spacing w:after="0" w:line="240" w:lineRule="auto"/>
        <w:rPr>
          <w:rFonts w:ascii="NeoSansStd-Light" w:hAnsi="NeoSansStd-Light" w:cs="NeoSansStd-Light"/>
          <w:sz w:val="28"/>
          <w:szCs w:val="28"/>
        </w:rPr>
      </w:pPr>
      <w:r>
        <w:rPr>
          <w:rFonts w:ascii="NeoSansStd-Light" w:hAnsi="NeoSansStd-Light" w:cs="NeoSansStd-Light"/>
          <w:sz w:val="28"/>
          <w:szCs w:val="28"/>
        </w:rPr>
        <w:lastRenderedPageBreak/>
        <w:t>On peut</w:t>
      </w:r>
      <w:r w:rsidR="004668B1" w:rsidRPr="004668B1">
        <w:rPr>
          <w:rFonts w:ascii="NeoSansStd-Light" w:hAnsi="NeoSansStd-Light" w:cs="NeoSansStd-Light"/>
          <w:sz w:val="28"/>
          <w:szCs w:val="28"/>
        </w:rPr>
        <w:t xml:space="preserve"> propose</w:t>
      </w:r>
      <w:r>
        <w:rPr>
          <w:rFonts w:ascii="NeoSansStd-Light" w:hAnsi="NeoSansStd-Light" w:cs="NeoSansStd-Light"/>
          <w:sz w:val="28"/>
          <w:szCs w:val="28"/>
        </w:rPr>
        <w:t>r de former des binômes par affi</w:t>
      </w:r>
      <w:r w:rsidR="004668B1" w:rsidRPr="004668B1">
        <w:rPr>
          <w:rFonts w:ascii="NeoSansStd-Light" w:hAnsi="NeoSansStd-Light" w:cs="NeoSansStd-Light"/>
          <w:sz w:val="28"/>
          <w:szCs w:val="28"/>
        </w:rPr>
        <w:t xml:space="preserve">nité, </w:t>
      </w:r>
      <w:r>
        <w:rPr>
          <w:rFonts w:ascii="NeoSansStd-Light" w:hAnsi="NeoSansStd-Light" w:cs="NeoSansStd-Light"/>
          <w:sz w:val="28"/>
          <w:szCs w:val="28"/>
        </w:rPr>
        <w:t>avec un observateur qui récolte au fur et à mesure les éléments collectés par son camarade et encourage ce dernier puis les rôles sont inversés.</w:t>
      </w:r>
    </w:p>
    <w:sectPr w:rsidR="004668B1" w:rsidRPr="00466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oSansStd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B1"/>
    <w:rsid w:val="00017522"/>
    <w:rsid w:val="00053A9D"/>
    <w:rsid w:val="00081C10"/>
    <w:rsid w:val="00324A69"/>
    <w:rsid w:val="004668B1"/>
    <w:rsid w:val="0065481D"/>
    <w:rsid w:val="007C6938"/>
    <w:rsid w:val="008757B6"/>
    <w:rsid w:val="008F57F2"/>
    <w:rsid w:val="00A21543"/>
    <w:rsid w:val="00C0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6A09"/>
  <w15:chartTrackingRefBased/>
  <w15:docId w15:val="{C9FC82ED-A9D6-4E7A-82C0-E461C8EC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Aube Nadine</dc:creator>
  <cp:keywords/>
  <dc:description/>
  <cp:lastModifiedBy>Aube Nadine</cp:lastModifiedBy>
  <cp:revision>3</cp:revision>
  <dcterms:created xsi:type="dcterms:W3CDTF">2021-01-02T17:23:00Z</dcterms:created>
  <dcterms:modified xsi:type="dcterms:W3CDTF">2021-01-04T10:31:00Z</dcterms:modified>
</cp:coreProperties>
</file>