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9208D" w14:textId="77777777" w:rsidR="00EB76B6" w:rsidRDefault="00E433FC" w:rsidP="00B731B6">
      <w:pPr>
        <w:jc w:val="center"/>
        <w:rPr>
          <w:rFonts w:ascii="Roboto" w:hAnsi="Roboto" w:cs="Arial"/>
          <w:b/>
          <w:bCs/>
          <w:caps/>
          <w:sz w:val="40"/>
          <w:szCs w:val="40"/>
        </w:rPr>
      </w:pPr>
      <w:r w:rsidRPr="00A67504">
        <w:rPr>
          <w:rFonts w:ascii="Roboto" w:hAnsi="Roboto" w:cs="Arial"/>
          <w:b/>
          <w:bCs/>
          <w:caps/>
          <w:noProof/>
          <w:sz w:val="40"/>
          <w:szCs w:val="40"/>
          <w:lang w:eastAsia="fr-FR"/>
        </w:rPr>
        <w:drawing>
          <wp:anchor distT="0" distB="0" distL="114300" distR="114300" simplePos="0" relativeHeight="251697152" behindDoc="0" locked="0" layoutInCell="1" allowOverlap="1" wp14:anchorId="4D070969" wp14:editId="0209B814">
            <wp:simplePos x="0" y="0"/>
            <wp:positionH relativeFrom="margin">
              <wp:posOffset>14991</wp:posOffset>
            </wp:positionH>
            <wp:positionV relativeFrom="margin">
              <wp:posOffset>-142407</wp:posOffset>
            </wp:positionV>
            <wp:extent cx="951865" cy="956310"/>
            <wp:effectExtent l="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a:extLst>
                        <a:ext uri="{28A0092B-C50C-407E-A947-70E740481C1C}">
                          <a14:useLocalDpi xmlns:a14="http://schemas.microsoft.com/office/drawing/2010/main" val="0"/>
                        </a:ext>
                      </a:extLst>
                    </a:blip>
                    <a:stretch>
                      <a:fillRect/>
                    </a:stretch>
                  </pic:blipFill>
                  <pic:spPr>
                    <a:xfrm>
                      <a:off x="0" y="0"/>
                      <a:ext cx="951865" cy="956310"/>
                    </a:xfrm>
                    <a:prstGeom prst="rect">
                      <a:avLst/>
                    </a:prstGeom>
                  </pic:spPr>
                </pic:pic>
              </a:graphicData>
            </a:graphic>
            <wp14:sizeRelH relativeFrom="margin">
              <wp14:pctWidth>0</wp14:pctWidth>
            </wp14:sizeRelH>
            <wp14:sizeRelV relativeFrom="margin">
              <wp14:pctHeight>0</wp14:pctHeight>
            </wp14:sizeRelV>
          </wp:anchor>
        </w:drawing>
      </w:r>
      <w:r w:rsidR="00997F3B" w:rsidRPr="00A67504">
        <w:rPr>
          <w:rFonts w:ascii="Roboto" w:hAnsi="Roboto" w:cs="Arial"/>
          <w:b/>
          <w:bCs/>
          <w:caps/>
          <w:sz w:val="40"/>
          <w:szCs w:val="40"/>
        </w:rPr>
        <w:t>R</w:t>
      </w:r>
      <w:r w:rsidR="00A307E3" w:rsidRPr="00A67504">
        <w:rPr>
          <w:rFonts w:ascii="Roboto" w:hAnsi="Roboto" w:cs="Arial"/>
          <w:b/>
          <w:bCs/>
          <w:caps/>
          <w:sz w:val="40"/>
          <w:szCs w:val="40"/>
        </w:rPr>
        <w:t>é</w:t>
      </w:r>
      <w:r w:rsidR="00997F3B" w:rsidRPr="00A67504">
        <w:rPr>
          <w:rFonts w:ascii="Roboto" w:hAnsi="Roboto" w:cs="Arial"/>
          <w:b/>
          <w:bCs/>
          <w:caps/>
          <w:sz w:val="40"/>
          <w:szCs w:val="40"/>
        </w:rPr>
        <w:t>férentiel d’évaluation</w:t>
      </w:r>
      <w:r w:rsidR="001E4FA3" w:rsidRPr="00A67504">
        <w:rPr>
          <w:rFonts w:ascii="Roboto" w:hAnsi="Roboto" w:cs="Arial"/>
          <w:b/>
          <w:bCs/>
          <w:caps/>
          <w:sz w:val="40"/>
          <w:szCs w:val="40"/>
        </w:rPr>
        <w:t xml:space="preserve"> </w:t>
      </w:r>
      <w:r w:rsidR="00EB76B6">
        <w:rPr>
          <w:rFonts w:ascii="Roboto" w:hAnsi="Roboto" w:cs="Arial"/>
          <w:b/>
          <w:bCs/>
          <w:caps/>
          <w:sz w:val="40"/>
          <w:szCs w:val="40"/>
        </w:rPr>
        <w:t>ACADEMIQUE</w:t>
      </w:r>
    </w:p>
    <w:p w14:paraId="27E0B896" w14:textId="3844D8A9" w:rsidR="00997F3B" w:rsidRPr="00A67504" w:rsidRDefault="00EB76B6" w:rsidP="00B731B6">
      <w:pPr>
        <w:jc w:val="center"/>
        <w:rPr>
          <w:rFonts w:ascii="Roboto" w:hAnsi="Roboto" w:cs="Arial"/>
          <w:b/>
          <w:bCs/>
          <w:caps/>
          <w:sz w:val="40"/>
          <w:szCs w:val="40"/>
        </w:rPr>
      </w:pPr>
      <w:r>
        <w:rPr>
          <w:rFonts w:ascii="Roboto" w:hAnsi="Roboto" w:cs="Arial"/>
          <w:b/>
          <w:bCs/>
          <w:caps/>
          <w:sz w:val="40"/>
          <w:szCs w:val="40"/>
        </w:rPr>
        <w:t>contrôle PONCTUEL</w:t>
      </w:r>
      <w:r w:rsidR="00DA28BE" w:rsidRPr="00A67504">
        <w:rPr>
          <w:rFonts w:ascii="Roboto" w:hAnsi="Roboto" w:cs="Arial"/>
          <w:b/>
          <w:bCs/>
          <w:caps/>
          <w:sz w:val="40"/>
          <w:szCs w:val="40"/>
        </w:rPr>
        <w:t xml:space="preserve"> </w:t>
      </w:r>
    </w:p>
    <w:p w14:paraId="45C5AA61" w14:textId="38B461B0" w:rsidR="00DA28BE" w:rsidRPr="00A67504" w:rsidRDefault="00DA28BE" w:rsidP="00B731B6">
      <w:pPr>
        <w:jc w:val="center"/>
        <w:rPr>
          <w:rFonts w:ascii="Roboto" w:hAnsi="Roboto"/>
          <w:sz w:val="24"/>
          <w:szCs w:val="24"/>
        </w:rPr>
      </w:pPr>
      <w:r w:rsidRPr="00A67504">
        <w:rPr>
          <w:rFonts w:ascii="Roboto" w:hAnsi="Roboto" w:cs="Arial"/>
          <w:b/>
          <w:bCs/>
          <w:caps/>
          <w:sz w:val="24"/>
          <w:szCs w:val="24"/>
        </w:rPr>
        <w:t>Champ d’apprentissage n°</w:t>
      </w:r>
      <w:r w:rsidR="00D31BCF" w:rsidRPr="00A67504">
        <w:rPr>
          <w:rFonts w:ascii="Roboto" w:hAnsi="Roboto" w:cs="Arial"/>
          <w:b/>
          <w:bCs/>
          <w:caps/>
          <w:sz w:val="24"/>
          <w:szCs w:val="24"/>
        </w:rPr>
        <w:t>1</w:t>
      </w:r>
    </w:p>
    <w:p w14:paraId="1CD01D01" w14:textId="50EA959A" w:rsidR="00062A6F" w:rsidRPr="009438D2" w:rsidRDefault="00091995" w:rsidP="009438D2">
      <w:pPr>
        <w:jc w:val="center"/>
        <w:rPr>
          <w:rFonts w:ascii="Roboto" w:hAnsi="Roboto" w:cs="Arial"/>
          <w:b/>
          <w:bCs/>
          <w:sz w:val="24"/>
          <w:szCs w:val="24"/>
        </w:rPr>
      </w:pPr>
      <w:r>
        <w:rPr>
          <w:rFonts w:ascii="Roboto" w:hAnsi="Roboto" w:cs="Arial"/>
          <w:b/>
          <w:bCs/>
          <w:sz w:val="24"/>
          <w:szCs w:val="24"/>
        </w:rPr>
        <w:t>Enseignement de spécialité – Education Physique, Pratiques et Culture Sportives</w:t>
      </w:r>
    </w:p>
    <w:p w14:paraId="50F78736" w14:textId="77777777" w:rsidR="00062A6F" w:rsidRPr="00183955" w:rsidRDefault="00062A6F">
      <w:pPr>
        <w:rPr>
          <w:color w:val="FF0000"/>
          <w:sz w:val="10"/>
          <w:szCs w:val="10"/>
        </w:rPr>
      </w:pPr>
    </w:p>
    <w:p w14:paraId="254D5257" w14:textId="5D284C73" w:rsidR="00997F3B" w:rsidRPr="00A67504" w:rsidRDefault="00997F3B">
      <w:pPr>
        <w:rPr>
          <w:sz w:val="10"/>
          <w:szCs w:val="10"/>
        </w:rPr>
      </w:pPr>
    </w:p>
    <w:tbl>
      <w:tblPr>
        <w:tblStyle w:val="Grilledutableau1"/>
        <w:tblW w:w="15745" w:type="dxa"/>
        <w:tblLayout w:type="fixed"/>
        <w:tblLook w:val="04A0" w:firstRow="1" w:lastRow="0" w:firstColumn="1" w:lastColumn="0" w:noHBand="0" w:noVBand="1"/>
      </w:tblPr>
      <w:tblGrid>
        <w:gridCol w:w="2263"/>
        <w:gridCol w:w="574"/>
        <w:gridCol w:w="645"/>
        <w:gridCol w:w="645"/>
        <w:gridCol w:w="645"/>
        <w:gridCol w:w="645"/>
        <w:gridCol w:w="645"/>
        <w:gridCol w:w="646"/>
        <w:gridCol w:w="647"/>
        <w:gridCol w:w="517"/>
        <w:gridCol w:w="129"/>
        <w:gridCol w:w="647"/>
        <w:gridCol w:w="647"/>
        <w:gridCol w:w="645"/>
        <w:gridCol w:w="645"/>
        <w:gridCol w:w="645"/>
        <w:gridCol w:w="645"/>
        <w:gridCol w:w="645"/>
        <w:gridCol w:w="645"/>
        <w:gridCol w:w="645"/>
        <w:gridCol w:w="645"/>
        <w:gridCol w:w="645"/>
        <w:gridCol w:w="645"/>
      </w:tblGrid>
      <w:tr w:rsidR="002374E6" w:rsidRPr="00A67504" w14:paraId="2575E3B9" w14:textId="77777777" w:rsidTr="002374E6">
        <w:trPr>
          <w:trHeight w:val="394"/>
        </w:trPr>
        <w:tc>
          <w:tcPr>
            <w:tcW w:w="15745" w:type="dxa"/>
            <w:gridSpan w:val="2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9B08F4B" w14:textId="3399CB67" w:rsidR="002374E6" w:rsidRPr="002374E6" w:rsidRDefault="002374E6" w:rsidP="0077765C">
            <w:pPr>
              <w:jc w:val="center"/>
              <w:rPr>
                <w:rFonts w:ascii="Arial" w:hAnsi="Arial" w:cs="Arial"/>
                <w:b/>
                <w:bCs/>
                <w:iCs/>
                <w:sz w:val="28"/>
                <w:szCs w:val="28"/>
              </w:rPr>
            </w:pPr>
            <w:r w:rsidRPr="002374E6">
              <w:rPr>
                <w:rFonts w:ascii="Arial" w:hAnsi="Arial" w:cs="Arial"/>
                <w:b/>
                <w:bCs/>
                <w:sz w:val="28"/>
                <w:szCs w:val="28"/>
              </w:rPr>
              <w:t>PRATIQUE PHYSIQUE ET SPORTIVE : 10 POINTS</w:t>
            </w:r>
          </w:p>
        </w:tc>
      </w:tr>
      <w:tr w:rsidR="002374E6" w:rsidRPr="00A67504" w14:paraId="4E4182B0" w14:textId="77777777" w:rsidTr="00860E8D">
        <w:trPr>
          <w:trHeight w:val="415"/>
        </w:trPr>
        <w:tc>
          <w:tcPr>
            <w:tcW w:w="7872" w:type="dxa"/>
            <w:gridSpan w:val="10"/>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61634120" w14:textId="77777777" w:rsidR="002374E6" w:rsidRPr="00860E8D" w:rsidRDefault="002374E6" w:rsidP="0077765C">
            <w:pPr>
              <w:jc w:val="center"/>
              <w:rPr>
                <w:rFonts w:ascii="Arial" w:hAnsi="Arial" w:cs="Arial"/>
                <w:b/>
                <w:bCs/>
                <w:iCs/>
                <w:sz w:val="20"/>
                <w:szCs w:val="20"/>
              </w:rPr>
            </w:pPr>
            <w:r w:rsidRPr="00860E8D">
              <w:rPr>
                <w:rFonts w:ascii="Arial" w:hAnsi="Arial" w:cs="Arial"/>
                <w:b/>
                <w:bCs/>
                <w:sz w:val="20"/>
                <w:szCs w:val="20"/>
              </w:rPr>
              <w:t>Champ d’Apprentissage n°1</w:t>
            </w:r>
          </w:p>
        </w:tc>
        <w:tc>
          <w:tcPr>
            <w:tcW w:w="7873" w:type="dxa"/>
            <w:gridSpan w:val="13"/>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16CCEA34" w14:textId="08D5DC6A" w:rsidR="002374E6" w:rsidRPr="00860E8D" w:rsidRDefault="00860E8D" w:rsidP="0077765C">
            <w:pPr>
              <w:jc w:val="center"/>
              <w:rPr>
                <w:rFonts w:ascii="Arial" w:hAnsi="Arial" w:cs="Arial"/>
                <w:b/>
                <w:sz w:val="20"/>
                <w:szCs w:val="20"/>
              </w:rPr>
            </w:pPr>
            <w:r w:rsidRPr="00860E8D">
              <w:rPr>
                <w:rFonts w:ascii="Arial" w:hAnsi="Arial" w:cs="Arial"/>
                <w:b/>
                <w:sz w:val="20"/>
                <w:szCs w:val="20"/>
              </w:rPr>
              <w:t xml:space="preserve">Réaliser une performance motrice maximale, mesurable à une échéance donnée </w:t>
            </w:r>
          </w:p>
        </w:tc>
      </w:tr>
      <w:tr w:rsidR="002374E6" w:rsidRPr="00A67504" w14:paraId="7BC41732" w14:textId="77777777" w:rsidTr="00860E8D">
        <w:trPr>
          <w:trHeight w:val="421"/>
        </w:trPr>
        <w:tc>
          <w:tcPr>
            <w:tcW w:w="7872" w:type="dxa"/>
            <w:gridSpan w:val="10"/>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460B52E1" w14:textId="14FF9E8F" w:rsidR="00860E8D" w:rsidRPr="00860E8D" w:rsidRDefault="00860E8D" w:rsidP="0077765C">
            <w:pPr>
              <w:jc w:val="center"/>
              <w:rPr>
                <w:rFonts w:ascii="Arial" w:hAnsi="Arial" w:cs="Arial"/>
                <w:b/>
                <w:iCs/>
                <w:sz w:val="20"/>
                <w:szCs w:val="20"/>
              </w:rPr>
            </w:pPr>
            <w:r w:rsidRPr="00860E8D">
              <w:rPr>
                <w:rFonts w:ascii="Arial" w:hAnsi="Arial" w:cs="Arial"/>
                <w:b/>
                <w:bCs/>
                <w:sz w:val="20"/>
                <w:szCs w:val="20"/>
              </w:rPr>
              <w:t>Activité Physique Sportive Artistique</w:t>
            </w:r>
          </w:p>
        </w:tc>
        <w:tc>
          <w:tcPr>
            <w:tcW w:w="7873" w:type="dxa"/>
            <w:gridSpan w:val="13"/>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0005DB8B" w14:textId="016033EB" w:rsidR="002374E6" w:rsidRPr="00860E8D" w:rsidRDefault="002374E6" w:rsidP="0077765C">
            <w:pPr>
              <w:jc w:val="center"/>
              <w:rPr>
                <w:rFonts w:ascii="Arial" w:hAnsi="Arial" w:cs="Arial"/>
                <w:b/>
                <w:bCs/>
                <w:iCs/>
                <w:sz w:val="20"/>
                <w:szCs w:val="20"/>
              </w:rPr>
            </w:pPr>
            <w:proofErr w:type="spellStart"/>
            <w:r w:rsidRPr="00860E8D">
              <w:rPr>
                <w:rFonts w:ascii="Arial" w:hAnsi="Arial" w:cs="Arial"/>
                <w:b/>
                <w:bCs/>
                <w:iCs/>
                <w:sz w:val="20"/>
                <w:szCs w:val="20"/>
              </w:rPr>
              <w:t>Demi fond</w:t>
            </w:r>
            <w:proofErr w:type="spellEnd"/>
          </w:p>
        </w:tc>
      </w:tr>
      <w:tr w:rsidR="00860E8D" w14:paraId="54996DE3" w14:textId="77777777" w:rsidTr="00860E8D">
        <w:trPr>
          <w:trHeight w:val="362"/>
        </w:trPr>
        <w:tc>
          <w:tcPr>
            <w:tcW w:w="15745" w:type="dxa"/>
            <w:gridSpan w:val="23"/>
            <w:tcBorders>
              <w:top w:val="single" w:sz="4" w:space="0" w:color="auto"/>
              <w:left w:val="single" w:sz="4" w:space="0" w:color="auto"/>
            </w:tcBorders>
            <w:shd w:val="clear" w:color="auto" w:fill="8EAADB" w:themeFill="accent1" w:themeFillTint="99"/>
            <w:vAlign w:val="center"/>
          </w:tcPr>
          <w:p w14:paraId="6ABFA13C" w14:textId="71A9CEFC" w:rsidR="00860E8D" w:rsidRPr="00D047A1" w:rsidRDefault="00860E8D" w:rsidP="003F403E">
            <w:pPr>
              <w:jc w:val="center"/>
              <w:rPr>
                <w:rFonts w:ascii="Arial" w:hAnsi="Arial" w:cs="Arial"/>
                <w:b/>
                <w:bCs/>
                <w:sz w:val="20"/>
                <w:szCs w:val="20"/>
              </w:rPr>
            </w:pPr>
            <w:r w:rsidRPr="00A67504">
              <w:rPr>
                <w:rFonts w:ascii="Arial" w:hAnsi="Arial" w:cs="Arial"/>
                <w:b/>
                <w:bCs/>
                <w:iCs/>
              </w:rPr>
              <w:t xml:space="preserve">SITUATION D’EVALUATION </w:t>
            </w:r>
          </w:p>
        </w:tc>
      </w:tr>
      <w:tr w:rsidR="00BD33D4" w14:paraId="7A670380" w14:textId="77777777" w:rsidTr="009438D2">
        <w:trPr>
          <w:trHeight w:val="1251"/>
        </w:trPr>
        <w:tc>
          <w:tcPr>
            <w:tcW w:w="15745" w:type="dxa"/>
            <w:gridSpan w:val="23"/>
            <w:tcBorders>
              <w:top w:val="single" w:sz="4" w:space="0" w:color="auto"/>
              <w:left w:val="single" w:sz="4" w:space="0" w:color="auto"/>
            </w:tcBorders>
            <w:shd w:val="clear" w:color="auto" w:fill="FFFFFF" w:themeFill="background1"/>
            <w:vAlign w:val="center"/>
          </w:tcPr>
          <w:p w14:paraId="671A6379" w14:textId="7A5CF52B" w:rsidR="00BD33D4" w:rsidRPr="007A2241" w:rsidRDefault="004D53BE" w:rsidP="00BD33D4">
            <w:r>
              <w:t xml:space="preserve">L’épreuve consiste en une </w:t>
            </w:r>
            <w:r w:rsidRPr="007A2241">
              <w:rPr>
                <w:b/>
                <w:bCs/>
              </w:rPr>
              <w:t>course de 800 mètres</w:t>
            </w:r>
            <w:r>
              <w:t>.</w:t>
            </w:r>
            <w:r w:rsidR="007A2241">
              <w:t xml:space="preserve"> Elle </w:t>
            </w:r>
            <w:r>
              <w:t>se déroule sur une piste de 250 ou de 400 mètres. Un temps de passage est communiqué aux candidats aux 400 mètres.</w:t>
            </w:r>
            <w:r w:rsidR="007A2241">
              <w:t xml:space="preserve"> </w:t>
            </w:r>
            <w:r>
              <w:t xml:space="preserve">Le candidat effectue cette épreuve sans montre, sans chronomètre et sans téléphone portable. </w:t>
            </w:r>
            <w:r w:rsidR="007A2241">
              <w:t xml:space="preserve"> </w:t>
            </w:r>
            <w:r>
              <w:t>Une tenue adaptée est exigée. (Chaussures de sport lacées et vêtements adaptés).</w:t>
            </w:r>
            <w:r w:rsidR="007A2241">
              <w:t xml:space="preserve"> </w:t>
            </w:r>
            <w:r>
              <w:t>Aucune consigne concernant le déroulement réglementaire d’un 800m n’est donnée par le jury, la piste est aménagée selon les dispositions requises par l’épreuve. Si le candidat ne se rabat pas au bon moment, une pénalité de 5 secondes sera appliquée sur sa performance finale.</w:t>
            </w:r>
          </w:p>
        </w:tc>
      </w:tr>
      <w:tr w:rsidR="00BD33D4" w14:paraId="17C35208" w14:textId="77777777" w:rsidTr="00860E8D">
        <w:trPr>
          <w:trHeight w:val="362"/>
        </w:trPr>
        <w:tc>
          <w:tcPr>
            <w:tcW w:w="15745" w:type="dxa"/>
            <w:gridSpan w:val="23"/>
            <w:tcBorders>
              <w:top w:val="single" w:sz="4" w:space="0" w:color="auto"/>
              <w:left w:val="single" w:sz="4" w:space="0" w:color="auto"/>
            </w:tcBorders>
            <w:shd w:val="clear" w:color="auto" w:fill="8EAADB" w:themeFill="accent1" w:themeFillTint="99"/>
            <w:vAlign w:val="center"/>
          </w:tcPr>
          <w:p w14:paraId="4D3C277A" w14:textId="5B487B27" w:rsidR="00BD33D4" w:rsidRPr="00A67504" w:rsidRDefault="00BD33D4" w:rsidP="003F403E">
            <w:pPr>
              <w:jc w:val="center"/>
              <w:rPr>
                <w:rFonts w:ascii="Arial" w:hAnsi="Arial" w:cs="Arial"/>
                <w:b/>
                <w:bCs/>
                <w:iCs/>
              </w:rPr>
            </w:pPr>
            <w:r w:rsidRPr="00860E8D">
              <w:rPr>
                <w:rFonts w:ascii="Arial" w:hAnsi="Arial" w:cs="Arial"/>
                <w:b/>
                <w:bCs/>
                <w:sz w:val="20"/>
                <w:szCs w:val="20"/>
              </w:rPr>
              <w:t xml:space="preserve">AFL </w:t>
            </w:r>
            <w:r w:rsidRPr="00860E8D">
              <w:rPr>
                <w:rFonts w:ascii="Arial" w:eastAsia="Arial" w:hAnsi="Arial" w:cs="Arial"/>
                <w:b/>
                <w:bCs/>
                <w:sz w:val="20"/>
                <w:szCs w:val="20"/>
              </w:rPr>
              <w:t>« </w:t>
            </w:r>
            <w:r w:rsidRPr="00860E8D">
              <w:rPr>
                <w:rFonts w:ascii="Arial" w:hAnsi="Arial" w:cs="Arial"/>
                <w:b/>
                <w:bCs/>
                <w:sz w:val="20"/>
                <w:szCs w:val="20"/>
              </w:rPr>
              <w:t>S’engager pour produire une performance maximale à l’aide de techniques efficaces, en gérant les efforts musculaires et respiratoires nécessaires et en faisant le meilleur compromis entre l’accroissement de vitesse d’exécution et de précision ».</w:t>
            </w:r>
          </w:p>
        </w:tc>
      </w:tr>
      <w:tr w:rsidR="00F83ECE" w14:paraId="287E1F7D" w14:textId="5930F872" w:rsidTr="002147A7">
        <w:trPr>
          <w:trHeight w:val="288"/>
        </w:trPr>
        <w:tc>
          <w:tcPr>
            <w:tcW w:w="2837" w:type="dxa"/>
            <w:gridSpan w:val="2"/>
            <w:vMerge w:val="restart"/>
            <w:tcBorders>
              <w:top w:val="single" w:sz="4" w:space="0" w:color="auto"/>
              <w:left w:val="single" w:sz="4" w:space="0" w:color="auto"/>
              <w:right w:val="single" w:sz="4" w:space="0" w:color="auto"/>
            </w:tcBorders>
            <w:vAlign w:val="center"/>
          </w:tcPr>
          <w:p w14:paraId="0F1D704A" w14:textId="77777777" w:rsidR="00843B88" w:rsidRDefault="00D46595" w:rsidP="00843B88">
            <w:pPr>
              <w:spacing w:before="40"/>
              <w:jc w:val="center"/>
              <w:rPr>
                <w:rFonts w:ascii="Arial" w:hAnsi="Arial" w:cs="Arial"/>
                <w:b/>
                <w:bCs/>
                <w:color w:val="2E74B5" w:themeColor="accent5" w:themeShade="BF"/>
                <w:sz w:val="19"/>
                <w:szCs w:val="19"/>
              </w:rPr>
            </w:pPr>
            <w:r>
              <w:rPr>
                <w:rFonts w:ascii="Arial" w:hAnsi="Arial" w:cs="Arial"/>
                <w:b/>
                <w:sz w:val="18"/>
                <w:szCs w:val="18"/>
              </w:rPr>
              <w:t>Elément</w:t>
            </w:r>
            <w:r w:rsidR="003156C9">
              <w:rPr>
                <w:rFonts w:ascii="Arial" w:hAnsi="Arial" w:cs="Arial"/>
                <w:b/>
                <w:sz w:val="18"/>
                <w:szCs w:val="18"/>
              </w:rPr>
              <w:t xml:space="preserve"> </w:t>
            </w:r>
            <w:r w:rsidR="00843B88">
              <w:rPr>
                <w:rFonts w:ascii="Arial" w:hAnsi="Arial" w:cs="Arial"/>
                <w:b/>
                <w:sz w:val="18"/>
                <w:szCs w:val="18"/>
              </w:rPr>
              <w:t>A</w:t>
            </w:r>
            <w:r>
              <w:rPr>
                <w:rFonts w:ascii="Arial" w:hAnsi="Arial" w:cs="Arial"/>
                <w:b/>
                <w:sz w:val="18"/>
                <w:szCs w:val="18"/>
              </w:rPr>
              <w:t xml:space="preserve"> à évaluer</w:t>
            </w:r>
            <w:r w:rsidR="00843B88" w:rsidRPr="00A67504">
              <w:rPr>
                <w:rFonts w:ascii="Arial" w:hAnsi="Arial" w:cs="Arial"/>
                <w:b/>
                <w:bCs/>
                <w:color w:val="2E74B5" w:themeColor="accent5" w:themeShade="BF"/>
                <w:sz w:val="19"/>
                <w:szCs w:val="19"/>
              </w:rPr>
              <w:t xml:space="preserve"> </w:t>
            </w:r>
          </w:p>
          <w:p w14:paraId="0DC8D65A" w14:textId="3A7755A5" w:rsidR="00843B88" w:rsidRDefault="00843B88" w:rsidP="00843B88">
            <w:pPr>
              <w:jc w:val="center"/>
              <w:rPr>
                <w:rFonts w:ascii="Arial" w:hAnsi="Arial" w:cs="Arial"/>
                <w:b/>
                <w:bCs/>
                <w:color w:val="2E74B5" w:themeColor="accent5" w:themeShade="BF"/>
                <w:sz w:val="19"/>
                <w:szCs w:val="19"/>
              </w:rPr>
            </w:pPr>
            <w:r w:rsidRPr="00A67504">
              <w:rPr>
                <w:rFonts w:ascii="Arial" w:hAnsi="Arial" w:cs="Arial"/>
                <w:b/>
                <w:bCs/>
                <w:color w:val="2E74B5" w:themeColor="accent5" w:themeShade="BF"/>
                <w:sz w:val="19"/>
                <w:szCs w:val="19"/>
              </w:rPr>
              <w:t xml:space="preserve">Note sur </w:t>
            </w:r>
            <w:r>
              <w:rPr>
                <w:rFonts w:ascii="Arial" w:hAnsi="Arial" w:cs="Arial"/>
                <w:b/>
                <w:bCs/>
                <w:color w:val="2E74B5" w:themeColor="accent5" w:themeShade="BF"/>
                <w:sz w:val="19"/>
                <w:szCs w:val="19"/>
              </w:rPr>
              <w:t>5</w:t>
            </w:r>
            <w:r w:rsidRPr="00A67504">
              <w:rPr>
                <w:rFonts w:ascii="Arial" w:hAnsi="Arial" w:cs="Arial"/>
                <w:b/>
                <w:bCs/>
                <w:color w:val="2E74B5" w:themeColor="accent5" w:themeShade="BF"/>
                <w:sz w:val="19"/>
                <w:szCs w:val="19"/>
              </w:rPr>
              <w:t xml:space="preserve"> points</w:t>
            </w:r>
          </w:p>
          <w:p w14:paraId="155F8B4A" w14:textId="6CD3E16E" w:rsidR="00F83ECE" w:rsidRPr="00A67504" w:rsidRDefault="00F83ECE" w:rsidP="00F83ECE">
            <w:pPr>
              <w:jc w:val="center"/>
              <w:rPr>
                <w:rFonts w:ascii="Arial" w:hAnsi="Arial" w:cs="Arial"/>
                <w:b/>
                <w:bCs/>
                <w:sz w:val="18"/>
                <w:szCs w:val="18"/>
              </w:rPr>
            </w:pPr>
          </w:p>
        </w:tc>
        <w:tc>
          <w:tcPr>
            <w:tcW w:w="3225" w:type="dxa"/>
            <w:gridSpan w:val="5"/>
            <w:tcBorders>
              <w:top w:val="single" w:sz="4" w:space="0" w:color="auto"/>
              <w:left w:val="single" w:sz="4" w:space="0" w:color="auto"/>
              <w:bottom w:val="single" w:sz="4" w:space="0" w:color="auto"/>
            </w:tcBorders>
            <w:vAlign w:val="center"/>
          </w:tcPr>
          <w:p w14:paraId="462368D9" w14:textId="29D223F2" w:rsidR="00F83ECE" w:rsidRPr="008248DE" w:rsidRDefault="00F83ECE" w:rsidP="003F403E">
            <w:pPr>
              <w:jc w:val="center"/>
              <w:rPr>
                <w:rFonts w:ascii="Arial" w:hAnsi="Arial" w:cs="Arial"/>
                <w:b/>
                <w:bCs/>
              </w:rPr>
            </w:pPr>
            <w:r w:rsidRPr="008248DE">
              <w:rPr>
                <w:rFonts w:ascii="Arial" w:hAnsi="Arial" w:cs="Arial"/>
                <w:b/>
                <w:sz w:val="20"/>
                <w:szCs w:val="20"/>
              </w:rPr>
              <w:t>Degré 1</w:t>
            </w:r>
          </w:p>
        </w:tc>
        <w:tc>
          <w:tcPr>
            <w:tcW w:w="3233" w:type="dxa"/>
            <w:gridSpan w:val="6"/>
            <w:tcBorders>
              <w:top w:val="single" w:sz="4" w:space="0" w:color="auto"/>
              <w:left w:val="single" w:sz="4" w:space="0" w:color="auto"/>
              <w:bottom w:val="single" w:sz="4" w:space="0" w:color="auto"/>
            </w:tcBorders>
            <w:vAlign w:val="center"/>
          </w:tcPr>
          <w:p w14:paraId="577A277F" w14:textId="7DB9B2A8" w:rsidR="00F83ECE" w:rsidRPr="008248DE" w:rsidRDefault="00F83ECE" w:rsidP="003F403E">
            <w:pPr>
              <w:jc w:val="center"/>
              <w:rPr>
                <w:rFonts w:ascii="Arial" w:hAnsi="Arial" w:cs="Arial"/>
                <w:b/>
                <w:bCs/>
              </w:rPr>
            </w:pPr>
            <w:r w:rsidRPr="008248DE">
              <w:rPr>
                <w:rFonts w:ascii="Arial" w:hAnsi="Arial" w:cs="Arial"/>
                <w:b/>
                <w:sz w:val="20"/>
                <w:szCs w:val="20"/>
              </w:rPr>
              <w:t>Degré 2</w:t>
            </w:r>
          </w:p>
        </w:tc>
        <w:tc>
          <w:tcPr>
            <w:tcW w:w="3225" w:type="dxa"/>
            <w:gridSpan w:val="5"/>
            <w:tcBorders>
              <w:top w:val="single" w:sz="4" w:space="0" w:color="auto"/>
              <w:left w:val="single" w:sz="4" w:space="0" w:color="auto"/>
              <w:bottom w:val="single" w:sz="4" w:space="0" w:color="auto"/>
            </w:tcBorders>
            <w:vAlign w:val="center"/>
          </w:tcPr>
          <w:p w14:paraId="044A04BD" w14:textId="5807DCA1" w:rsidR="00F83ECE" w:rsidRPr="008248DE" w:rsidRDefault="00F83ECE" w:rsidP="003F403E">
            <w:pPr>
              <w:jc w:val="center"/>
              <w:rPr>
                <w:rFonts w:ascii="Arial" w:hAnsi="Arial" w:cs="Arial"/>
                <w:b/>
                <w:bCs/>
              </w:rPr>
            </w:pPr>
            <w:r w:rsidRPr="008248DE">
              <w:rPr>
                <w:rFonts w:ascii="Arial" w:hAnsi="Arial" w:cs="Arial"/>
                <w:b/>
                <w:sz w:val="20"/>
                <w:szCs w:val="20"/>
              </w:rPr>
              <w:t>Degré 3</w:t>
            </w:r>
          </w:p>
        </w:tc>
        <w:tc>
          <w:tcPr>
            <w:tcW w:w="3225" w:type="dxa"/>
            <w:gridSpan w:val="5"/>
            <w:tcBorders>
              <w:top w:val="single" w:sz="4" w:space="0" w:color="auto"/>
              <w:left w:val="single" w:sz="4" w:space="0" w:color="auto"/>
              <w:bottom w:val="single" w:sz="4" w:space="0" w:color="auto"/>
            </w:tcBorders>
            <w:vAlign w:val="center"/>
          </w:tcPr>
          <w:p w14:paraId="46B80C93" w14:textId="40A7E13C" w:rsidR="00F83ECE" w:rsidRPr="008248DE" w:rsidRDefault="00F83ECE" w:rsidP="003F403E">
            <w:pPr>
              <w:jc w:val="center"/>
              <w:rPr>
                <w:rFonts w:ascii="Arial" w:hAnsi="Arial" w:cs="Arial"/>
                <w:b/>
                <w:bCs/>
              </w:rPr>
            </w:pPr>
            <w:r w:rsidRPr="008248DE">
              <w:rPr>
                <w:rFonts w:ascii="Arial" w:hAnsi="Arial" w:cs="Arial"/>
                <w:b/>
                <w:sz w:val="20"/>
                <w:szCs w:val="20"/>
              </w:rPr>
              <w:t>Degré 4</w:t>
            </w:r>
          </w:p>
        </w:tc>
      </w:tr>
      <w:tr w:rsidR="002147A7" w14:paraId="1D7EBEA1" w14:textId="77777777" w:rsidTr="009E0784">
        <w:trPr>
          <w:trHeight w:val="369"/>
        </w:trPr>
        <w:tc>
          <w:tcPr>
            <w:tcW w:w="2837" w:type="dxa"/>
            <w:gridSpan w:val="2"/>
            <w:vMerge/>
            <w:tcBorders>
              <w:left w:val="single" w:sz="4" w:space="0" w:color="auto"/>
              <w:bottom w:val="single" w:sz="4" w:space="0" w:color="auto"/>
              <w:right w:val="single" w:sz="4" w:space="0" w:color="auto"/>
            </w:tcBorders>
            <w:vAlign w:val="center"/>
          </w:tcPr>
          <w:p w14:paraId="7D293A79" w14:textId="5031553F" w:rsidR="002147A7" w:rsidRPr="00183955" w:rsidRDefault="002147A7" w:rsidP="00F83ECE">
            <w:pPr>
              <w:jc w:val="center"/>
              <w:rPr>
                <w:rFonts w:ascii="Arial" w:hAnsi="Arial" w:cs="Arial"/>
                <w:color w:val="FF0000"/>
                <w:sz w:val="18"/>
                <w:szCs w:val="18"/>
              </w:rPr>
            </w:pPr>
          </w:p>
        </w:tc>
        <w:tc>
          <w:tcPr>
            <w:tcW w:w="645" w:type="dxa"/>
            <w:tcBorders>
              <w:top w:val="single" w:sz="4" w:space="0" w:color="auto"/>
              <w:left w:val="single" w:sz="4" w:space="0" w:color="auto"/>
              <w:right w:val="single" w:sz="4" w:space="0" w:color="auto"/>
            </w:tcBorders>
            <w:vAlign w:val="center"/>
          </w:tcPr>
          <w:p w14:paraId="38715A5C" w14:textId="173BFCA2" w:rsidR="002147A7" w:rsidRPr="007F0543" w:rsidRDefault="002147A7" w:rsidP="004A623C">
            <w:pPr>
              <w:jc w:val="center"/>
              <w:rPr>
                <w:rFonts w:ascii="Arial" w:hAnsi="Arial" w:cs="Arial"/>
                <w:b/>
                <w:bCs/>
                <w:color w:val="0070C0"/>
                <w:sz w:val="18"/>
                <w:szCs w:val="18"/>
              </w:rPr>
            </w:pPr>
            <w:r>
              <w:rPr>
                <w:rFonts w:ascii="Arial" w:hAnsi="Arial" w:cs="Arial"/>
                <w:b/>
                <w:bCs/>
                <w:color w:val="0070C0"/>
                <w:sz w:val="18"/>
                <w:szCs w:val="18"/>
              </w:rPr>
              <w:t>0,25</w:t>
            </w:r>
          </w:p>
        </w:tc>
        <w:tc>
          <w:tcPr>
            <w:tcW w:w="645" w:type="dxa"/>
            <w:tcBorders>
              <w:top w:val="single" w:sz="4" w:space="0" w:color="auto"/>
              <w:left w:val="single" w:sz="4" w:space="0" w:color="auto"/>
              <w:right w:val="single" w:sz="4" w:space="0" w:color="auto"/>
            </w:tcBorders>
            <w:vAlign w:val="center"/>
          </w:tcPr>
          <w:p w14:paraId="6FA43B68" w14:textId="26171049" w:rsidR="002147A7" w:rsidRPr="007F0543" w:rsidRDefault="002147A7" w:rsidP="004A623C">
            <w:pPr>
              <w:jc w:val="center"/>
              <w:rPr>
                <w:rFonts w:ascii="Arial" w:hAnsi="Arial" w:cs="Arial"/>
                <w:b/>
                <w:bCs/>
                <w:color w:val="0070C0"/>
                <w:sz w:val="18"/>
                <w:szCs w:val="18"/>
              </w:rPr>
            </w:pPr>
            <w:r>
              <w:rPr>
                <w:rFonts w:ascii="Arial" w:hAnsi="Arial" w:cs="Arial"/>
                <w:b/>
                <w:bCs/>
                <w:color w:val="0070C0"/>
                <w:sz w:val="18"/>
                <w:szCs w:val="18"/>
              </w:rPr>
              <w:t>0,5</w:t>
            </w:r>
          </w:p>
        </w:tc>
        <w:tc>
          <w:tcPr>
            <w:tcW w:w="645" w:type="dxa"/>
            <w:tcBorders>
              <w:top w:val="single" w:sz="4" w:space="0" w:color="auto"/>
              <w:left w:val="single" w:sz="4" w:space="0" w:color="auto"/>
              <w:right w:val="single" w:sz="4" w:space="0" w:color="auto"/>
            </w:tcBorders>
            <w:vAlign w:val="center"/>
          </w:tcPr>
          <w:p w14:paraId="0A8809A2" w14:textId="716E0DDF" w:rsidR="002147A7" w:rsidRPr="007F0543" w:rsidRDefault="002147A7" w:rsidP="004A623C">
            <w:pPr>
              <w:jc w:val="center"/>
              <w:rPr>
                <w:rFonts w:ascii="Arial" w:hAnsi="Arial" w:cs="Arial"/>
                <w:b/>
                <w:bCs/>
                <w:color w:val="0070C0"/>
                <w:sz w:val="18"/>
                <w:szCs w:val="18"/>
              </w:rPr>
            </w:pPr>
            <w:r>
              <w:rPr>
                <w:rFonts w:ascii="Arial" w:hAnsi="Arial" w:cs="Arial"/>
                <w:b/>
                <w:bCs/>
                <w:color w:val="0070C0"/>
                <w:sz w:val="18"/>
                <w:szCs w:val="18"/>
              </w:rPr>
              <w:t>0,75</w:t>
            </w:r>
          </w:p>
        </w:tc>
        <w:tc>
          <w:tcPr>
            <w:tcW w:w="645" w:type="dxa"/>
            <w:tcBorders>
              <w:top w:val="single" w:sz="4" w:space="0" w:color="auto"/>
              <w:left w:val="single" w:sz="4" w:space="0" w:color="auto"/>
              <w:right w:val="single" w:sz="4" w:space="0" w:color="auto"/>
            </w:tcBorders>
            <w:vAlign w:val="center"/>
          </w:tcPr>
          <w:p w14:paraId="1FE64147" w14:textId="2B22CF0E" w:rsidR="002147A7" w:rsidRPr="007F0543" w:rsidRDefault="002147A7" w:rsidP="004A623C">
            <w:pPr>
              <w:jc w:val="center"/>
              <w:rPr>
                <w:rFonts w:ascii="Arial" w:hAnsi="Arial" w:cs="Arial"/>
                <w:b/>
                <w:bCs/>
                <w:color w:val="0070C0"/>
                <w:sz w:val="18"/>
                <w:szCs w:val="18"/>
              </w:rPr>
            </w:pPr>
            <w:r>
              <w:rPr>
                <w:rFonts w:ascii="Arial" w:hAnsi="Arial" w:cs="Arial"/>
                <w:b/>
                <w:bCs/>
                <w:color w:val="0070C0"/>
                <w:sz w:val="18"/>
                <w:szCs w:val="18"/>
              </w:rPr>
              <w:t>1</w:t>
            </w:r>
          </w:p>
        </w:tc>
        <w:tc>
          <w:tcPr>
            <w:tcW w:w="645" w:type="dxa"/>
            <w:tcBorders>
              <w:top w:val="single" w:sz="4" w:space="0" w:color="auto"/>
              <w:left w:val="single" w:sz="4" w:space="0" w:color="auto"/>
              <w:right w:val="single" w:sz="4" w:space="0" w:color="auto"/>
            </w:tcBorders>
            <w:vAlign w:val="center"/>
          </w:tcPr>
          <w:p w14:paraId="6EA8A514" w14:textId="48B6A5BF" w:rsidR="002147A7" w:rsidRPr="007F0543" w:rsidRDefault="002147A7" w:rsidP="004A623C">
            <w:pPr>
              <w:jc w:val="center"/>
              <w:rPr>
                <w:rFonts w:ascii="Arial" w:hAnsi="Arial" w:cs="Arial"/>
                <w:b/>
                <w:bCs/>
                <w:color w:val="0070C0"/>
                <w:sz w:val="18"/>
                <w:szCs w:val="18"/>
              </w:rPr>
            </w:pPr>
            <w:r>
              <w:rPr>
                <w:rFonts w:ascii="Arial" w:hAnsi="Arial" w:cs="Arial"/>
                <w:b/>
                <w:bCs/>
                <w:color w:val="0070C0"/>
                <w:sz w:val="18"/>
                <w:szCs w:val="18"/>
              </w:rPr>
              <w:t>1,25</w:t>
            </w:r>
          </w:p>
        </w:tc>
        <w:tc>
          <w:tcPr>
            <w:tcW w:w="646" w:type="dxa"/>
            <w:tcBorders>
              <w:top w:val="single" w:sz="4" w:space="0" w:color="auto"/>
              <w:left w:val="single" w:sz="4" w:space="0" w:color="auto"/>
              <w:right w:val="single" w:sz="4" w:space="0" w:color="auto"/>
            </w:tcBorders>
            <w:vAlign w:val="center"/>
          </w:tcPr>
          <w:p w14:paraId="1EC24B72" w14:textId="201878E4" w:rsidR="002147A7" w:rsidRPr="007F0543" w:rsidRDefault="002147A7" w:rsidP="004A623C">
            <w:pPr>
              <w:jc w:val="center"/>
              <w:rPr>
                <w:rFonts w:ascii="Arial" w:hAnsi="Arial" w:cs="Arial"/>
                <w:b/>
                <w:bCs/>
                <w:color w:val="0070C0"/>
                <w:sz w:val="18"/>
                <w:szCs w:val="18"/>
              </w:rPr>
            </w:pPr>
            <w:r>
              <w:rPr>
                <w:rFonts w:ascii="Arial" w:hAnsi="Arial" w:cs="Arial"/>
                <w:b/>
                <w:bCs/>
                <w:color w:val="0070C0"/>
                <w:sz w:val="18"/>
                <w:szCs w:val="18"/>
              </w:rPr>
              <w:t>1,5</w:t>
            </w:r>
          </w:p>
        </w:tc>
        <w:tc>
          <w:tcPr>
            <w:tcW w:w="647" w:type="dxa"/>
            <w:tcBorders>
              <w:top w:val="single" w:sz="4" w:space="0" w:color="auto"/>
              <w:left w:val="single" w:sz="4" w:space="0" w:color="auto"/>
              <w:right w:val="single" w:sz="4" w:space="0" w:color="auto"/>
            </w:tcBorders>
            <w:vAlign w:val="center"/>
          </w:tcPr>
          <w:p w14:paraId="1ED529AF" w14:textId="1322CEFF" w:rsidR="002147A7" w:rsidRPr="007F0543" w:rsidRDefault="002147A7" w:rsidP="004A623C">
            <w:pPr>
              <w:jc w:val="center"/>
              <w:rPr>
                <w:rFonts w:ascii="Arial" w:hAnsi="Arial" w:cs="Arial"/>
                <w:b/>
                <w:bCs/>
                <w:color w:val="0070C0"/>
                <w:sz w:val="18"/>
                <w:szCs w:val="18"/>
              </w:rPr>
            </w:pPr>
            <w:r>
              <w:rPr>
                <w:rFonts w:ascii="Arial" w:hAnsi="Arial" w:cs="Arial"/>
                <w:b/>
                <w:bCs/>
                <w:color w:val="0070C0"/>
                <w:sz w:val="18"/>
                <w:szCs w:val="18"/>
              </w:rPr>
              <w:t>1,75</w:t>
            </w:r>
          </w:p>
        </w:tc>
        <w:tc>
          <w:tcPr>
            <w:tcW w:w="646" w:type="dxa"/>
            <w:gridSpan w:val="2"/>
            <w:tcBorders>
              <w:top w:val="single" w:sz="4" w:space="0" w:color="auto"/>
              <w:left w:val="single" w:sz="4" w:space="0" w:color="auto"/>
              <w:right w:val="single" w:sz="4" w:space="0" w:color="auto"/>
            </w:tcBorders>
            <w:vAlign w:val="center"/>
          </w:tcPr>
          <w:p w14:paraId="72ACED2C" w14:textId="7CF9CFD6" w:rsidR="002147A7" w:rsidRPr="007F0543" w:rsidRDefault="002147A7" w:rsidP="004A623C">
            <w:pPr>
              <w:jc w:val="center"/>
              <w:rPr>
                <w:rFonts w:ascii="Arial" w:hAnsi="Arial" w:cs="Arial"/>
                <w:b/>
                <w:bCs/>
                <w:color w:val="0070C0"/>
                <w:sz w:val="18"/>
                <w:szCs w:val="18"/>
              </w:rPr>
            </w:pPr>
            <w:r>
              <w:rPr>
                <w:rFonts w:ascii="Arial" w:hAnsi="Arial" w:cs="Arial"/>
                <w:b/>
                <w:bCs/>
                <w:color w:val="0070C0"/>
                <w:sz w:val="18"/>
                <w:szCs w:val="18"/>
              </w:rPr>
              <w:t>2</w:t>
            </w:r>
          </w:p>
        </w:tc>
        <w:tc>
          <w:tcPr>
            <w:tcW w:w="647" w:type="dxa"/>
            <w:tcBorders>
              <w:top w:val="single" w:sz="4" w:space="0" w:color="auto"/>
              <w:left w:val="single" w:sz="4" w:space="0" w:color="auto"/>
              <w:right w:val="single" w:sz="4" w:space="0" w:color="auto"/>
            </w:tcBorders>
            <w:vAlign w:val="center"/>
          </w:tcPr>
          <w:p w14:paraId="6F139F93" w14:textId="4FC613FE" w:rsidR="002147A7" w:rsidRPr="007F0543" w:rsidRDefault="002147A7" w:rsidP="004A623C">
            <w:pPr>
              <w:jc w:val="center"/>
              <w:rPr>
                <w:rFonts w:ascii="Arial" w:hAnsi="Arial" w:cs="Arial"/>
                <w:b/>
                <w:bCs/>
                <w:color w:val="0070C0"/>
                <w:sz w:val="18"/>
                <w:szCs w:val="18"/>
              </w:rPr>
            </w:pPr>
            <w:r>
              <w:rPr>
                <w:rFonts w:ascii="Arial" w:hAnsi="Arial" w:cs="Arial"/>
                <w:b/>
                <w:bCs/>
                <w:color w:val="0070C0"/>
                <w:sz w:val="18"/>
                <w:szCs w:val="18"/>
              </w:rPr>
              <w:t>2,25</w:t>
            </w:r>
          </w:p>
        </w:tc>
        <w:tc>
          <w:tcPr>
            <w:tcW w:w="647" w:type="dxa"/>
            <w:tcBorders>
              <w:top w:val="single" w:sz="4" w:space="0" w:color="auto"/>
              <w:left w:val="single" w:sz="4" w:space="0" w:color="auto"/>
              <w:right w:val="single" w:sz="4" w:space="0" w:color="auto"/>
            </w:tcBorders>
            <w:vAlign w:val="center"/>
          </w:tcPr>
          <w:p w14:paraId="4B6B26B9" w14:textId="54C8E35F" w:rsidR="002147A7" w:rsidRPr="007F0543" w:rsidRDefault="002147A7" w:rsidP="004A623C">
            <w:pPr>
              <w:jc w:val="center"/>
              <w:rPr>
                <w:rFonts w:ascii="Arial" w:hAnsi="Arial" w:cs="Arial"/>
                <w:b/>
                <w:bCs/>
                <w:color w:val="0070C0"/>
                <w:sz w:val="18"/>
                <w:szCs w:val="18"/>
              </w:rPr>
            </w:pPr>
            <w:r>
              <w:rPr>
                <w:rFonts w:ascii="Arial" w:hAnsi="Arial" w:cs="Arial"/>
                <w:b/>
                <w:bCs/>
                <w:color w:val="0070C0"/>
                <w:sz w:val="18"/>
                <w:szCs w:val="18"/>
              </w:rPr>
              <w:t>2,5</w:t>
            </w:r>
          </w:p>
        </w:tc>
        <w:tc>
          <w:tcPr>
            <w:tcW w:w="645" w:type="dxa"/>
            <w:tcBorders>
              <w:top w:val="single" w:sz="4" w:space="0" w:color="auto"/>
              <w:left w:val="single" w:sz="4" w:space="0" w:color="auto"/>
              <w:right w:val="single" w:sz="4" w:space="0" w:color="auto"/>
            </w:tcBorders>
            <w:vAlign w:val="center"/>
          </w:tcPr>
          <w:p w14:paraId="49E5102A" w14:textId="5A0173B1" w:rsidR="002147A7" w:rsidRPr="007F0543" w:rsidRDefault="002147A7" w:rsidP="002147A7">
            <w:pPr>
              <w:jc w:val="center"/>
              <w:rPr>
                <w:rFonts w:ascii="Arial" w:hAnsi="Arial" w:cs="Arial"/>
                <w:b/>
                <w:bCs/>
                <w:color w:val="0070C0"/>
                <w:sz w:val="18"/>
                <w:szCs w:val="18"/>
              </w:rPr>
            </w:pPr>
            <w:r>
              <w:rPr>
                <w:rFonts w:ascii="Arial" w:hAnsi="Arial" w:cs="Arial"/>
                <w:b/>
                <w:bCs/>
                <w:color w:val="0070C0"/>
                <w:sz w:val="18"/>
                <w:szCs w:val="18"/>
              </w:rPr>
              <w:t>2</w:t>
            </w:r>
            <w:r w:rsidRPr="007F0543">
              <w:rPr>
                <w:rFonts w:ascii="Arial" w:hAnsi="Arial" w:cs="Arial"/>
                <w:b/>
                <w:bCs/>
                <w:color w:val="0070C0"/>
                <w:sz w:val="18"/>
                <w:szCs w:val="18"/>
              </w:rPr>
              <w:t>,</w:t>
            </w:r>
            <w:r>
              <w:rPr>
                <w:rFonts w:ascii="Arial" w:hAnsi="Arial" w:cs="Arial"/>
                <w:b/>
                <w:bCs/>
                <w:color w:val="0070C0"/>
                <w:sz w:val="18"/>
                <w:szCs w:val="18"/>
              </w:rPr>
              <w:t>75</w:t>
            </w:r>
          </w:p>
        </w:tc>
        <w:tc>
          <w:tcPr>
            <w:tcW w:w="645" w:type="dxa"/>
            <w:tcBorders>
              <w:top w:val="single" w:sz="4" w:space="0" w:color="auto"/>
              <w:left w:val="single" w:sz="4" w:space="0" w:color="auto"/>
              <w:right w:val="single" w:sz="4" w:space="0" w:color="auto"/>
            </w:tcBorders>
            <w:vAlign w:val="center"/>
          </w:tcPr>
          <w:p w14:paraId="0AA6C8BD" w14:textId="04C03E39" w:rsidR="002147A7" w:rsidRPr="007F0543" w:rsidRDefault="002147A7" w:rsidP="004A623C">
            <w:pPr>
              <w:jc w:val="center"/>
              <w:rPr>
                <w:rFonts w:ascii="Arial" w:hAnsi="Arial" w:cs="Arial"/>
                <w:b/>
                <w:bCs/>
                <w:color w:val="0070C0"/>
                <w:sz w:val="18"/>
                <w:szCs w:val="18"/>
              </w:rPr>
            </w:pPr>
            <w:r>
              <w:rPr>
                <w:rFonts w:ascii="Arial" w:hAnsi="Arial" w:cs="Arial"/>
                <w:b/>
                <w:bCs/>
                <w:color w:val="0070C0"/>
                <w:sz w:val="18"/>
                <w:szCs w:val="18"/>
              </w:rPr>
              <w:t>3</w:t>
            </w:r>
          </w:p>
        </w:tc>
        <w:tc>
          <w:tcPr>
            <w:tcW w:w="645" w:type="dxa"/>
            <w:tcBorders>
              <w:top w:val="single" w:sz="4" w:space="0" w:color="auto"/>
              <w:left w:val="single" w:sz="4" w:space="0" w:color="auto"/>
              <w:right w:val="single" w:sz="4" w:space="0" w:color="auto"/>
            </w:tcBorders>
            <w:vAlign w:val="center"/>
          </w:tcPr>
          <w:p w14:paraId="3B6FB04F" w14:textId="20F6DCBE" w:rsidR="002147A7" w:rsidRPr="007F0543" w:rsidRDefault="002147A7" w:rsidP="004A623C">
            <w:pPr>
              <w:jc w:val="center"/>
              <w:rPr>
                <w:rFonts w:ascii="Arial" w:hAnsi="Arial" w:cs="Arial"/>
                <w:b/>
                <w:bCs/>
                <w:color w:val="0070C0"/>
                <w:sz w:val="18"/>
                <w:szCs w:val="18"/>
              </w:rPr>
            </w:pPr>
            <w:r>
              <w:rPr>
                <w:rFonts w:ascii="Arial" w:hAnsi="Arial" w:cs="Arial"/>
                <w:b/>
                <w:bCs/>
                <w:color w:val="0070C0"/>
                <w:sz w:val="18"/>
                <w:szCs w:val="18"/>
              </w:rPr>
              <w:t>3,25</w:t>
            </w:r>
          </w:p>
        </w:tc>
        <w:tc>
          <w:tcPr>
            <w:tcW w:w="645" w:type="dxa"/>
            <w:tcBorders>
              <w:top w:val="single" w:sz="4" w:space="0" w:color="auto"/>
              <w:left w:val="single" w:sz="4" w:space="0" w:color="auto"/>
              <w:right w:val="single" w:sz="4" w:space="0" w:color="auto"/>
            </w:tcBorders>
            <w:vAlign w:val="center"/>
          </w:tcPr>
          <w:p w14:paraId="46CBA2A3" w14:textId="6D14881B" w:rsidR="002147A7" w:rsidRPr="007F0543" w:rsidRDefault="002147A7" w:rsidP="004A623C">
            <w:pPr>
              <w:jc w:val="center"/>
              <w:rPr>
                <w:rFonts w:ascii="Arial" w:hAnsi="Arial" w:cs="Arial"/>
                <w:b/>
                <w:bCs/>
                <w:color w:val="0070C0"/>
                <w:sz w:val="18"/>
                <w:szCs w:val="18"/>
              </w:rPr>
            </w:pPr>
            <w:r>
              <w:rPr>
                <w:rFonts w:ascii="Arial" w:hAnsi="Arial" w:cs="Arial"/>
                <w:b/>
                <w:bCs/>
                <w:color w:val="0070C0"/>
                <w:sz w:val="18"/>
                <w:szCs w:val="18"/>
              </w:rPr>
              <w:t>3,5</w:t>
            </w:r>
          </w:p>
        </w:tc>
        <w:tc>
          <w:tcPr>
            <w:tcW w:w="645" w:type="dxa"/>
            <w:tcBorders>
              <w:top w:val="single" w:sz="4" w:space="0" w:color="auto"/>
              <w:left w:val="single" w:sz="4" w:space="0" w:color="auto"/>
              <w:right w:val="single" w:sz="4" w:space="0" w:color="auto"/>
            </w:tcBorders>
            <w:vAlign w:val="center"/>
          </w:tcPr>
          <w:p w14:paraId="2DEED6F3" w14:textId="2FC00079" w:rsidR="002147A7" w:rsidRPr="007F0543" w:rsidRDefault="002147A7" w:rsidP="004A623C">
            <w:pPr>
              <w:jc w:val="center"/>
              <w:rPr>
                <w:rFonts w:ascii="Arial" w:hAnsi="Arial" w:cs="Arial"/>
                <w:b/>
                <w:bCs/>
                <w:color w:val="0070C0"/>
                <w:sz w:val="18"/>
                <w:szCs w:val="18"/>
              </w:rPr>
            </w:pPr>
            <w:r>
              <w:rPr>
                <w:rFonts w:ascii="Arial" w:hAnsi="Arial" w:cs="Arial"/>
                <w:b/>
                <w:bCs/>
                <w:color w:val="0070C0"/>
                <w:sz w:val="18"/>
                <w:szCs w:val="18"/>
              </w:rPr>
              <w:t>3,75</w:t>
            </w:r>
          </w:p>
        </w:tc>
        <w:tc>
          <w:tcPr>
            <w:tcW w:w="645" w:type="dxa"/>
            <w:tcBorders>
              <w:top w:val="single" w:sz="4" w:space="0" w:color="auto"/>
              <w:left w:val="single" w:sz="4" w:space="0" w:color="auto"/>
              <w:right w:val="single" w:sz="4" w:space="0" w:color="auto"/>
            </w:tcBorders>
            <w:vAlign w:val="center"/>
          </w:tcPr>
          <w:p w14:paraId="3669199C" w14:textId="4B17FBDA" w:rsidR="002147A7" w:rsidRPr="007F0543" w:rsidRDefault="002147A7" w:rsidP="004A623C">
            <w:pPr>
              <w:jc w:val="center"/>
              <w:rPr>
                <w:rFonts w:ascii="Arial" w:hAnsi="Arial" w:cs="Arial"/>
                <w:b/>
                <w:bCs/>
                <w:color w:val="0070C0"/>
                <w:sz w:val="18"/>
                <w:szCs w:val="18"/>
              </w:rPr>
            </w:pPr>
            <w:r>
              <w:rPr>
                <w:rFonts w:ascii="Arial" w:hAnsi="Arial" w:cs="Arial"/>
                <w:b/>
                <w:bCs/>
                <w:color w:val="0070C0"/>
                <w:sz w:val="18"/>
                <w:szCs w:val="18"/>
              </w:rPr>
              <w:t>4</w:t>
            </w:r>
          </w:p>
        </w:tc>
        <w:tc>
          <w:tcPr>
            <w:tcW w:w="645" w:type="dxa"/>
            <w:tcBorders>
              <w:top w:val="single" w:sz="4" w:space="0" w:color="auto"/>
              <w:left w:val="single" w:sz="4" w:space="0" w:color="auto"/>
              <w:right w:val="single" w:sz="4" w:space="0" w:color="auto"/>
            </w:tcBorders>
            <w:vAlign w:val="center"/>
          </w:tcPr>
          <w:p w14:paraId="79083FFF" w14:textId="3A9F05E5" w:rsidR="002147A7" w:rsidRPr="007F0543" w:rsidRDefault="002147A7" w:rsidP="004A623C">
            <w:pPr>
              <w:jc w:val="center"/>
              <w:rPr>
                <w:rFonts w:ascii="Arial" w:hAnsi="Arial" w:cs="Arial"/>
                <w:b/>
                <w:bCs/>
                <w:color w:val="0070C0"/>
                <w:sz w:val="18"/>
                <w:szCs w:val="18"/>
              </w:rPr>
            </w:pPr>
            <w:r>
              <w:rPr>
                <w:rFonts w:ascii="Arial" w:hAnsi="Arial" w:cs="Arial"/>
                <w:b/>
                <w:bCs/>
                <w:color w:val="0070C0"/>
                <w:sz w:val="18"/>
                <w:szCs w:val="18"/>
              </w:rPr>
              <w:t>4,25</w:t>
            </w:r>
          </w:p>
        </w:tc>
        <w:tc>
          <w:tcPr>
            <w:tcW w:w="645" w:type="dxa"/>
            <w:tcBorders>
              <w:top w:val="single" w:sz="4" w:space="0" w:color="auto"/>
              <w:left w:val="single" w:sz="4" w:space="0" w:color="auto"/>
              <w:right w:val="single" w:sz="4" w:space="0" w:color="auto"/>
            </w:tcBorders>
            <w:vAlign w:val="center"/>
          </w:tcPr>
          <w:p w14:paraId="4C8C2108" w14:textId="5D119AA1" w:rsidR="002147A7" w:rsidRPr="007F0543" w:rsidRDefault="002147A7" w:rsidP="004A623C">
            <w:pPr>
              <w:jc w:val="center"/>
              <w:rPr>
                <w:rFonts w:ascii="Arial" w:hAnsi="Arial" w:cs="Arial"/>
                <w:b/>
                <w:bCs/>
                <w:color w:val="0070C0"/>
                <w:sz w:val="18"/>
                <w:szCs w:val="18"/>
              </w:rPr>
            </w:pPr>
            <w:r>
              <w:rPr>
                <w:rFonts w:ascii="Arial" w:hAnsi="Arial" w:cs="Arial"/>
                <w:b/>
                <w:bCs/>
                <w:color w:val="0070C0"/>
                <w:sz w:val="18"/>
                <w:szCs w:val="18"/>
              </w:rPr>
              <w:t>4,5</w:t>
            </w:r>
          </w:p>
        </w:tc>
        <w:tc>
          <w:tcPr>
            <w:tcW w:w="645" w:type="dxa"/>
            <w:tcBorders>
              <w:top w:val="single" w:sz="4" w:space="0" w:color="auto"/>
              <w:left w:val="single" w:sz="4" w:space="0" w:color="auto"/>
              <w:right w:val="single" w:sz="4" w:space="0" w:color="auto"/>
            </w:tcBorders>
            <w:vAlign w:val="center"/>
          </w:tcPr>
          <w:p w14:paraId="36DC1270" w14:textId="37F9DF66" w:rsidR="002147A7" w:rsidRPr="007F0543" w:rsidRDefault="002147A7" w:rsidP="004A623C">
            <w:pPr>
              <w:jc w:val="center"/>
              <w:rPr>
                <w:rFonts w:ascii="Arial" w:hAnsi="Arial" w:cs="Arial"/>
                <w:b/>
                <w:bCs/>
                <w:color w:val="0070C0"/>
                <w:sz w:val="18"/>
                <w:szCs w:val="18"/>
              </w:rPr>
            </w:pPr>
            <w:r>
              <w:rPr>
                <w:rFonts w:ascii="Arial" w:hAnsi="Arial" w:cs="Arial"/>
                <w:b/>
                <w:bCs/>
                <w:color w:val="0070C0"/>
                <w:sz w:val="18"/>
                <w:szCs w:val="18"/>
              </w:rPr>
              <w:t>4,75</w:t>
            </w:r>
          </w:p>
        </w:tc>
        <w:tc>
          <w:tcPr>
            <w:tcW w:w="645" w:type="dxa"/>
            <w:tcBorders>
              <w:top w:val="single" w:sz="4" w:space="0" w:color="auto"/>
              <w:left w:val="single" w:sz="4" w:space="0" w:color="auto"/>
              <w:right w:val="single" w:sz="4" w:space="0" w:color="auto"/>
            </w:tcBorders>
            <w:vAlign w:val="center"/>
          </w:tcPr>
          <w:p w14:paraId="0BF6FE19" w14:textId="07FC2838" w:rsidR="002147A7" w:rsidRPr="007F0543" w:rsidRDefault="002147A7" w:rsidP="004A623C">
            <w:pPr>
              <w:jc w:val="center"/>
              <w:rPr>
                <w:rFonts w:ascii="Arial" w:hAnsi="Arial" w:cs="Arial"/>
                <w:b/>
                <w:bCs/>
                <w:color w:val="0070C0"/>
                <w:sz w:val="18"/>
                <w:szCs w:val="18"/>
              </w:rPr>
            </w:pPr>
            <w:r>
              <w:rPr>
                <w:rFonts w:ascii="Arial" w:hAnsi="Arial" w:cs="Arial"/>
                <w:b/>
                <w:bCs/>
                <w:color w:val="0070C0"/>
                <w:sz w:val="18"/>
                <w:szCs w:val="18"/>
              </w:rPr>
              <w:t>5</w:t>
            </w:r>
          </w:p>
        </w:tc>
      </w:tr>
      <w:tr w:rsidR="007A2241" w14:paraId="2D36A39B" w14:textId="77777777" w:rsidTr="007A2241">
        <w:trPr>
          <w:trHeight w:val="666"/>
        </w:trPr>
        <w:tc>
          <w:tcPr>
            <w:tcW w:w="2263" w:type="dxa"/>
            <w:vMerge w:val="restart"/>
            <w:tcBorders>
              <w:top w:val="nil"/>
              <w:left w:val="single" w:sz="4" w:space="0" w:color="auto"/>
              <w:right w:val="single" w:sz="4" w:space="0" w:color="auto"/>
            </w:tcBorders>
            <w:vAlign w:val="center"/>
          </w:tcPr>
          <w:p w14:paraId="1E64096D" w14:textId="0958D54D" w:rsidR="007A2241" w:rsidRPr="00D2161E" w:rsidRDefault="007A2241" w:rsidP="00843B88">
            <w:pPr>
              <w:spacing w:before="80"/>
              <w:jc w:val="center"/>
              <w:rPr>
                <w:rFonts w:ascii="Arial" w:hAnsi="Arial" w:cs="Arial"/>
                <w:bCs/>
                <w:sz w:val="20"/>
                <w:szCs w:val="20"/>
              </w:rPr>
            </w:pPr>
            <w:r w:rsidRPr="00D2161E">
              <w:rPr>
                <w:rFonts w:ascii="Arial" w:hAnsi="Arial" w:cs="Arial"/>
                <w:b/>
                <w:bCs/>
                <w:sz w:val="20"/>
                <w:szCs w:val="20"/>
              </w:rPr>
              <w:t>« </w:t>
            </w:r>
            <w:r w:rsidRPr="001B6071">
              <w:rPr>
                <w:rFonts w:ascii="Arial" w:hAnsi="Arial" w:cs="Arial"/>
                <w:i/>
                <w:iCs/>
                <w:sz w:val="18"/>
                <w:szCs w:val="18"/>
              </w:rPr>
              <w:t>Performance maximale réalisée »</w:t>
            </w:r>
          </w:p>
          <w:p w14:paraId="5092B581" w14:textId="77777777" w:rsidR="007A2241" w:rsidRPr="00183955" w:rsidRDefault="007A2241" w:rsidP="00D2161E">
            <w:pPr>
              <w:jc w:val="center"/>
              <w:rPr>
                <w:rFonts w:ascii="Arial" w:hAnsi="Arial" w:cs="Arial"/>
                <w:b/>
                <w:bCs/>
                <w:color w:val="FF0000"/>
                <w:sz w:val="18"/>
                <w:szCs w:val="18"/>
              </w:rPr>
            </w:pPr>
          </w:p>
        </w:tc>
        <w:tc>
          <w:tcPr>
            <w:tcW w:w="574" w:type="dxa"/>
            <w:tcBorders>
              <w:top w:val="nil"/>
              <w:left w:val="single" w:sz="4" w:space="0" w:color="auto"/>
              <w:bottom w:val="single" w:sz="4" w:space="0" w:color="auto"/>
              <w:right w:val="single" w:sz="4" w:space="0" w:color="auto"/>
            </w:tcBorders>
            <w:vAlign w:val="center"/>
          </w:tcPr>
          <w:p w14:paraId="4BC1B9D6" w14:textId="070B3FCA" w:rsidR="007A2241" w:rsidRPr="00FA4B3A" w:rsidRDefault="007A2241" w:rsidP="00843B88">
            <w:pPr>
              <w:jc w:val="center"/>
              <w:rPr>
                <w:rFonts w:ascii="Arial" w:hAnsi="Arial" w:cs="Arial"/>
                <w:b/>
                <w:bCs/>
                <w:sz w:val="18"/>
                <w:szCs w:val="18"/>
              </w:rPr>
            </w:pPr>
            <w:r w:rsidRPr="00FA4B3A">
              <w:rPr>
                <w:rFonts w:ascii="Arial" w:hAnsi="Arial" w:cs="Arial"/>
                <w:b/>
                <w:bCs/>
                <w:sz w:val="18"/>
                <w:szCs w:val="18"/>
              </w:rPr>
              <w:t>F</w:t>
            </w:r>
          </w:p>
        </w:tc>
        <w:tc>
          <w:tcPr>
            <w:tcW w:w="645" w:type="dxa"/>
            <w:tcBorders>
              <w:left w:val="single" w:sz="4" w:space="0" w:color="auto"/>
              <w:bottom w:val="single" w:sz="4" w:space="0" w:color="auto"/>
              <w:right w:val="single" w:sz="4" w:space="0" w:color="auto"/>
            </w:tcBorders>
            <w:vAlign w:val="center"/>
          </w:tcPr>
          <w:p w14:paraId="199577A3" w14:textId="156AACED" w:rsidR="007A2241" w:rsidRPr="00FA4B3A" w:rsidRDefault="002F7FA1" w:rsidP="004A623C">
            <w:pPr>
              <w:jc w:val="center"/>
              <w:rPr>
                <w:rFonts w:ascii="Arial" w:hAnsi="Arial" w:cs="Arial"/>
                <w:b/>
                <w:bCs/>
                <w:noProof/>
                <w:sz w:val="20"/>
                <w:szCs w:val="20"/>
                <w:lang w:eastAsia="fr-FR"/>
              </w:rPr>
            </w:pPr>
            <w:r w:rsidRPr="00FA4B3A">
              <w:rPr>
                <w:rFonts w:ascii="Arial" w:hAnsi="Arial" w:cs="Arial"/>
                <w:b/>
                <w:bCs/>
                <w:noProof/>
                <w:sz w:val="20"/>
                <w:szCs w:val="20"/>
                <w:lang w:eastAsia="fr-FR"/>
              </w:rPr>
              <w:t>4’</w:t>
            </w:r>
            <w:r w:rsidR="00FA4B3A" w:rsidRPr="00FA4B3A">
              <w:rPr>
                <w:rFonts w:ascii="Arial" w:hAnsi="Arial" w:cs="Arial"/>
                <w:b/>
                <w:bCs/>
                <w:noProof/>
                <w:sz w:val="20"/>
                <w:szCs w:val="20"/>
                <w:lang w:eastAsia="fr-FR"/>
              </w:rPr>
              <w:t>38</w:t>
            </w:r>
          </w:p>
        </w:tc>
        <w:tc>
          <w:tcPr>
            <w:tcW w:w="645" w:type="dxa"/>
            <w:tcBorders>
              <w:left w:val="single" w:sz="4" w:space="0" w:color="auto"/>
              <w:bottom w:val="single" w:sz="4" w:space="0" w:color="auto"/>
              <w:right w:val="single" w:sz="4" w:space="0" w:color="auto"/>
            </w:tcBorders>
            <w:vAlign w:val="center"/>
          </w:tcPr>
          <w:p w14:paraId="161B71B5" w14:textId="556931EC" w:rsidR="007A2241" w:rsidRPr="00FA4B3A" w:rsidRDefault="00FA4B3A" w:rsidP="004A623C">
            <w:pPr>
              <w:jc w:val="center"/>
              <w:rPr>
                <w:rFonts w:ascii="Arial" w:hAnsi="Arial" w:cs="Arial"/>
                <w:b/>
                <w:bCs/>
                <w:noProof/>
                <w:sz w:val="20"/>
                <w:szCs w:val="20"/>
                <w:lang w:eastAsia="fr-FR"/>
              </w:rPr>
            </w:pPr>
            <w:r w:rsidRPr="00FA4B3A">
              <w:rPr>
                <w:rFonts w:ascii="Arial" w:hAnsi="Arial" w:cs="Arial"/>
                <w:b/>
                <w:bCs/>
                <w:noProof/>
                <w:sz w:val="20"/>
                <w:szCs w:val="20"/>
                <w:lang w:eastAsia="fr-FR"/>
              </w:rPr>
              <w:t>4’33</w:t>
            </w:r>
          </w:p>
        </w:tc>
        <w:tc>
          <w:tcPr>
            <w:tcW w:w="645" w:type="dxa"/>
            <w:tcBorders>
              <w:left w:val="single" w:sz="4" w:space="0" w:color="auto"/>
              <w:bottom w:val="single" w:sz="4" w:space="0" w:color="auto"/>
              <w:right w:val="single" w:sz="4" w:space="0" w:color="auto"/>
            </w:tcBorders>
            <w:vAlign w:val="center"/>
          </w:tcPr>
          <w:p w14:paraId="35E5F6F9" w14:textId="1C1A190E" w:rsidR="007A2241" w:rsidRPr="00FA4B3A" w:rsidRDefault="00FA4B3A" w:rsidP="004A623C">
            <w:pPr>
              <w:jc w:val="center"/>
              <w:rPr>
                <w:rFonts w:ascii="Arial" w:hAnsi="Arial" w:cs="Arial"/>
                <w:b/>
                <w:bCs/>
                <w:noProof/>
                <w:sz w:val="20"/>
                <w:szCs w:val="20"/>
                <w:lang w:eastAsia="fr-FR"/>
              </w:rPr>
            </w:pPr>
            <w:r w:rsidRPr="00FA4B3A">
              <w:rPr>
                <w:rFonts w:ascii="Arial" w:hAnsi="Arial" w:cs="Arial"/>
                <w:b/>
                <w:bCs/>
                <w:noProof/>
                <w:sz w:val="20"/>
                <w:szCs w:val="20"/>
                <w:lang w:eastAsia="fr-FR"/>
              </w:rPr>
              <w:t>4’28</w:t>
            </w:r>
          </w:p>
        </w:tc>
        <w:tc>
          <w:tcPr>
            <w:tcW w:w="645" w:type="dxa"/>
            <w:tcBorders>
              <w:left w:val="single" w:sz="4" w:space="0" w:color="auto"/>
              <w:bottom w:val="single" w:sz="4" w:space="0" w:color="auto"/>
              <w:right w:val="single" w:sz="4" w:space="0" w:color="auto"/>
            </w:tcBorders>
            <w:vAlign w:val="center"/>
          </w:tcPr>
          <w:p w14:paraId="524071DB" w14:textId="15BEAEEB" w:rsidR="007A2241" w:rsidRPr="00FA4B3A" w:rsidRDefault="00FA4B3A" w:rsidP="004A623C">
            <w:pPr>
              <w:jc w:val="center"/>
              <w:rPr>
                <w:rFonts w:ascii="Arial" w:hAnsi="Arial" w:cs="Arial"/>
                <w:b/>
                <w:bCs/>
                <w:noProof/>
                <w:sz w:val="20"/>
                <w:szCs w:val="20"/>
                <w:lang w:eastAsia="fr-FR"/>
              </w:rPr>
            </w:pPr>
            <w:r w:rsidRPr="00FA4B3A">
              <w:rPr>
                <w:rFonts w:ascii="Arial" w:hAnsi="Arial" w:cs="Arial"/>
                <w:b/>
                <w:bCs/>
                <w:noProof/>
                <w:sz w:val="20"/>
                <w:szCs w:val="20"/>
                <w:lang w:eastAsia="fr-FR"/>
              </w:rPr>
              <w:t>4’23</w:t>
            </w:r>
          </w:p>
        </w:tc>
        <w:tc>
          <w:tcPr>
            <w:tcW w:w="645" w:type="dxa"/>
            <w:tcBorders>
              <w:left w:val="single" w:sz="4" w:space="0" w:color="auto"/>
              <w:bottom w:val="single" w:sz="4" w:space="0" w:color="auto"/>
              <w:right w:val="single" w:sz="4" w:space="0" w:color="auto"/>
            </w:tcBorders>
            <w:vAlign w:val="center"/>
          </w:tcPr>
          <w:p w14:paraId="1AA4E8A0" w14:textId="3AEAAB44" w:rsidR="007A2241" w:rsidRPr="00FA4B3A" w:rsidRDefault="00FA4B3A" w:rsidP="004A623C">
            <w:pPr>
              <w:jc w:val="center"/>
              <w:rPr>
                <w:rFonts w:ascii="Arial" w:hAnsi="Arial" w:cs="Arial"/>
                <w:b/>
                <w:bCs/>
                <w:noProof/>
                <w:sz w:val="20"/>
                <w:szCs w:val="20"/>
                <w:lang w:eastAsia="fr-FR"/>
              </w:rPr>
            </w:pPr>
            <w:r w:rsidRPr="00FA4B3A">
              <w:rPr>
                <w:rFonts w:ascii="Arial" w:hAnsi="Arial" w:cs="Arial"/>
                <w:b/>
                <w:bCs/>
                <w:noProof/>
                <w:sz w:val="20"/>
                <w:szCs w:val="20"/>
                <w:lang w:eastAsia="fr-FR"/>
              </w:rPr>
              <w:t>4’18</w:t>
            </w:r>
          </w:p>
        </w:tc>
        <w:tc>
          <w:tcPr>
            <w:tcW w:w="646" w:type="dxa"/>
            <w:tcBorders>
              <w:left w:val="single" w:sz="4" w:space="0" w:color="auto"/>
              <w:bottom w:val="single" w:sz="4" w:space="0" w:color="auto"/>
              <w:right w:val="single" w:sz="4" w:space="0" w:color="auto"/>
            </w:tcBorders>
            <w:vAlign w:val="center"/>
          </w:tcPr>
          <w:p w14:paraId="2C689750" w14:textId="49CDC8B6" w:rsidR="007A2241" w:rsidRPr="00FA4B3A" w:rsidRDefault="00FA4B3A" w:rsidP="004A623C">
            <w:pPr>
              <w:jc w:val="center"/>
              <w:rPr>
                <w:rFonts w:ascii="Arial" w:hAnsi="Arial" w:cs="Arial"/>
                <w:b/>
                <w:bCs/>
                <w:noProof/>
                <w:sz w:val="20"/>
                <w:szCs w:val="20"/>
                <w:lang w:eastAsia="fr-FR"/>
              </w:rPr>
            </w:pPr>
            <w:r w:rsidRPr="00FA4B3A">
              <w:rPr>
                <w:rFonts w:ascii="Arial" w:hAnsi="Arial" w:cs="Arial"/>
                <w:b/>
                <w:bCs/>
                <w:noProof/>
                <w:sz w:val="20"/>
                <w:szCs w:val="20"/>
                <w:lang w:eastAsia="fr-FR"/>
              </w:rPr>
              <w:t>4’13</w:t>
            </w:r>
          </w:p>
        </w:tc>
        <w:tc>
          <w:tcPr>
            <w:tcW w:w="647" w:type="dxa"/>
            <w:tcBorders>
              <w:left w:val="single" w:sz="4" w:space="0" w:color="auto"/>
              <w:bottom w:val="single" w:sz="4" w:space="0" w:color="auto"/>
              <w:right w:val="single" w:sz="4" w:space="0" w:color="auto"/>
            </w:tcBorders>
            <w:vAlign w:val="center"/>
          </w:tcPr>
          <w:p w14:paraId="43819D39" w14:textId="73726DDD" w:rsidR="007A2241" w:rsidRPr="00FA4B3A" w:rsidRDefault="00FA4B3A" w:rsidP="004A623C">
            <w:pPr>
              <w:jc w:val="center"/>
              <w:rPr>
                <w:rFonts w:ascii="Arial" w:hAnsi="Arial" w:cs="Arial"/>
                <w:b/>
                <w:bCs/>
                <w:noProof/>
                <w:sz w:val="20"/>
                <w:szCs w:val="20"/>
                <w:lang w:eastAsia="fr-FR"/>
              </w:rPr>
            </w:pPr>
            <w:r w:rsidRPr="00FA4B3A">
              <w:rPr>
                <w:rFonts w:ascii="Arial" w:hAnsi="Arial" w:cs="Arial"/>
                <w:b/>
                <w:bCs/>
                <w:noProof/>
                <w:sz w:val="20"/>
                <w:szCs w:val="20"/>
                <w:lang w:eastAsia="fr-FR"/>
              </w:rPr>
              <w:t>4’08</w:t>
            </w:r>
          </w:p>
        </w:tc>
        <w:tc>
          <w:tcPr>
            <w:tcW w:w="646" w:type="dxa"/>
            <w:gridSpan w:val="2"/>
            <w:tcBorders>
              <w:left w:val="single" w:sz="4" w:space="0" w:color="auto"/>
              <w:bottom w:val="single" w:sz="4" w:space="0" w:color="auto"/>
              <w:right w:val="single" w:sz="4" w:space="0" w:color="auto"/>
            </w:tcBorders>
            <w:vAlign w:val="center"/>
          </w:tcPr>
          <w:p w14:paraId="5E796048" w14:textId="7EF1F9A6" w:rsidR="007A2241" w:rsidRPr="00FA4B3A" w:rsidRDefault="00FA4B3A" w:rsidP="004A623C">
            <w:pPr>
              <w:jc w:val="center"/>
              <w:rPr>
                <w:rFonts w:ascii="Arial" w:hAnsi="Arial" w:cs="Arial"/>
                <w:b/>
                <w:bCs/>
                <w:noProof/>
                <w:sz w:val="20"/>
                <w:szCs w:val="20"/>
                <w:lang w:eastAsia="fr-FR"/>
              </w:rPr>
            </w:pPr>
            <w:r w:rsidRPr="00FA4B3A">
              <w:rPr>
                <w:rFonts w:ascii="Arial" w:hAnsi="Arial" w:cs="Arial"/>
                <w:b/>
                <w:bCs/>
                <w:noProof/>
                <w:sz w:val="20"/>
                <w:szCs w:val="20"/>
                <w:lang w:eastAsia="fr-FR"/>
              </w:rPr>
              <w:t>4’03</w:t>
            </w:r>
          </w:p>
        </w:tc>
        <w:tc>
          <w:tcPr>
            <w:tcW w:w="647" w:type="dxa"/>
            <w:tcBorders>
              <w:left w:val="single" w:sz="4" w:space="0" w:color="auto"/>
              <w:bottom w:val="single" w:sz="4" w:space="0" w:color="auto"/>
              <w:right w:val="single" w:sz="4" w:space="0" w:color="auto"/>
            </w:tcBorders>
            <w:vAlign w:val="center"/>
          </w:tcPr>
          <w:p w14:paraId="716F9C6B" w14:textId="7489F26D" w:rsidR="007A2241" w:rsidRPr="00FA4B3A" w:rsidRDefault="00FA4B3A" w:rsidP="004A623C">
            <w:pPr>
              <w:jc w:val="center"/>
              <w:rPr>
                <w:rFonts w:ascii="Arial" w:hAnsi="Arial" w:cs="Arial"/>
                <w:b/>
                <w:bCs/>
                <w:noProof/>
                <w:sz w:val="20"/>
                <w:szCs w:val="20"/>
                <w:lang w:eastAsia="fr-FR"/>
              </w:rPr>
            </w:pPr>
            <w:r w:rsidRPr="00FA4B3A">
              <w:rPr>
                <w:rFonts w:ascii="Arial" w:hAnsi="Arial" w:cs="Arial"/>
                <w:b/>
                <w:bCs/>
                <w:noProof/>
                <w:sz w:val="20"/>
                <w:szCs w:val="20"/>
                <w:lang w:eastAsia="fr-FR"/>
              </w:rPr>
              <w:t>3’58</w:t>
            </w:r>
          </w:p>
        </w:tc>
        <w:tc>
          <w:tcPr>
            <w:tcW w:w="647" w:type="dxa"/>
            <w:tcBorders>
              <w:left w:val="single" w:sz="4" w:space="0" w:color="auto"/>
              <w:bottom w:val="single" w:sz="4" w:space="0" w:color="auto"/>
              <w:right w:val="single" w:sz="4" w:space="0" w:color="auto"/>
            </w:tcBorders>
            <w:vAlign w:val="center"/>
          </w:tcPr>
          <w:p w14:paraId="437CFFA4" w14:textId="61668A6B" w:rsidR="007A2241" w:rsidRPr="00FA4B3A" w:rsidRDefault="00F4705E" w:rsidP="004A623C">
            <w:pPr>
              <w:jc w:val="center"/>
              <w:rPr>
                <w:rFonts w:ascii="Arial" w:hAnsi="Arial" w:cs="Arial"/>
                <w:b/>
                <w:bCs/>
                <w:noProof/>
                <w:sz w:val="20"/>
                <w:szCs w:val="20"/>
                <w:lang w:eastAsia="fr-FR"/>
              </w:rPr>
            </w:pPr>
            <w:r w:rsidRPr="00FA4B3A">
              <w:rPr>
                <w:rFonts w:ascii="Arial" w:hAnsi="Arial" w:cs="Arial"/>
                <w:b/>
                <w:bCs/>
                <w:noProof/>
                <w:sz w:val="20"/>
                <w:szCs w:val="20"/>
                <w:lang w:eastAsia="fr-FR"/>
              </w:rPr>
              <w:t>3’5</w:t>
            </w:r>
            <w:r w:rsidR="002F7FA1" w:rsidRPr="00FA4B3A">
              <w:rPr>
                <w:rFonts w:ascii="Arial" w:hAnsi="Arial" w:cs="Arial"/>
                <w:b/>
                <w:bCs/>
                <w:noProof/>
                <w:sz w:val="20"/>
                <w:szCs w:val="20"/>
                <w:lang w:eastAsia="fr-FR"/>
              </w:rPr>
              <w:t>3</w:t>
            </w:r>
          </w:p>
        </w:tc>
        <w:tc>
          <w:tcPr>
            <w:tcW w:w="645" w:type="dxa"/>
            <w:tcBorders>
              <w:left w:val="single" w:sz="4" w:space="0" w:color="auto"/>
              <w:bottom w:val="single" w:sz="4" w:space="0" w:color="auto"/>
              <w:right w:val="single" w:sz="4" w:space="0" w:color="auto"/>
            </w:tcBorders>
            <w:vAlign w:val="center"/>
          </w:tcPr>
          <w:p w14:paraId="31F19BAA" w14:textId="7304B240" w:rsidR="007A2241" w:rsidRPr="00FA4B3A" w:rsidRDefault="00325FD9" w:rsidP="004A623C">
            <w:pPr>
              <w:jc w:val="center"/>
              <w:rPr>
                <w:rFonts w:ascii="Arial" w:hAnsi="Arial" w:cs="Arial"/>
                <w:b/>
                <w:bCs/>
                <w:noProof/>
                <w:sz w:val="20"/>
                <w:szCs w:val="20"/>
                <w:lang w:eastAsia="fr-FR"/>
              </w:rPr>
            </w:pPr>
            <w:r w:rsidRPr="00FA4B3A">
              <w:rPr>
                <w:rFonts w:ascii="Arial" w:hAnsi="Arial" w:cs="Arial"/>
                <w:b/>
                <w:bCs/>
                <w:noProof/>
                <w:sz w:val="20"/>
                <w:szCs w:val="20"/>
                <w:lang w:eastAsia="fr-FR"/>
              </w:rPr>
              <w:t>3’4</w:t>
            </w:r>
            <w:r w:rsidR="002F7FA1" w:rsidRPr="00FA4B3A">
              <w:rPr>
                <w:rFonts w:ascii="Arial" w:hAnsi="Arial" w:cs="Arial"/>
                <w:b/>
                <w:bCs/>
                <w:noProof/>
                <w:sz w:val="20"/>
                <w:szCs w:val="20"/>
                <w:lang w:eastAsia="fr-FR"/>
              </w:rPr>
              <w:t>9</w:t>
            </w:r>
          </w:p>
        </w:tc>
        <w:tc>
          <w:tcPr>
            <w:tcW w:w="645" w:type="dxa"/>
            <w:tcBorders>
              <w:left w:val="single" w:sz="4" w:space="0" w:color="auto"/>
              <w:bottom w:val="single" w:sz="4" w:space="0" w:color="auto"/>
              <w:right w:val="single" w:sz="4" w:space="0" w:color="auto"/>
            </w:tcBorders>
            <w:vAlign w:val="center"/>
          </w:tcPr>
          <w:p w14:paraId="1CED97A9" w14:textId="5065D111" w:rsidR="007A2241" w:rsidRPr="00FA4B3A" w:rsidRDefault="00325FD9" w:rsidP="004A623C">
            <w:pPr>
              <w:jc w:val="center"/>
              <w:rPr>
                <w:rFonts w:ascii="Arial" w:hAnsi="Arial" w:cs="Arial"/>
                <w:b/>
                <w:bCs/>
                <w:noProof/>
                <w:sz w:val="20"/>
                <w:szCs w:val="20"/>
                <w:lang w:eastAsia="fr-FR"/>
              </w:rPr>
            </w:pPr>
            <w:r w:rsidRPr="00FA4B3A">
              <w:rPr>
                <w:rFonts w:ascii="Arial" w:hAnsi="Arial" w:cs="Arial"/>
                <w:b/>
                <w:bCs/>
                <w:noProof/>
                <w:sz w:val="20"/>
                <w:szCs w:val="20"/>
                <w:lang w:eastAsia="fr-FR"/>
              </w:rPr>
              <w:t>3’</w:t>
            </w:r>
            <w:r w:rsidR="002F7FA1" w:rsidRPr="00FA4B3A">
              <w:rPr>
                <w:rFonts w:ascii="Arial" w:hAnsi="Arial" w:cs="Arial"/>
                <w:b/>
                <w:bCs/>
                <w:noProof/>
                <w:sz w:val="20"/>
                <w:szCs w:val="20"/>
                <w:lang w:eastAsia="fr-FR"/>
              </w:rPr>
              <w:t>45</w:t>
            </w:r>
          </w:p>
        </w:tc>
        <w:tc>
          <w:tcPr>
            <w:tcW w:w="645" w:type="dxa"/>
            <w:tcBorders>
              <w:left w:val="single" w:sz="4" w:space="0" w:color="auto"/>
              <w:bottom w:val="single" w:sz="4" w:space="0" w:color="auto"/>
              <w:right w:val="single" w:sz="4" w:space="0" w:color="auto"/>
            </w:tcBorders>
            <w:vAlign w:val="center"/>
          </w:tcPr>
          <w:p w14:paraId="61DFEC22" w14:textId="2019D2BB" w:rsidR="007A2241" w:rsidRPr="00FA4B3A" w:rsidRDefault="00325FD9" w:rsidP="004A623C">
            <w:pPr>
              <w:jc w:val="center"/>
              <w:rPr>
                <w:rFonts w:ascii="Arial" w:hAnsi="Arial" w:cs="Arial"/>
                <w:b/>
                <w:bCs/>
                <w:noProof/>
                <w:sz w:val="20"/>
                <w:szCs w:val="20"/>
                <w:lang w:eastAsia="fr-FR"/>
              </w:rPr>
            </w:pPr>
            <w:r w:rsidRPr="00FA4B3A">
              <w:rPr>
                <w:rFonts w:ascii="Arial" w:hAnsi="Arial" w:cs="Arial"/>
                <w:b/>
                <w:bCs/>
                <w:noProof/>
                <w:sz w:val="20"/>
                <w:szCs w:val="20"/>
                <w:lang w:eastAsia="fr-FR"/>
              </w:rPr>
              <w:t>3’</w:t>
            </w:r>
            <w:r w:rsidR="002F7FA1" w:rsidRPr="00FA4B3A">
              <w:rPr>
                <w:rFonts w:ascii="Arial" w:hAnsi="Arial" w:cs="Arial"/>
                <w:b/>
                <w:bCs/>
                <w:noProof/>
                <w:sz w:val="20"/>
                <w:szCs w:val="20"/>
                <w:lang w:eastAsia="fr-FR"/>
              </w:rPr>
              <w:t>41</w:t>
            </w:r>
          </w:p>
        </w:tc>
        <w:tc>
          <w:tcPr>
            <w:tcW w:w="645" w:type="dxa"/>
            <w:tcBorders>
              <w:left w:val="single" w:sz="4" w:space="0" w:color="auto"/>
              <w:bottom w:val="single" w:sz="4" w:space="0" w:color="auto"/>
              <w:right w:val="single" w:sz="4" w:space="0" w:color="auto"/>
            </w:tcBorders>
            <w:vAlign w:val="center"/>
          </w:tcPr>
          <w:p w14:paraId="6672C7F7" w14:textId="05B15E1D" w:rsidR="007A2241" w:rsidRPr="00FA4B3A" w:rsidRDefault="00325FD9" w:rsidP="004A623C">
            <w:pPr>
              <w:jc w:val="center"/>
              <w:rPr>
                <w:rFonts w:ascii="Arial" w:hAnsi="Arial" w:cs="Arial"/>
                <w:b/>
                <w:bCs/>
                <w:noProof/>
                <w:sz w:val="20"/>
                <w:szCs w:val="20"/>
                <w:lang w:eastAsia="fr-FR"/>
              </w:rPr>
            </w:pPr>
            <w:r w:rsidRPr="00FA4B3A">
              <w:rPr>
                <w:rFonts w:ascii="Arial" w:hAnsi="Arial" w:cs="Arial"/>
                <w:b/>
                <w:bCs/>
                <w:noProof/>
                <w:sz w:val="20"/>
                <w:szCs w:val="20"/>
                <w:lang w:eastAsia="fr-FR"/>
              </w:rPr>
              <w:t>3’3</w:t>
            </w:r>
            <w:r w:rsidR="002F7FA1" w:rsidRPr="00FA4B3A">
              <w:rPr>
                <w:rFonts w:ascii="Arial" w:hAnsi="Arial" w:cs="Arial"/>
                <w:b/>
                <w:bCs/>
                <w:noProof/>
                <w:sz w:val="20"/>
                <w:szCs w:val="20"/>
                <w:lang w:eastAsia="fr-FR"/>
              </w:rPr>
              <w:t>7</w:t>
            </w:r>
          </w:p>
        </w:tc>
        <w:tc>
          <w:tcPr>
            <w:tcW w:w="645" w:type="dxa"/>
            <w:tcBorders>
              <w:left w:val="single" w:sz="4" w:space="0" w:color="auto"/>
              <w:bottom w:val="single" w:sz="4" w:space="0" w:color="auto"/>
              <w:right w:val="single" w:sz="4" w:space="0" w:color="auto"/>
            </w:tcBorders>
            <w:vAlign w:val="center"/>
          </w:tcPr>
          <w:p w14:paraId="2D68154A" w14:textId="605923A0" w:rsidR="007A2241" w:rsidRPr="00FA4B3A" w:rsidRDefault="00325FD9" w:rsidP="004A623C">
            <w:pPr>
              <w:jc w:val="center"/>
              <w:rPr>
                <w:rFonts w:ascii="Arial" w:hAnsi="Arial" w:cs="Arial"/>
                <w:b/>
                <w:bCs/>
                <w:noProof/>
                <w:sz w:val="20"/>
                <w:szCs w:val="20"/>
                <w:lang w:eastAsia="fr-FR"/>
              </w:rPr>
            </w:pPr>
            <w:r w:rsidRPr="00FA4B3A">
              <w:rPr>
                <w:rFonts w:ascii="Arial" w:hAnsi="Arial" w:cs="Arial"/>
                <w:b/>
                <w:bCs/>
                <w:noProof/>
                <w:sz w:val="20"/>
                <w:szCs w:val="20"/>
                <w:lang w:eastAsia="fr-FR"/>
              </w:rPr>
              <w:t>3’</w:t>
            </w:r>
            <w:r w:rsidR="002F7FA1" w:rsidRPr="00FA4B3A">
              <w:rPr>
                <w:rFonts w:ascii="Arial" w:hAnsi="Arial" w:cs="Arial"/>
                <w:b/>
                <w:bCs/>
                <w:noProof/>
                <w:sz w:val="20"/>
                <w:szCs w:val="20"/>
                <w:lang w:eastAsia="fr-FR"/>
              </w:rPr>
              <w:t>33</w:t>
            </w:r>
          </w:p>
        </w:tc>
        <w:tc>
          <w:tcPr>
            <w:tcW w:w="645" w:type="dxa"/>
            <w:tcBorders>
              <w:left w:val="single" w:sz="4" w:space="0" w:color="auto"/>
              <w:bottom w:val="single" w:sz="4" w:space="0" w:color="auto"/>
              <w:right w:val="single" w:sz="4" w:space="0" w:color="auto"/>
            </w:tcBorders>
            <w:vAlign w:val="center"/>
          </w:tcPr>
          <w:p w14:paraId="60FDAAB3" w14:textId="63748E2E" w:rsidR="007A2241" w:rsidRPr="00FA4B3A" w:rsidRDefault="00325FD9" w:rsidP="004A623C">
            <w:pPr>
              <w:jc w:val="center"/>
              <w:rPr>
                <w:rFonts w:ascii="Arial" w:hAnsi="Arial" w:cs="Arial"/>
                <w:b/>
                <w:bCs/>
                <w:noProof/>
                <w:sz w:val="20"/>
                <w:szCs w:val="20"/>
                <w:lang w:eastAsia="fr-FR"/>
              </w:rPr>
            </w:pPr>
            <w:r w:rsidRPr="00FA4B3A">
              <w:rPr>
                <w:rFonts w:ascii="Arial" w:hAnsi="Arial" w:cs="Arial"/>
                <w:b/>
                <w:bCs/>
                <w:noProof/>
                <w:sz w:val="20"/>
                <w:szCs w:val="20"/>
                <w:lang w:eastAsia="fr-FR"/>
              </w:rPr>
              <w:t>3’2</w:t>
            </w:r>
            <w:r w:rsidR="002F7FA1" w:rsidRPr="00FA4B3A">
              <w:rPr>
                <w:rFonts w:ascii="Arial" w:hAnsi="Arial" w:cs="Arial"/>
                <w:b/>
                <w:bCs/>
                <w:noProof/>
                <w:sz w:val="20"/>
                <w:szCs w:val="20"/>
                <w:lang w:eastAsia="fr-FR"/>
              </w:rPr>
              <w:t>9</w:t>
            </w:r>
          </w:p>
        </w:tc>
        <w:tc>
          <w:tcPr>
            <w:tcW w:w="645" w:type="dxa"/>
            <w:tcBorders>
              <w:left w:val="single" w:sz="4" w:space="0" w:color="auto"/>
              <w:bottom w:val="single" w:sz="4" w:space="0" w:color="auto"/>
              <w:right w:val="single" w:sz="4" w:space="0" w:color="auto"/>
            </w:tcBorders>
            <w:vAlign w:val="center"/>
          </w:tcPr>
          <w:p w14:paraId="7E8A893D" w14:textId="43870A3D" w:rsidR="007A2241" w:rsidRPr="00FA4B3A" w:rsidRDefault="00325FD9" w:rsidP="004A623C">
            <w:pPr>
              <w:jc w:val="center"/>
              <w:rPr>
                <w:rFonts w:ascii="Arial" w:hAnsi="Arial" w:cs="Arial"/>
                <w:b/>
                <w:bCs/>
                <w:noProof/>
                <w:sz w:val="20"/>
                <w:szCs w:val="20"/>
                <w:lang w:eastAsia="fr-FR"/>
              </w:rPr>
            </w:pPr>
            <w:r w:rsidRPr="00FA4B3A">
              <w:rPr>
                <w:rFonts w:ascii="Arial" w:hAnsi="Arial" w:cs="Arial"/>
                <w:b/>
                <w:bCs/>
                <w:noProof/>
                <w:sz w:val="20"/>
                <w:szCs w:val="20"/>
                <w:lang w:eastAsia="fr-FR"/>
              </w:rPr>
              <w:t>3’2</w:t>
            </w:r>
            <w:r w:rsidR="002F7FA1" w:rsidRPr="00FA4B3A">
              <w:rPr>
                <w:rFonts w:ascii="Arial" w:hAnsi="Arial" w:cs="Arial"/>
                <w:b/>
                <w:bCs/>
                <w:noProof/>
                <w:sz w:val="20"/>
                <w:szCs w:val="20"/>
                <w:lang w:eastAsia="fr-FR"/>
              </w:rPr>
              <w:t>5</w:t>
            </w:r>
          </w:p>
        </w:tc>
        <w:tc>
          <w:tcPr>
            <w:tcW w:w="645" w:type="dxa"/>
            <w:tcBorders>
              <w:left w:val="single" w:sz="4" w:space="0" w:color="auto"/>
              <w:bottom w:val="single" w:sz="4" w:space="0" w:color="auto"/>
              <w:right w:val="single" w:sz="4" w:space="0" w:color="auto"/>
            </w:tcBorders>
            <w:vAlign w:val="center"/>
          </w:tcPr>
          <w:p w14:paraId="23BFDECD" w14:textId="02C4EA3A" w:rsidR="007A2241" w:rsidRPr="00FA4B3A" w:rsidRDefault="00325FD9" w:rsidP="004A623C">
            <w:pPr>
              <w:jc w:val="center"/>
              <w:rPr>
                <w:rFonts w:ascii="Arial" w:hAnsi="Arial" w:cs="Arial"/>
                <w:b/>
                <w:bCs/>
                <w:noProof/>
                <w:sz w:val="20"/>
                <w:szCs w:val="20"/>
                <w:lang w:eastAsia="fr-FR"/>
              </w:rPr>
            </w:pPr>
            <w:r w:rsidRPr="00FA4B3A">
              <w:rPr>
                <w:rFonts w:ascii="Arial" w:hAnsi="Arial" w:cs="Arial"/>
                <w:b/>
                <w:bCs/>
                <w:noProof/>
                <w:sz w:val="20"/>
                <w:szCs w:val="20"/>
                <w:lang w:eastAsia="fr-FR"/>
              </w:rPr>
              <w:t>3’</w:t>
            </w:r>
            <w:r w:rsidR="002F7FA1" w:rsidRPr="00FA4B3A">
              <w:rPr>
                <w:rFonts w:ascii="Arial" w:hAnsi="Arial" w:cs="Arial"/>
                <w:b/>
                <w:bCs/>
                <w:noProof/>
                <w:sz w:val="20"/>
                <w:szCs w:val="20"/>
                <w:lang w:eastAsia="fr-FR"/>
              </w:rPr>
              <w:t>21</w:t>
            </w:r>
          </w:p>
        </w:tc>
        <w:tc>
          <w:tcPr>
            <w:tcW w:w="645" w:type="dxa"/>
            <w:tcBorders>
              <w:left w:val="single" w:sz="4" w:space="0" w:color="auto"/>
              <w:bottom w:val="single" w:sz="4" w:space="0" w:color="auto"/>
              <w:right w:val="single" w:sz="4" w:space="0" w:color="auto"/>
            </w:tcBorders>
            <w:vAlign w:val="center"/>
          </w:tcPr>
          <w:p w14:paraId="12D318D8" w14:textId="6E9E4AF0" w:rsidR="007A2241" w:rsidRPr="00FA4B3A" w:rsidRDefault="00325FD9" w:rsidP="004A623C">
            <w:pPr>
              <w:jc w:val="center"/>
              <w:rPr>
                <w:rFonts w:ascii="Arial" w:hAnsi="Arial" w:cs="Arial"/>
                <w:b/>
                <w:bCs/>
                <w:noProof/>
                <w:sz w:val="20"/>
                <w:szCs w:val="20"/>
                <w:lang w:eastAsia="fr-FR"/>
              </w:rPr>
            </w:pPr>
            <w:r w:rsidRPr="00FA4B3A">
              <w:rPr>
                <w:rFonts w:ascii="Arial" w:hAnsi="Arial" w:cs="Arial"/>
                <w:b/>
                <w:bCs/>
                <w:noProof/>
                <w:sz w:val="20"/>
                <w:szCs w:val="20"/>
                <w:lang w:eastAsia="fr-FR"/>
              </w:rPr>
              <w:t>3’1</w:t>
            </w:r>
            <w:r w:rsidR="002F7FA1" w:rsidRPr="00FA4B3A">
              <w:rPr>
                <w:rFonts w:ascii="Arial" w:hAnsi="Arial" w:cs="Arial"/>
                <w:b/>
                <w:bCs/>
                <w:noProof/>
                <w:sz w:val="20"/>
                <w:szCs w:val="20"/>
                <w:lang w:eastAsia="fr-FR"/>
              </w:rPr>
              <w:t>7</w:t>
            </w:r>
          </w:p>
        </w:tc>
        <w:tc>
          <w:tcPr>
            <w:tcW w:w="645" w:type="dxa"/>
            <w:tcBorders>
              <w:left w:val="single" w:sz="4" w:space="0" w:color="auto"/>
              <w:bottom w:val="single" w:sz="4" w:space="0" w:color="auto"/>
              <w:right w:val="single" w:sz="4" w:space="0" w:color="auto"/>
            </w:tcBorders>
            <w:vAlign w:val="center"/>
          </w:tcPr>
          <w:p w14:paraId="620321DA" w14:textId="1FF9FA67" w:rsidR="007A2241" w:rsidRPr="00FA4B3A" w:rsidRDefault="00F4705E" w:rsidP="004A623C">
            <w:pPr>
              <w:jc w:val="center"/>
              <w:rPr>
                <w:rFonts w:ascii="Arial" w:hAnsi="Arial" w:cs="Arial"/>
                <w:b/>
                <w:bCs/>
                <w:noProof/>
                <w:sz w:val="20"/>
                <w:szCs w:val="20"/>
                <w:lang w:eastAsia="fr-FR"/>
              </w:rPr>
            </w:pPr>
            <w:r w:rsidRPr="00FA4B3A">
              <w:rPr>
                <w:rFonts w:ascii="Arial" w:hAnsi="Arial" w:cs="Arial"/>
                <w:b/>
                <w:bCs/>
                <w:noProof/>
                <w:sz w:val="20"/>
                <w:szCs w:val="20"/>
                <w:lang w:eastAsia="fr-FR"/>
              </w:rPr>
              <w:t>3’13</w:t>
            </w:r>
          </w:p>
        </w:tc>
      </w:tr>
      <w:tr w:rsidR="007A2241" w14:paraId="2FFB4667" w14:textId="77777777" w:rsidTr="007A2241">
        <w:trPr>
          <w:trHeight w:val="666"/>
        </w:trPr>
        <w:tc>
          <w:tcPr>
            <w:tcW w:w="2263" w:type="dxa"/>
            <w:vMerge/>
            <w:tcBorders>
              <w:left w:val="single" w:sz="4" w:space="0" w:color="auto"/>
              <w:bottom w:val="single" w:sz="4" w:space="0" w:color="auto"/>
              <w:right w:val="single" w:sz="4" w:space="0" w:color="auto"/>
            </w:tcBorders>
            <w:vAlign w:val="center"/>
          </w:tcPr>
          <w:p w14:paraId="7AEA4DA3" w14:textId="75DB26CE" w:rsidR="007A2241" w:rsidRPr="00D2161E" w:rsidRDefault="007A2241" w:rsidP="00843B88">
            <w:pPr>
              <w:spacing w:before="80"/>
              <w:jc w:val="center"/>
              <w:rPr>
                <w:rFonts w:ascii="Arial" w:hAnsi="Arial" w:cs="Arial"/>
                <w:b/>
                <w:bCs/>
                <w:sz w:val="20"/>
                <w:szCs w:val="20"/>
              </w:rPr>
            </w:pPr>
          </w:p>
        </w:tc>
        <w:tc>
          <w:tcPr>
            <w:tcW w:w="574" w:type="dxa"/>
            <w:tcBorders>
              <w:top w:val="nil"/>
              <w:left w:val="single" w:sz="4" w:space="0" w:color="auto"/>
              <w:bottom w:val="single" w:sz="4" w:space="0" w:color="auto"/>
              <w:right w:val="single" w:sz="4" w:space="0" w:color="auto"/>
            </w:tcBorders>
            <w:vAlign w:val="center"/>
          </w:tcPr>
          <w:p w14:paraId="12E806EC" w14:textId="559AE06E" w:rsidR="007A2241" w:rsidRPr="00D2161E" w:rsidRDefault="007A2241" w:rsidP="00843B88">
            <w:pPr>
              <w:spacing w:before="80"/>
              <w:jc w:val="center"/>
              <w:rPr>
                <w:rFonts w:ascii="Arial" w:hAnsi="Arial" w:cs="Arial"/>
                <w:b/>
                <w:bCs/>
                <w:sz w:val="20"/>
                <w:szCs w:val="20"/>
              </w:rPr>
            </w:pPr>
            <w:r>
              <w:rPr>
                <w:rFonts w:ascii="Arial" w:hAnsi="Arial" w:cs="Arial"/>
                <w:b/>
                <w:bCs/>
                <w:sz w:val="20"/>
                <w:szCs w:val="20"/>
              </w:rPr>
              <w:t>G</w:t>
            </w:r>
          </w:p>
        </w:tc>
        <w:tc>
          <w:tcPr>
            <w:tcW w:w="645" w:type="dxa"/>
            <w:tcBorders>
              <w:left w:val="single" w:sz="4" w:space="0" w:color="auto"/>
              <w:bottom w:val="single" w:sz="4" w:space="0" w:color="auto"/>
              <w:right w:val="single" w:sz="4" w:space="0" w:color="auto"/>
            </w:tcBorders>
            <w:vAlign w:val="center"/>
          </w:tcPr>
          <w:p w14:paraId="6A5E3A60" w14:textId="5D350CD9" w:rsidR="007A2241" w:rsidRPr="00D2161E" w:rsidRDefault="002F7FA1" w:rsidP="004A623C">
            <w:pPr>
              <w:jc w:val="center"/>
              <w:rPr>
                <w:rFonts w:ascii="Arial" w:hAnsi="Arial" w:cs="Arial"/>
                <w:b/>
                <w:bCs/>
                <w:sz w:val="20"/>
                <w:szCs w:val="20"/>
              </w:rPr>
            </w:pPr>
            <w:r>
              <w:rPr>
                <w:rFonts w:ascii="Arial" w:hAnsi="Arial" w:cs="Arial"/>
                <w:b/>
                <w:bCs/>
                <w:sz w:val="20"/>
                <w:szCs w:val="20"/>
              </w:rPr>
              <w:t>3’</w:t>
            </w:r>
            <w:r w:rsidR="00FA4B3A">
              <w:rPr>
                <w:rFonts w:ascii="Arial" w:hAnsi="Arial" w:cs="Arial"/>
                <w:b/>
                <w:bCs/>
                <w:sz w:val="20"/>
                <w:szCs w:val="20"/>
              </w:rPr>
              <w:t>39</w:t>
            </w:r>
          </w:p>
        </w:tc>
        <w:tc>
          <w:tcPr>
            <w:tcW w:w="645" w:type="dxa"/>
            <w:tcBorders>
              <w:left w:val="single" w:sz="4" w:space="0" w:color="auto"/>
              <w:bottom w:val="single" w:sz="4" w:space="0" w:color="auto"/>
              <w:right w:val="single" w:sz="4" w:space="0" w:color="auto"/>
            </w:tcBorders>
            <w:vAlign w:val="center"/>
          </w:tcPr>
          <w:p w14:paraId="3BF264A2" w14:textId="272A5207" w:rsidR="007A2241" w:rsidRPr="00D2161E" w:rsidRDefault="00FA4B3A" w:rsidP="004A623C">
            <w:pPr>
              <w:jc w:val="center"/>
              <w:rPr>
                <w:rFonts w:ascii="Arial" w:hAnsi="Arial" w:cs="Arial"/>
                <w:b/>
                <w:bCs/>
                <w:sz w:val="20"/>
                <w:szCs w:val="20"/>
              </w:rPr>
            </w:pPr>
            <w:r>
              <w:rPr>
                <w:rFonts w:ascii="Arial" w:hAnsi="Arial" w:cs="Arial"/>
                <w:b/>
                <w:bCs/>
                <w:sz w:val="20"/>
                <w:szCs w:val="20"/>
              </w:rPr>
              <w:t>3’34</w:t>
            </w:r>
          </w:p>
        </w:tc>
        <w:tc>
          <w:tcPr>
            <w:tcW w:w="645" w:type="dxa"/>
            <w:tcBorders>
              <w:left w:val="single" w:sz="4" w:space="0" w:color="auto"/>
              <w:bottom w:val="single" w:sz="4" w:space="0" w:color="auto"/>
              <w:right w:val="single" w:sz="4" w:space="0" w:color="auto"/>
            </w:tcBorders>
            <w:vAlign w:val="center"/>
          </w:tcPr>
          <w:p w14:paraId="5D0B5E49" w14:textId="41322B2D" w:rsidR="007A2241" w:rsidRPr="00D2161E" w:rsidRDefault="00FA4B3A" w:rsidP="004A623C">
            <w:pPr>
              <w:jc w:val="center"/>
              <w:rPr>
                <w:rFonts w:ascii="Arial" w:hAnsi="Arial" w:cs="Arial"/>
                <w:b/>
                <w:bCs/>
                <w:sz w:val="20"/>
                <w:szCs w:val="20"/>
              </w:rPr>
            </w:pPr>
            <w:r>
              <w:rPr>
                <w:rFonts w:ascii="Arial" w:hAnsi="Arial" w:cs="Arial"/>
                <w:b/>
                <w:bCs/>
                <w:sz w:val="20"/>
                <w:szCs w:val="20"/>
              </w:rPr>
              <w:t>3’29</w:t>
            </w:r>
          </w:p>
        </w:tc>
        <w:tc>
          <w:tcPr>
            <w:tcW w:w="645" w:type="dxa"/>
            <w:tcBorders>
              <w:left w:val="single" w:sz="4" w:space="0" w:color="auto"/>
              <w:bottom w:val="single" w:sz="4" w:space="0" w:color="auto"/>
              <w:right w:val="single" w:sz="4" w:space="0" w:color="auto"/>
            </w:tcBorders>
            <w:vAlign w:val="center"/>
          </w:tcPr>
          <w:p w14:paraId="182D02A5" w14:textId="00E4D032" w:rsidR="007A2241" w:rsidRPr="00D2161E" w:rsidRDefault="002F7FA1" w:rsidP="004A623C">
            <w:pPr>
              <w:jc w:val="center"/>
              <w:rPr>
                <w:rFonts w:ascii="Arial" w:hAnsi="Arial" w:cs="Arial"/>
                <w:b/>
                <w:bCs/>
                <w:sz w:val="20"/>
                <w:szCs w:val="20"/>
              </w:rPr>
            </w:pPr>
            <w:r>
              <w:rPr>
                <w:rFonts w:ascii="Arial" w:hAnsi="Arial" w:cs="Arial"/>
                <w:b/>
                <w:bCs/>
                <w:sz w:val="20"/>
                <w:szCs w:val="20"/>
              </w:rPr>
              <w:t>3’</w:t>
            </w:r>
            <w:r w:rsidR="00FA4B3A">
              <w:rPr>
                <w:rFonts w:ascii="Arial" w:hAnsi="Arial" w:cs="Arial"/>
                <w:b/>
                <w:bCs/>
                <w:sz w:val="20"/>
                <w:szCs w:val="20"/>
              </w:rPr>
              <w:t>24</w:t>
            </w:r>
          </w:p>
        </w:tc>
        <w:tc>
          <w:tcPr>
            <w:tcW w:w="645" w:type="dxa"/>
            <w:tcBorders>
              <w:left w:val="single" w:sz="4" w:space="0" w:color="auto"/>
              <w:bottom w:val="single" w:sz="4" w:space="0" w:color="auto"/>
              <w:right w:val="single" w:sz="4" w:space="0" w:color="auto"/>
            </w:tcBorders>
            <w:vAlign w:val="center"/>
          </w:tcPr>
          <w:p w14:paraId="11CB2B8B" w14:textId="61566782" w:rsidR="007A2241" w:rsidRPr="00D2161E" w:rsidRDefault="002F7FA1" w:rsidP="004A623C">
            <w:pPr>
              <w:jc w:val="center"/>
              <w:rPr>
                <w:rFonts w:ascii="Arial" w:hAnsi="Arial" w:cs="Arial"/>
                <w:b/>
                <w:bCs/>
                <w:sz w:val="20"/>
                <w:szCs w:val="20"/>
              </w:rPr>
            </w:pPr>
            <w:r>
              <w:rPr>
                <w:rFonts w:ascii="Arial" w:hAnsi="Arial" w:cs="Arial"/>
                <w:b/>
                <w:bCs/>
                <w:sz w:val="20"/>
                <w:szCs w:val="20"/>
              </w:rPr>
              <w:t>3’</w:t>
            </w:r>
            <w:r w:rsidR="00FA4B3A">
              <w:rPr>
                <w:rFonts w:ascii="Arial" w:hAnsi="Arial" w:cs="Arial"/>
                <w:b/>
                <w:bCs/>
                <w:sz w:val="20"/>
                <w:szCs w:val="20"/>
              </w:rPr>
              <w:t>19</w:t>
            </w:r>
          </w:p>
        </w:tc>
        <w:tc>
          <w:tcPr>
            <w:tcW w:w="646" w:type="dxa"/>
            <w:tcBorders>
              <w:left w:val="single" w:sz="4" w:space="0" w:color="auto"/>
              <w:bottom w:val="single" w:sz="4" w:space="0" w:color="auto"/>
              <w:right w:val="single" w:sz="4" w:space="0" w:color="auto"/>
            </w:tcBorders>
            <w:vAlign w:val="center"/>
          </w:tcPr>
          <w:p w14:paraId="3A521E6E" w14:textId="09A4C44E" w:rsidR="007A2241" w:rsidRPr="00D2161E" w:rsidRDefault="002F7FA1" w:rsidP="004A623C">
            <w:pPr>
              <w:jc w:val="center"/>
              <w:rPr>
                <w:rFonts w:ascii="Arial" w:hAnsi="Arial" w:cs="Arial"/>
                <w:b/>
                <w:bCs/>
                <w:sz w:val="20"/>
                <w:szCs w:val="20"/>
              </w:rPr>
            </w:pPr>
            <w:r>
              <w:rPr>
                <w:rFonts w:ascii="Arial" w:hAnsi="Arial" w:cs="Arial"/>
                <w:b/>
                <w:bCs/>
                <w:sz w:val="20"/>
                <w:szCs w:val="20"/>
              </w:rPr>
              <w:t>3’1</w:t>
            </w:r>
            <w:r w:rsidR="00FA4B3A">
              <w:rPr>
                <w:rFonts w:ascii="Arial" w:hAnsi="Arial" w:cs="Arial"/>
                <w:b/>
                <w:bCs/>
                <w:sz w:val="20"/>
                <w:szCs w:val="20"/>
              </w:rPr>
              <w:t>4</w:t>
            </w:r>
          </w:p>
        </w:tc>
        <w:tc>
          <w:tcPr>
            <w:tcW w:w="647" w:type="dxa"/>
            <w:tcBorders>
              <w:left w:val="single" w:sz="4" w:space="0" w:color="auto"/>
              <w:bottom w:val="single" w:sz="4" w:space="0" w:color="auto"/>
              <w:right w:val="single" w:sz="4" w:space="0" w:color="auto"/>
            </w:tcBorders>
            <w:vAlign w:val="center"/>
          </w:tcPr>
          <w:p w14:paraId="7B663EDE" w14:textId="01BFFB26" w:rsidR="007A2241" w:rsidRPr="00D2161E" w:rsidRDefault="00FA4B3A" w:rsidP="004A623C">
            <w:pPr>
              <w:jc w:val="center"/>
              <w:rPr>
                <w:rFonts w:ascii="Arial" w:hAnsi="Arial" w:cs="Arial"/>
                <w:b/>
                <w:bCs/>
                <w:sz w:val="20"/>
                <w:szCs w:val="20"/>
              </w:rPr>
            </w:pPr>
            <w:r>
              <w:rPr>
                <w:rFonts w:ascii="Arial" w:hAnsi="Arial" w:cs="Arial"/>
                <w:b/>
                <w:bCs/>
                <w:sz w:val="20"/>
                <w:szCs w:val="20"/>
              </w:rPr>
              <w:t>3’12</w:t>
            </w:r>
          </w:p>
        </w:tc>
        <w:tc>
          <w:tcPr>
            <w:tcW w:w="646" w:type="dxa"/>
            <w:gridSpan w:val="2"/>
            <w:tcBorders>
              <w:left w:val="single" w:sz="4" w:space="0" w:color="auto"/>
              <w:bottom w:val="single" w:sz="4" w:space="0" w:color="auto"/>
              <w:right w:val="single" w:sz="4" w:space="0" w:color="auto"/>
            </w:tcBorders>
            <w:vAlign w:val="center"/>
          </w:tcPr>
          <w:p w14:paraId="1C86D3D8" w14:textId="4DE9802A" w:rsidR="007A2241" w:rsidRPr="00D2161E" w:rsidRDefault="002F7FA1" w:rsidP="004A623C">
            <w:pPr>
              <w:jc w:val="center"/>
              <w:rPr>
                <w:rFonts w:ascii="Arial" w:hAnsi="Arial" w:cs="Arial"/>
                <w:b/>
                <w:bCs/>
                <w:sz w:val="20"/>
                <w:szCs w:val="20"/>
              </w:rPr>
            </w:pPr>
            <w:r>
              <w:rPr>
                <w:rFonts w:ascii="Arial" w:hAnsi="Arial" w:cs="Arial"/>
                <w:b/>
                <w:bCs/>
                <w:sz w:val="20"/>
                <w:szCs w:val="20"/>
              </w:rPr>
              <w:t>3’08</w:t>
            </w:r>
          </w:p>
        </w:tc>
        <w:tc>
          <w:tcPr>
            <w:tcW w:w="647" w:type="dxa"/>
            <w:tcBorders>
              <w:left w:val="single" w:sz="4" w:space="0" w:color="auto"/>
              <w:bottom w:val="single" w:sz="4" w:space="0" w:color="auto"/>
              <w:right w:val="single" w:sz="4" w:space="0" w:color="auto"/>
            </w:tcBorders>
            <w:vAlign w:val="center"/>
          </w:tcPr>
          <w:p w14:paraId="7B79CF6B" w14:textId="3679E369" w:rsidR="007A2241" w:rsidRPr="00D2161E" w:rsidRDefault="002F7FA1" w:rsidP="004A623C">
            <w:pPr>
              <w:jc w:val="center"/>
              <w:rPr>
                <w:rFonts w:ascii="Arial" w:hAnsi="Arial" w:cs="Arial"/>
                <w:b/>
                <w:bCs/>
                <w:sz w:val="20"/>
                <w:szCs w:val="20"/>
              </w:rPr>
            </w:pPr>
            <w:r>
              <w:rPr>
                <w:rFonts w:ascii="Arial" w:hAnsi="Arial" w:cs="Arial"/>
                <w:b/>
                <w:bCs/>
                <w:sz w:val="20"/>
                <w:szCs w:val="20"/>
              </w:rPr>
              <w:t>3’04</w:t>
            </w:r>
          </w:p>
        </w:tc>
        <w:tc>
          <w:tcPr>
            <w:tcW w:w="647" w:type="dxa"/>
            <w:tcBorders>
              <w:left w:val="single" w:sz="4" w:space="0" w:color="auto"/>
              <w:bottom w:val="single" w:sz="4" w:space="0" w:color="auto"/>
              <w:right w:val="single" w:sz="4" w:space="0" w:color="auto"/>
            </w:tcBorders>
            <w:vAlign w:val="center"/>
          </w:tcPr>
          <w:p w14:paraId="0B1746CB" w14:textId="034BB871" w:rsidR="007A2241" w:rsidRPr="00D2161E" w:rsidRDefault="00F4705E" w:rsidP="004A623C">
            <w:pPr>
              <w:jc w:val="center"/>
              <w:rPr>
                <w:rFonts w:ascii="Arial" w:hAnsi="Arial" w:cs="Arial"/>
                <w:b/>
                <w:bCs/>
                <w:sz w:val="20"/>
                <w:szCs w:val="20"/>
              </w:rPr>
            </w:pPr>
            <w:r>
              <w:rPr>
                <w:rFonts w:ascii="Arial" w:hAnsi="Arial" w:cs="Arial"/>
                <w:b/>
                <w:bCs/>
                <w:sz w:val="20"/>
                <w:szCs w:val="20"/>
              </w:rPr>
              <w:t>3’</w:t>
            </w:r>
          </w:p>
        </w:tc>
        <w:tc>
          <w:tcPr>
            <w:tcW w:w="645" w:type="dxa"/>
            <w:tcBorders>
              <w:left w:val="single" w:sz="4" w:space="0" w:color="auto"/>
              <w:bottom w:val="single" w:sz="4" w:space="0" w:color="auto"/>
              <w:right w:val="single" w:sz="4" w:space="0" w:color="auto"/>
            </w:tcBorders>
            <w:vAlign w:val="center"/>
          </w:tcPr>
          <w:p w14:paraId="1703843C" w14:textId="127155B8" w:rsidR="007A2241" w:rsidRPr="00D2161E" w:rsidRDefault="00325FD9" w:rsidP="004A623C">
            <w:pPr>
              <w:jc w:val="center"/>
              <w:rPr>
                <w:rFonts w:ascii="Arial" w:hAnsi="Arial" w:cs="Arial"/>
                <w:b/>
                <w:bCs/>
                <w:sz w:val="20"/>
                <w:szCs w:val="20"/>
              </w:rPr>
            </w:pPr>
            <w:r>
              <w:rPr>
                <w:rFonts w:ascii="Arial" w:hAnsi="Arial" w:cs="Arial"/>
                <w:b/>
                <w:bCs/>
                <w:sz w:val="20"/>
                <w:szCs w:val="20"/>
              </w:rPr>
              <w:t>2’57</w:t>
            </w:r>
          </w:p>
        </w:tc>
        <w:tc>
          <w:tcPr>
            <w:tcW w:w="645" w:type="dxa"/>
            <w:tcBorders>
              <w:left w:val="single" w:sz="4" w:space="0" w:color="auto"/>
              <w:bottom w:val="single" w:sz="4" w:space="0" w:color="auto"/>
              <w:right w:val="single" w:sz="4" w:space="0" w:color="auto"/>
            </w:tcBorders>
            <w:vAlign w:val="center"/>
          </w:tcPr>
          <w:p w14:paraId="7CF4A4E5" w14:textId="25411FD4" w:rsidR="007A2241" w:rsidRPr="00D2161E" w:rsidRDefault="00325FD9" w:rsidP="004A623C">
            <w:pPr>
              <w:jc w:val="center"/>
              <w:rPr>
                <w:rFonts w:ascii="Arial" w:hAnsi="Arial" w:cs="Arial"/>
                <w:b/>
                <w:bCs/>
                <w:sz w:val="20"/>
                <w:szCs w:val="20"/>
              </w:rPr>
            </w:pPr>
            <w:r>
              <w:rPr>
                <w:rFonts w:ascii="Arial" w:hAnsi="Arial" w:cs="Arial"/>
                <w:b/>
                <w:bCs/>
                <w:sz w:val="20"/>
                <w:szCs w:val="20"/>
              </w:rPr>
              <w:t>2’54</w:t>
            </w:r>
          </w:p>
        </w:tc>
        <w:tc>
          <w:tcPr>
            <w:tcW w:w="645" w:type="dxa"/>
            <w:tcBorders>
              <w:left w:val="single" w:sz="4" w:space="0" w:color="auto"/>
              <w:bottom w:val="single" w:sz="4" w:space="0" w:color="auto"/>
              <w:right w:val="single" w:sz="4" w:space="0" w:color="auto"/>
            </w:tcBorders>
            <w:vAlign w:val="center"/>
          </w:tcPr>
          <w:p w14:paraId="5066E0BF" w14:textId="5D3D9436" w:rsidR="007A2241" w:rsidRPr="00D2161E" w:rsidRDefault="00325FD9" w:rsidP="004A623C">
            <w:pPr>
              <w:jc w:val="center"/>
              <w:rPr>
                <w:rFonts w:ascii="Arial" w:hAnsi="Arial" w:cs="Arial"/>
                <w:b/>
                <w:bCs/>
                <w:sz w:val="20"/>
                <w:szCs w:val="20"/>
              </w:rPr>
            </w:pPr>
            <w:r>
              <w:rPr>
                <w:rFonts w:ascii="Arial" w:hAnsi="Arial" w:cs="Arial"/>
                <w:b/>
                <w:bCs/>
                <w:sz w:val="20"/>
                <w:szCs w:val="20"/>
              </w:rPr>
              <w:t>2’51</w:t>
            </w:r>
          </w:p>
        </w:tc>
        <w:tc>
          <w:tcPr>
            <w:tcW w:w="645" w:type="dxa"/>
            <w:tcBorders>
              <w:left w:val="single" w:sz="4" w:space="0" w:color="auto"/>
              <w:bottom w:val="single" w:sz="4" w:space="0" w:color="auto"/>
              <w:right w:val="single" w:sz="4" w:space="0" w:color="auto"/>
            </w:tcBorders>
            <w:vAlign w:val="center"/>
          </w:tcPr>
          <w:p w14:paraId="15C8ED76" w14:textId="4CA76E52" w:rsidR="007A2241" w:rsidRPr="00D2161E" w:rsidRDefault="00325FD9" w:rsidP="004A623C">
            <w:pPr>
              <w:jc w:val="center"/>
              <w:rPr>
                <w:rFonts w:ascii="Arial" w:hAnsi="Arial" w:cs="Arial"/>
                <w:b/>
                <w:bCs/>
                <w:sz w:val="20"/>
                <w:szCs w:val="20"/>
              </w:rPr>
            </w:pPr>
            <w:r>
              <w:rPr>
                <w:rFonts w:ascii="Arial" w:hAnsi="Arial" w:cs="Arial"/>
                <w:b/>
                <w:bCs/>
                <w:sz w:val="20"/>
                <w:szCs w:val="20"/>
              </w:rPr>
              <w:t>2’48</w:t>
            </w:r>
          </w:p>
        </w:tc>
        <w:tc>
          <w:tcPr>
            <w:tcW w:w="645" w:type="dxa"/>
            <w:tcBorders>
              <w:left w:val="single" w:sz="4" w:space="0" w:color="auto"/>
              <w:bottom w:val="single" w:sz="4" w:space="0" w:color="auto"/>
              <w:right w:val="single" w:sz="4" w:space="0" w:color="auto"/>
            </w:tcBorders>
            <w:vAlign w:val="center"/>
          </w:tcPr>
          <w:p w14:paraId="584A74D3" w14:textId="1FA2238A" w:rsidR="007A2241" w:rsidRPr="00D2161E" w:rsidRDefault="00325FD9" w:rsidP="004A623C">
            <w:pPr>
              <w:jc w:val="center"/>
              <w:rPr>
                <w:rFonts w:ascii="Arial" w:hAnsi="Arial" w:cs="Arial"/>
                <w:b/>
                <w:bCs/>
                <w:sz w:val="20"/>
                <w:szCs w:val="20"/>
              </w:rPr>
            </w:pPr>
            <w:r>
              <w:rPr>
                <w:rFonts w:ascii="Arial" w:hAnsi="Arial" w:cs="Arial"/>
                <w:b/>
                <w:bCs/>
                <w:sz w:val="20"/>
                <w:szCs w:val="20"/>
              </w:rPr>
              <w:t>2’45</w:t>
            </w:r>
          </w:p>
        </w:tc>
        <w:tc>
          <w:tcPr>
            <w:tcW w:w="645" w:type="dxa"/>
            <w:tcBorders>
              <w:left w:val="single" w:sz="4" w:space="0" w:color="auto"/>
              <w:bottom w:val="single" w:sz="4" w:space="0" w:color="auto"/>
              <w:right w:val="single" w:sz="4" w:space="0" w:color="auto"/>
            </w:tcBorders>
            <w:vAlign w:val="center"/>
          </w:tcPr>
          <w:p w14:paraId="3B709BE4" w14:textId="1AC2AA57" w:rsidR="007A2241" w:rsidRPr="00D2161E" w:rsidRDefault="00325FD9" w:rsidP="004A623C">
            <w:pPr>
              <w:jc w:val="center"/>
              <w:rPr>
                <w:rFonts w:ascii="Arial" w:hAnsi="Arial" w:cs="Arial"/>
                <w:b/>
                <w:bCs/>
                <w:sz w:val="20"/>
                <w:szCs w:val="20"/>
              </w:rPr>
            </w:pPr>
            <w:r>
              <w:rPr>
                <w:rFonts w:ascii="Arial" w:hAnsi="Arial" w:cs="Arial"/>
                <w:b/>
                <w:bCs/>
                <w:sz w:val="20"/>
                <w:szCs w:val="20"/>
              </w:rPr>
              <w:t>2’42</w:t>
            </w:r>
          </w:p>
        </w:tc>
        <w:tc>
          <w:tcPr>
            <w:tcW w:w="645" w:type="dxa"/>
            <w:tcBorders>
              <w:left w:val="single" w:sz="4" w:space="0" w:color="auto"/>
              <w:bottom w:val="single" w:sz="4" w:space="0" w:color="auto"/>
              <w:right w:val="single" w:sz="4" w:space="0" w:color="auto"/>
            </w:tcBorders>
            <w:vAlign w:val="center"/>
          </w:tcPr>
          <w:p w14:paraId="6A19607A" w14:textId="0CD89806" w:rsidR="007A2241" w:rsidRPr="00D2161E" w:rsidRDefault="00325FD9" w:rsidP="004A623C">
            <w:pPr>
              <w:jc w:val="center"/>
              <w:rPr>
                <w:rFonts w:ascii="Arial" w:hAnsi="Arial" w:cs="Arial"/>
                <w:b/>
                <w:bCs/>
                <w:sz w:val="20"/>
                <w:szCs w:val="20"/>
              </w:rPr>
            </w:pPr>
            <w:r>
              <w:rPr>
                <w:rFonts w:ascii="Arial" w:hAnsi="Arial" w:cs="Arial"/>
                <w:b/>
                <w:bCs/>
                <w:sz w:val="20"/>
                <w:szCs w:val="20"/>
              </w:rPr>
              <w:t>2’39</w:t>
            </w:r>
          </w:p>
        </w:tc>
        <w:tc>
          <w:tcPr>
            <w:tcW w:w="645" w:type="dxa"/>
            <w:tcBorders>
              <w:left w:val="single" w:sz="4" w:space="0" w:color="auto"/>
              <w:bottom w:val="single" w:sz="4" w:space="0" w:color="auto"/>
              <w:right w:val="single" w:sz="4" w:space="0" w:color="auto"/>
            </w:tcBorders>
            <w:vAlign w:val="center"/>
          </w:tcPr>
          <w:p w14:paraId="6A9722AD" w14:textId="2EE4F50B" w:rsidR="007A2241" w:rsidRPr="00D2161E" w:rsidRDefault="00325FD9" w:rsidP="004A623C">
            <w:pPr>
              <w:jc w:val="center"/>
              <w:rPr>
                <w:rFonts w:ascii="Arial" w:hAnsi="Arial" w:cs="Arial"/>
                <w:b/>
                <w:bCs/>
                <w:sz w:val="20"/>
                <w:szCs w:val="20"/>
              </w:rPr>
            </w:pPr>
            <w:r>
              <w:rPr>
                <w:rFonts w:ascii="Arial" w:hAnsi="Arial" w:cs="Arial"/>
                <w:b/>
                <w:bCs/>
                <w:sz w:val="20"/>
                <w:szCs w:val="20"/>
              </w:rPr>
              <w:t>2’36</w:t>
            </w:r>
          </w:p>
        </w:tc>
        <w:tc>
          <w:tcPr>
            <w:tcW w:w="645" w:type="dxa"/>
            <w:tcBorders>
              <w:left w:val="single" w:sz="4" w:space="0" w:color="auto"/>
              <w:bottom w:val="single" w:sz="4" w:space="0" w:color="auto"/>
              <w:right w:val="single" w:sz="4" w:space="0" w:color="auto"/>
            </w:tcBorders>
            <w:vAlign w:val="center"/>
          </w:tcPr>
          <w:p w14:paraId="431A3870" w14:textId="54D1B762" w:rsidR="007A2241" w:rsidRPr="00D2161E" w:rsidRDefault="00325FD9" w:rsidP="004A623C">
            <w:pPr>
              <w:jc w:val="center"/>
              <w:rPr>
                <w:rFonts w:ascii="Arial" w:hAnsi="Arial" w:cs="Arial"/>
                <w:b/>
                <w:bCs/>
                <w:sz w:val="20"/>
                <w:szCs w:val="20"/>
              </w:rPr>
            </w:pPr>
            <w:r>
              <w:rPr>
                <w:rFonts w:ascii="Arial" w:hAnsi="Arial" w:cs="Arial"/>
                <w:b/>
                <w:bCs/>
                <w:sz w:val="20"/>
                <w:szCs w:val="20"/>
              </w:rPr>
              <w:t>2’33</w:t>
            </w:r>
          </w:p>
        </w:tc>
        <w:tc>
          <w:tcPr>
            <w:tcW w:w="645" w:type="dxa"/>
            <w:tcBorders>
              <w:left w:val="single" w:sz="4" w:space="0" w:color="auto"/>
              <w:bottom w:val="single" w:sz="4" w:space="0" w:color="auto"/>
              <w:right w:val="single" w:sz="4" w:space="0" w:color="auto"/>
            </w:tcBorders>
            <w:vAlign w:val="center"/>
          </w:tcPr>
          <w:p w14:paraId="5FF4089D" w14:textId="62A1C0D3" w:rsidR="007A2241" w:rsidRPr="00D2161E" w:rsidRDefault="00F4705E" w:rsidP="004A623C">
            <w:pPr>
              <w:jc w:val="center"/>
              <w:rPr>
                <w:rFonts w:ascii="Arial" w:hAnsi="Arial" w:cs="Arial"/>
                <w:b/>
                <w:bCs/>
                <w:sz w:val="20"/>
                <w:szCs w:val="20"/>
              </w:rPr>
            </w:pPr>
            <w:r>
              <w:rPr>
                <w:rFonts w:ascii="Arial" w:hAnsi="Arial" w:cs="Arial"/>
                <w:b/>
                <w:bCs/>
                <w:sz w:val="20"/>
                <w:szCs w:val="20"/>
              </w:rPr>
              <w:t>2’30</w:t>
            </w:r>
          </w:p>
        </w:tc>
      </w:tr>
      <w:tr w:rsidR="00D46595" w14:paraId="7F239055" w14:textId="77777777" w:rsidTr="002147A7">
        <w:trPr>
          <w:trHeight w:val="331"/>
        </w:trPr>
        <w:tc>
          <w:tcPr>
            <w:tcW w:w="2837" w:type="dxa"/>
            <w:gridSpan w:val="2"/>
            <w:vMerge w:val="restart"/>
            <w:tcBorders>
              <w:top w:val="single" w:sz="4" w:space="0" w:color="auto"/>
              <w:left w:val="single" w:sz="4" w:space="0" w:color="auto"/>
              <w:right w:val="single" w:sz="4" w:space="0" w:color="auto"/>
            </w:tcBorders>
            <w:vAlign w:val="center"/>
          </w:tcPr>
          <w:p w14:paraId="1BA2ADAB" w14:textId="00AD83B7" w:rsidR="00D46595" w:rsidRDefault="003156C9" w:rsidP="00843B88">
            <w:pPr>
              <w:spacing w:before="40"/>
              <w:jc w:val="center"/>
              <w:rPr>
                <w:rFonts w:ascii="Arial" w:hAnsi="Arial" w:cs="Arial"/>
                <w:b/>
                <w:sz w:val="18"/>
                <w:szCs w:val="18"/>
              </w:rPr>
            </w:pPr>
            <w:bookmarkStart w:id="0" w:name="_Hlk94171567"/>
            <w:r>
              <w:rPr>
                <w:rFonts w:ascii="Arial" w:hAnsi="Arial" w:cs="Arial"/>
                <w:b/>
                <w:sz w:val="18"/>
                <w:szCs w:val="18"/>
              </w:rPr>
              <w:t xml:space="preserve">Elément </w:t>
            </w:r>
            <w:r w:rsidR="00843B88">
              <w:rPr>
                <w:rFonts w:ascii="Arial" w:hAnsi="Arial" w:cs="Arial"/>
                <w:b/>
                <w:sz w:val="18"/>
                <w:szCs w:val="18"/>
              </w:rPr>
              <w:t>B</w:t>
            </w:r>
            <w:r>
              <w:rPr>
                <w:rFonts w:ascii="Arial" w:hAnsi="Arial" w:cs="Arial"/>
                <w:b/>
                <w:sz w:val="18"/>
                <w:szCs w:val="18"/>
              </w:rPr>
              <w:t xml:space="preserve"> à évaluer</w:t>
            </w:r>
          </w:p>
          <w:p w14:paraId="4AED36B7" w14:textId="77777777" w:rsidR="00843B88" w:rsidRDefault="00843B88" w:rsidP="00843B88">
            <w:pPr>
              <w:jc w:val="center"/>
              <w:rPr>
                <w:rFonts w:ascii="Arial" w:hAnsi="Arial" w:cs="Arial"/>
                <w:b/>
                <w:bCs/>
                <w:color w:val="2E74B5" w:themeColor="accent5" w:themeShade="BF"/>
                <w:sz w:val="19"/>
                <w:szCs w:val="19"/>
              </w:rPr>
            </w:pPr>
            <w:r>
              <w:rPr>
                <w:rFonts w:ascii="Arial" w:hAnsi="Arial" w:cs="Arial"/>
                <w:b/>
                <w:bCs/>
                <w:color w:val="2E74B5" w:themeColor="accent5" w:themeShade="BF"/>
                <w:sz w:val="19"/>
                <w:szCs w:val="19"/>
              </w:rPr>
              <w:t>Note sur 5 points</w:t>
            </w:r>
          </w:p>
          <w:p w14:paraId="43CD3872" w14:textId="00AD83B7" w:rsidR="00843B88" w:rsidRDefault="00843B88" w:rsidP="003F403E">
            <w:pPr>
              <w:jc w:val="center"/>
              <w:rPr>
                <w:rFonts w:ascii="Arial" w:hAnsi="Arial" w:cs="Arial"/>
                <w:bCs/>
                <w:i/>
                <w:iCs/>
                <w:sz w:val="18"/>
                <w:szCs w:val="18"/>
              </w:rPr>
            </w:pPr>
          </w:p>
        </w:tc>
        <w:tc>
          <w:tcPr>
            <w:tcW w:w="3225" w:type="dxa"/>
            <w:gridSpan w:val="5"/>
            <w:tcBorders>
              <w:top w:val="single" w:sz="4" w:space="0" w:color="auto"/>
              <w:left w:val="single" w:sz="4" w:space="0" w:color="auto"/>
              <w:bottom w:val="single" w:sz="4" w:space="0" w:color="auto"/>
              <w:right w:val="single" w:sz="4" w:space="0" w:color="auto"/>
            </w:tcBorders>
            <w:vAlign w:val="center"/>
          </w:tcPr>
          <w:p w14:paraId="6D8A530A" w14:textId="34727A16" w:rsidR="00D46595" w:rsidRPr="00890B07" w:rsidRDefault="00D46595" w:rsidP="00457667">
            <w:pPr>
              <w:jc w:val="center"/>
              <w:rPr>
                <w:rFonts w:ascii="Arial" w:hAnsi="Arial" w:cs="Arial"/>
                <w:b/>
                <w:bCs/>
                <w:color w:val="2E74B5" w:themeColor="accent5" w:themeShade="BF"/>
                <w:sz w:val="18"/>
                <w:szCs w:val="18"/>
              </w:rPr>
            </w:pPr>
            <w:r w:rsidRPr="008248DE">
              <w:rPr>
                <w:rFonts w:ascii="Arial" w:hAnsi="Arial" w:cs="Arial"/>
                <w:b/>
                <w:sz w:val="20"/>
                <w:szCs w:val="20"/>
              </w:rPr>
              <w:t>Degré 1</w:t>
            </w:r>
          </w:p>
        </w:tc>
        <w:tc>
          <w:tcPr>
            <w:tcW w:w="3233" w:type="dxa"/>
            <w:gridSpan w:val="6"/>
            <w:tcBorders>
              <w:top w:val="single" w:sz="4" w:space="0" w:color="auto"/>
              <w:left w:val="single" w:sz="4" w:space="0" w:color="auto"/>
              <w:bottom w:val="single" w:sz="4" w:space="0" w:color="auto"/>
              <w:right w:val="single" w:sz="4" w:space="0" w:color="auto"/>
            </w:tcBorders>
            <w:vAlign w:val="center"/>
          </w:tcPr>
          <w:p w14:paraId="2404F34D" w14:textId="01D3C36A" w:rsidR="00D46595" w:rsidRPr="00890B07" w:rsidRDefault="00D46595" w:rsidP="00457667">
            <w:pPr>
              <w:jc w:val="center"/>
              <w:rPr>
                <w:rFonts w:ascii="Arial" w:hAnsi="Arial" w:cs="Arial"/>
                <w:b/>
                <w:bCs/>
                <w:color w:val="2E74B5" w:themeColor="accent5" w:themeShade="BF"/>
                <w:sz w:val="18"/>
                <w:szCs w:val="18"/>
              </w:rPr>
            </w:pPr>
            <w:r w:rsidRPr="008248DE">
              <w:rPr>
                <w:rFonts w:ascii="Arial" w:hAnsi="Arial" w:cs="Arial"/>
                <w:b/>
                <w:sz w:val="20"/>
                <w:szCs w:val="20"/>
              </w:rPr>
              <w:t>Degré 2</w:t>
            </w:r>
          </w:p>
        </w:tc>
        <w:tc>
          <w:tcPr>
            <w:tcW w:w="3225" w:type="dxa"/>
            <w:gridSpan w:val="5"/>
            <w:tcBorders>
              <w:top w:val="single" w:sz="4" w:space="0" w:color="auto"/>
              <w:left w:val="single" w:sz="4" w:space="0" w:color="auto"/>
              <w:bottom w:val="single" w:sz="4" w:space="0" w:color="auto"/>
              <w:right w:val="single" w:sz="4" w:space="0" w:color="auto"/>
            </w:tcBorders>
            <w:vAlign w:val="center"/>
          </w:tcPr>
          <w:p w14:paraId="6CF69E5F" w14:textId="259B66E8" w:rsidR="00D46595" w:rsidRPr="00865FDC" w:rsidRDefault="00D46595" w:rsidP="00457667">
            <w:pPr>
              <w:jc w:val="center"/>
              <w:rPr>
                <w:rFonts w:ascii="Arial" w:hAnsi="Arial" w:cs="Arial"/>
                <w:b/>
                <w:bCs/>
                <w:sz w:val="24"/>
                <w:szCs w:val="24"/>
              </w:rPr>
            </w:pPr>
            <w:r w:rsidRPr="008248DE">
              <w:rPr>
                <w:rFonts w:ascii="Arial" w:hAnsi="Arial" w:cs="Arial"/>
                <w:b/>
                <w:sz w:val="20"/>
                <w:szCs w:val="20"/>
              </w:rPr>
              <w:t>Degré 3</w:t>
            </w:r>
          </w:p>
        </w:tc>
        <w:tc>
          <w:tcPr>
            <w:tcW w:w="3225" w:type="dxa"/>
            <w:gridSpan w:val="5"/>
            <w:tcBorders>
              <w:top w:val="single" w:sz="4" w:space="0" w:color="auto"/>
              <w:left w:val="single" w:sz="4" w:space="0" w:color="auto"/>
              <w:bottom w:val="single" w:sz="4" w:space="0" w:color="auto"/>
              <w:right w:val="single" w:sz="4" w:space="0" w:color="auto"/>
            </w:tcBorders>
            <w:vAlign w:val="center"/>
          </w:tcPr>
          <w:p w14:paraId="4C2694B4" w14:textId="4CCDF769" w:rsidR="00D46595" w:rsidRPr="00865FDC" w:rsidRDefault="00D46595" w:rsidP="00457667">
            <w:pPr>
              <w:jc w:val="center"/>
              <w:rPr>
                <w:rFonts w:ascii="Arial" w:hAnsi="Arial" w:cs="Arial"/>
                <w:b/>
                <w:bCs/>
                <w:sz w:val="24"/>
                <w:szCs w:val="24"/>
              </w:rPr>
            </w:pPr>
            <w:r w:rsidRPr="008248DE">
              <w:rPr>
                <w:rFonts w:ascii="Arial" w:hAnsi="Arial" w:cs="Arial"/>
                <w:b/>
                <w:sz w:val="20"/>
                <w:szCs w:val="20"/>
              </w:rPr>
              <w:t>Degré 4</w:t>
            </w:r>
          </w:p>
        </w:tc>
      </w:tr>
      <w:tr w:rsidR="007134AE" w14:paraId="7B5582AD" w14:textId="77777777" w:rsidTr="002147A7">
        <w:trPr>
          <w:trHeight w:val="408"/>
        </w:trPr>
        <w:tc>
          <w:tcPr>
            <w:tcW w:w="2837" w:type="dxa"/>
            <w:gridSpan w:val="2"/>
            <w:vMerge/>
            <w:tcBorders>
              <w:left w:val="single" w:sz="4" w:space="0" w:color="auto"/>
              <w:right w:val="single" w:sz="4" w:space="0" w:color="auto"/>
            </w:tcBorders>
            <w:vAlign w:val="center"/>
          </w:tcPr>
          <w:p w14:paraId="2CAA6FB4" w14:textId="77777777" w:rsidR="007134AE" w:rsidRDefault="007134AE" w:rsidP="003F403E">
            <w:pPr>
              <w:jc w:val="center"/>
              <w:rPr>
                <w:rFonts w:ascii="Arial" w:hAnsi="Arial" w:cs="Arial"/>
                <w:bCs/>
                <w:i/>
                <w:iCs/>
                <w:sz w:val="18"/>
                <w:szCs w:val="18"/>
              </w:rPr>
            </w:pPr>
          </w:p>
        </w:tc>
        <w:tc>
          <w:tcPr>
            <w:tcW w:w="3225" w:type="dxa"/>
            <w:gridSpan w:val="5"/>
            <w:tcBorders>
              <w:top w:val="single" w:sz="4" w:space="0" w:color="auto"/>
              <w:left w:val="single" w:sz="4" w:space="0" w:color="auto"/>
              <w:bottom w:val="single" w:sz="4" w:space="0" w:color="auto"/>
              <w:right w:val="single" w:sz="4" w:space="0" w:color="auto"/>
            </w:tcBorders>
            <w:vAlign w:val="center"/>
          </w:tcPr>
          <w:p w14:paraId="218C2256" w14:textId="7A63C03B" w:rsidR="007134AE" w:rsidRPr="00865FDC" w:rsidRDefault="007134AE" w:rsidP="00457667">
            <w:pPr>
              <w:jc w:val="center"/>
              <w:rPr>
                <w:rFonts w:ascii="Arial" w:hAnsi="Arial" w:cs="Arial"/>
                <w:b/>
                <w:bCs/>
                <w:sz w:val="24"/>
                <w:szCs w:val="24"/>
              </w:rPr>
            </w:pPr>
            <w:r>
              <w:rPr>
                <w:rFonts w:ascii="Arial" w:hAnsi="Arial" w:cs="Arial"/>
                <w:b/>
                <w:bCs/>
                <w:color w:val="2E74B5" w:themeColor="accent5" w:themeShade="BF"/>
                <w:sz w:val="18"/>
                <w:szCs w:val="18"/>
              </w:rPr>
              <w:t xml:space="preserve">De </w:t>
            </w:r>
            <w:r w:rsidRPr="00890B07">
              <w:rPr>
                <w:rFonts w:ascii="Arial" w:hAnsi="Arial" w:cs="Arial"/>
                <w:b/>
                <w:bCs/>
                <w:color w:val="2E74B5" w:themeColor="accent5" w:themeShade="BF"/>
                <w:sz w:val="18"/>
                <w:szCs w:val="18"/>
              </w:rPr>
              <w:t>0,</w:t>
            </w:r>
            <w:r>
              <w:rPr>
                <w:rFonts w:ascii="Arial" w:hAnsi="Arial" w:cs="Arial"/>
                <w:b/>
                <w:bCs/>
                <w:color w:val="2E74B5" w:themeColor="accent5" w:themeShade="BF"/>
                <w:sz w:val="18"/>
                <w:szCs w:val="18"/>
              </w:rPr>
              <w:t>2</w:t>
            </w:r>
            <w:r w:rsidRPr="00890B07">
              <w:rPr>
                <w:rFonts w:ascii="Arial" w:hAnsi="Arial" w:cs="Arial"/>
                <w:b/>
                <w:bCs/>
                <w:color w:val="2E74B5" w:themeColor="accent5" w:themeShade="BF"/>
                <w:sz w:val="18"/>
                <w:szCs w:val="18"/>
              </w:rPr>
              <w:t>5 point</w:t>
            </w:r>
            <w:r>
              <w:rPr>
                <w:rFonts w:ascii="Arial" w:hAnsi="Arial" w:cs="Arial"/>
                <w:b/>
                <w:bCs/>
                <w:color w:val="2E74B5" w:themeColor="accent5" w:themeShade="BF"/>
                <w:sz w:val="18"/>
                <w:szCs w:val="18"/>
              </w:rPr>
              <w:t xml:space="preserve"> à</w:t>
            </w:r>
            <w:r>
              <w:rPr>
                <w:rFonts w:ascii="Arial" w:hAnsi="Arial" w:cs="Arial"/>
                <w:b/>
                <w:bCs/>
                <w:sz w:val="24"/>
                <w:szCs w:val="24"/>
              </w:rPr>
              <w:t xml:space="preserve"> </w:t>
            </w:r>
            <w:r w:rsidRPr="00890B07">
              <w:rPr>
                <w:rFonts w:ascii="Arial" w:hAnsi="Arial" w:cs="Arial"/>
                <w:b/>
                <w:bCs/>
                <w:color w:val="2E74B5" w:themeColor="accent5" w:themeShade="BF"/>
                <w:sz w:val="18"/>
                <w:szCs w:val="18"/>
              </w:rPr>
              <w:t>1</w:t>
            </w:r>
            <w:r w:rsidR="002C5F03">
              <w:rPr>
                <w:rFonts w:ascii="Arial" w:hAnsi="Arial" w:cs="Arial"/>
                <w:b/>
                <w:bCs/>
                <w:color w:val="2E74B5" w:themeColor="accent5" w:themeShade="BF"/>
                <w:sz w:val="18"/>
                <w:szCs w:val="18"/>
              </w:rPr>
              <w:t>,25</w:t>
            </w:r>
            <w:r w:rsidR="00666B11">
              <w:rPr>
                <w:rFonts w:ascii="Arial" w:hAnsi="Arial" w:cs="Arial"/>
                <w:b/>
                <w:bCs/>
                <w:color w:val="2E74B5" w:themeColor="accent5" w:themeShade="BF"/>
                <w:sz w:val="18"/>
                <w:szCs w:val="18"/>
              </w:rPr>
              <w:t xml:space="preserve"> </w:t>
            </w:r>
            <w:r w:rsidRPr="00890B07">
              <w:rPr>
                <w:rFonts w:ascii="Arial" w:hAnsi="Arial" w:cs="Arial"/>
                <w:b/>
                <w:bCs/>
                <w:color w:val="2E74B5" w:themeColor="accent5" w:themeShade="BF"/>
                <w:sz w:val="18"/>
                <w:szCs w:val="18"/>
              </w:rPr>
              <w:t>point</w:t>
            </w:r>
          </w:p>
        </w:tc>
        <w:tc>
          <w:tcPr>
            <w:tcW w:w="3233" w:type="dxa"/>
            <w:gridSpan w:val="6"/>
            <w:tcBorders>
              <w:top w:val="single" w:sz="4" w:space="0" w:color="auto"/>
              <w:left w:val="single" w:sz="4" w:space="0" w:color="auto"/>
              <w:bottom w:val="single" w:sz="4" w:space="0" w:color="auto"/>
              <w:right w:val="single" w:sz="4" w:space="0" w:color="auto"/>
            </w:tcBorders>
            <w:vAlign w:val="center"/>
          </w:tcPr>
          <w:p w14:paraId="180DFDD5" w14:textId="37890BA7" w:rsidR="007134AE" w:rsidRPr="00865FDC" w:rsidRDefault="007134AE" w:rsidP="00457667">
            <w:pPr>
              <w:jc w:val="center"/>
              <w:rPr>
                <w:rFonts w:ascii="Arial" w:hAnsi="Arial" w:cs="Arial"/>
                <w:b/>
                <w:bCs/>
                <w:sz w:val="24"/>
                <w:szCs w:val="24"/>
              </w:rPr>
            </w:pPr>
            <w:r>
              <w:rPr>
                <w:rFonts w:ascii="Arial" w:hAnsi="Arial" w:cs="Arial"/>
                <w:b/>
                <w:bCs/>
                <w:color w:val="2E74B5" w:themeColor="accent5" w:themeShade="BF"/>
                <w:sz w:val="18"/>
                <w:szCs w:val="18"/>
              </w:rPr>
              <w:t xml:space="preserve">De </w:t>
            </w:r>
            <w:r w:rsidRPr="00890B07">
              <w:rPr>
                <w:rFonts w:ascii="Arial" w:hAnsi="Arial" w:cs="Arial"/>
                <w:b/>
                <w:bCs/>
                <w:color w:val="2E74B5" w:themeColor="accent5" w:themeShade="BF"/>
                <w:sz w:val="18"/>
                <w:szCs w:val="18"/>
              </w:rPr>
              <w:t>1,</w:t>
            </w:r>
            <w:r w:rsidR="00666B11">
              <w:rPr>
                <w:rFonts w:ascii="Arial" w:hAnsi="Arial" w:cs="Arial"/>
                <w:b/>
                <w:bCs/>
                <w:color w:val="2E74B5" w:themeColor="accent5" w:themeShade="BF"/>
                <w:sz w:val="18"/>
                <w:szCs w:val="18"/>
              </w:rPr>
              <w:t>2</w:t>
            </w:r>
            <w:r w:rsidRPr="00890B07">
              <w:rPr>
                <w:rFonts w:ascii="Arial" w:hAnsi="Arial" w:cs="Arial"/>
                <w:b/>
                <w:bCs/>
                <w:color w:val="2E74B5" w:themeColor="accent5" w:themeShade="BF"/>
                <w:sz w:val="18"/>
                <w:szCs w:val="18"/>
              </w:rPr>
              <w:t>5</w:t>
            </w:r>
            <w:r>
              <w:rPr>
                <w:rFonts w:ascii="Arial" w:hAnsi="Arial" w:cs="Arial"/>
                <w:b/>
                <w:bCs/>
                <w:color w:val="2E74B5" w:themeColor="accent5" w:themeShade="BF"/>
                <w:sz w:val="18"/>
                <w:szCs w:val="18"/>
              </w:rPr>
              <w:t xml:space="preserve"> point à</w:t>
            </w:r>
            <w:r>
              <w:rPr>
                <w:rFonts w:ascii="Arial" w:hAnsi="Arial" w:cs="Arial"/>
                <w:b/>
                <w:bCs/>
                <w:sz w:val="24"/>
                <w:szCs w:val="24"/>
              </w:rPr>
              <w:t xml:space="preserve"> </w:t>
            </w:r>
            <w:r w:rsidR="00666B11">
              <w:rPr>
                <w:rFonts w:ascii="Arial" w:hAnsi="Arial" w:cs="Arial"/>
                <w:b/>
                <w:bCs/>
                <w:color w:val="2E74B5" w:themeColor="accent5" w:themeShade="BF"/>
                <w:sz w:val="18"/>
                <w:szCs w:val="18"/>
              </w:rPr>
              <w:t>2,5</w:t>
            </w:r>
            <w:r>
              <w:rPr>
                <w:rFonts w:ascii="Arial" w:hAnsi="Arial" w:cs="Arial"/>
                <w:b/>
                <w:bCs/>
                <w:color w:val="2E74B5" w:themeColor="accent5" w:themeShade="BF"/>
                <w:sz w:val="18"/>
                <w:szCs w:val="18"/>
              </w:rPr>
              <w:t xml:space="preserve"> </w:t>
            </w:r>
            <w:r w:rsidRPr="00890B07">
              <w:rPr>
                <w:rFonts w:ascii="Arial" w:hAnsi="Arial" w:cs="Arial"/>
                <w:b/>
                <w:bCs/>
                <w:color w:val="2E74B5" w:themeColor="accent5" w:themeShade="BF"/>
                <w:sz w:val="18"/>
                <w:szCs w:val="18"/>
              </w:rPr>
              <w:t>points</w:t>
            </w:r>
          </w:p>
        </w:tc>
        <w:tc>
          <w:tcPr>
            <w:tcW w:w="3225" w:type="dxa"/>
            <w:gridSpan w:val="5"/>
            <w:tcBorders>
              <w:top w:val="single" w:sz="4" w:space="0" w:color="auto"/>
              <w:left w:val="single" w:sz="4" w:space="0" w:color="auto"/>
              <w:bottom w:val="single" w:sz="4" w:space="0" w:color="auto"/>
              <w:right w:val="single" w:sz="4" w:space="0" w:color="auto"/>
            </w:tcBorders>
            <w:vAlign w:val="center"/>
          </w:tcPr>
          <w:p w14:paraId="6BCF9DE2" w14:textId="2C449E36" w:rsidR="007134AE" w:rsidRPr="00865FDC" w:rsidRDefault="007134AE" w:rsidP="00457667">
            <w:pPr>
              <w:jc w:val="center"/>
              <w:rPr>
                <w:rFonts w:ascii="Arial" w:hAnsi="Arial" w:cs="Arial"/>
                <w:b/>
                <w:bCs/>
                <w:sz w:val="24"/>
                <w:szCs w:val="24"/>
              </w:rPr>
            </w:pPr>
            <w:r>
              <w:rPr>
                <w:rFonts w:ascii="Arial" w:hAnsi="Arial" w:cs="Arial"/>
                <w:b/>
                <w:bCs/>
                <w:color w:val="2E74B5" w:themeColor="accent5" w:themeShade="BF"/>
                <w:sz w:val="18"/>
                <w:szCs w:val="18"/>
              </w:rPr>
              <w:t xml:space="preserve">De </w:t>
            </w:r>
            <w:r w:rsidR="00666B11">
              <w:rPr>
                <w:rFonts w:ascii="Arial" w:hAnsi="Arial" w:cs="Arial"/>
                <w:b/>
                <w:bCs/>
                <w:color w:val="2E74B5" w:themeColor="accent5" w:themeShade="BF"/>
                <w:sz w:val="18"/>
                <w:szCs w:val="18"/>
              </w:rPr>
              <w:t>2</w:t>
            </w:r>
            <w:r>
              <w:rPr>
                <w:rFonts w:ascii="Arial" w:hAnsi="Arial" w:cs="Arial"/>
                <w:b/>
                <w:bCs/>
                <w:color w:val="2E74B5" w:themeColor="accent5" w:themeShade="BF"/>
                <w:sz w:val="18"/>
                <w:szCs w:val="18"/>
              </w:rPr>
              <w:t>,</w:t>
            </w:r>
            <w:r w:rsidR="00005986">
              <w:rPr>
                <w:rFonts w:ascii="Arial" w:hAnsi="Arial" w:cs="Arial"/>
                <w:b/>
                <w:bCs/>
                <w:color w:val="2E74B5" w:themeColor="accent5" w:themeShade="BF"/>
                <w:sz w:val="18"/>
                <w:szCs w:val="18"/>
              </w:rPr>
              <w:t>7</w:t>
            </w:r>
            <w:r>
              <w:rPr>
                <w:rFonts w:ascii="Arial" w:hAnsi="Arial" w:cs="Arial"/>
                <w:b/>
                <w:bCs/>
                <w:color w:val="2E74B5" w:themeColor="accent5" w:themeShade="BF"/>
                <w:sz w:val="18"/>
                <w:szCs w:val="18"/>
              </w:rPr>
              <w:t>5</w:t>
            </w:r>
            <w:r w:rsidRPr="00890B07">
              <w:rPr>
                <w:rFonts w:ascii="Arial" w:hAnsi="Arial" w:cs="Arial"/>
                <w:b/>
                <w:bCs/>
                <w:color w:val="2E74B5" w:themeColor="accent5" w:themeShade="BF"/>
                <w:sz w:val="18"/>
                <w:szCs w:val="18"/>
              </w:rPr>
              <w:t xml:space="preserve"> points</w:t>
            </w:r>
            <w:r>
              <w:rPr>
                <w:rFonts w:ascii="Arial" w:hAnsi="Arial" w:cs="Arial"/>
                <w:b/>
                <w:bCs/>
                <w:color w:val="2E74B5" w:themeColor="accent5" w:themeShade="BF"/>
                <w:sz w:val="18"/>
                <w:szCs w:val="18"/>
              </w:rPr>
              <w:t xml:space="preserve"> à</w:t>
            </w:r>
            <w:r>
              <w:rPr>
                <w:rFonts w:ascii="Arial" w:hAnsi="Arial" w:cs="Arial"/>
                <w:b/>
                <w:bCs/>
                <w:sz w:val="24"/>
                <w:szCs w:val="24"/>
              </w:rPr>
              <w:t xml:space="preserve"> </w:t>
            </w:r>
            <w:r w:rsidR="00EB0863">
              <w:rPr>
                <w:rFonts w:ascii="Arial" w:hAnsi="Arial" w:cs="Arial"/>
                <w:b/>
                <w:bCs/>
                <w:color w:val="2E74B5" w:themeColor="accent5" w:themeShade="BF"/>
                <w:sz w:val="18"/>
                <w:szCs w:val="18"/>
              </w:rPr>
              <w:t>3,75</w:t>
            </w:r>
            <w:r w:rsidR="00005986">
              <w:rPr>
                <w:rFonts w:ascii="Arial" w:hAnsi="Arial" w:cs="Arial"/>
                <w:b/>
                <w:bCs/>
                <w:color w:val="2E74B5" w:themeColor="accent5" w:themeShade="BF"/>
                <w:sz w:val="18"/>
                <w:szCs w:val="18"/>
              </w:rPr>
              <w:t xml:space="preserve"> </w:t>
            </w:r>
            <w:r w:rsidRPr="00890B07">
              <w:rPr>
                <w:rFonts w:ascii="Arial" w:hAnsi="Arial" w:cs="Arial"/>
                <w:b/>
                <w:bCs/>
                <w:color w:val="2E74B5" w:themeColor="accent5" w:themeShade="BF"/>
                <w:sz w:val="18"/>
                <w:szCs w:val="18"/>
              </w:rPr>
              <w:t>points</w:t>
            </w:r>
          </w:p>
        </w:tc>
        <w:tc>
          <w:tcPr>
            <w:tcW w:w="3225" w:type="dxa"/>
            <w:gridSpan w:val="5"/>
            <w:tcBorders>
              <w:top w:val="single" w:sz="4" w:space="0" w:color="auto"/>
              <w:left w:val="single" w:sz="4" w:space="0" w:color="auto"/>
              <w:bottom w:val="single" w:sz="4" w:space="0" w:color="auto"/>
              <w:right w:val="single" w:sz="4" w:space="0" w:color="auto"/>
            </w:tcBorders>
            <w:vAlign w:val="center"/>
          </w:tcPr>
          <w:p w14:paraId="16E8C836" w14:textId="14EF5C76" w:rsidR="007134AE" w:rsidRPr="00865FDC" w:rsidRDefault="007134AE" w:rsidP="00457667">
            <w:pPr>
              <w:jc w:val="center"/>
              <w:rPr>
                <w:rFonts w:ascii="Arial" w:hAnsi="Arial" w:cs="Arial"/>
                <w:b/>
                <w:bCs/>
                <w:sz w:val="24"/>
                <w:szCs w:val="24"/>
              </w:rPr>
            </w:pPr>
            <w:r>
              <w:rPr>
                <w:rFonts w:ascii="Arial" w:hAnsi="Arial" w:cs="Arial"/>
                <w:b/>
                <w:bCs/>
                <w:color w:val="2E74B5" w:themeColor="accent5" w:themeShade="BF"/>
                <w:sz w:val="18"/>
                <w:szCs w:val="18"/>
              </w:rPr>
              <w:t xml:space="preserve">De </w:t>
            </w:r>
            <w:r w:rsidR="00EB0863">
              <w:rPr>
                <w:rFonts w:ascii="Arial" w:hAnsi="Arial" w:cs="Arial"/>
                <w:b/>
                <w:bCs/>
                <w:color w:val="2E74B5" w:themeColor="accent5" w:themeShade="BF"/>
                <w:sz w:val="18"/>
                <w:szCs w:val="18"/>
              </w:rPr>
              <w:t>4</w:t>
            </w:r>
            <w:r>
              <w:rPr>
                <w:rFonts w:ascii="Arial" w:hAnsi="Arial" w:cs="Arial"/>
                <w:b/>
                <w:bCs/>
                <w:color w:val="2E74B5" w:themeColor="accent5" w:themeShade="BF"/>
                <w:sz w:val="18"/>
                <w:szCs w:val="18"/>
              </w:rPr>
              <w:t xml:space="preserve"> poin</w:t>
            </w:r>
            <w:r w:rsidRPr="00890B07">
              <w:rPr>
                <w:rFonts w:ascii="Arial" w:hAnsi="Arial" w:cs="Arial"/>
                <w:b/>
                <w:bCs/>
                <w:color w:val="2E74B5" w:themeColor="accent5" w:themeShade="BF"/>
                <w:sz w:val="18"/>
                <w:szCs w:val="18"/>
              </w:rPr>
              <w:t>ts</w:t>
            </w:r>
            <w:r>
              <w:rPr>
                <w:rFonts w:ascii="Arial" w:hAnsi="Arial" w:cs="Arial"/>
                <w:b/>
                <w:bCs/>
                <w:color w:val="2E74B5" w:themeColor="accent5" w:themeShade="BF"/>
                <w:sz w:val="18"/>
                <w:szCs w:val="18"/>
              </w:rPr>
              <w:t xml:space="preserve"> à</w:t>
            </w:r>
            <w:r>
              <w:rPr>
                <w:rFonts w:ascii="Arial" w:hAnsi="Arial" w:cs="Arial"/>
                <w:b/>
                <w:bCs/>
                <w:sz w:val="24"/>
                <w:szCs w:val="24"/>
              </w:rPr>
              <w:t xml:space="preserve"> </w:t>
            </w:r>
            <w:r w:rsidR="00666B11">
              <w:rPr>
                <w:rFonts w:ascii="Arial" w:hAnsi="Arial" w:cs="Arial"/>
                <w:b/>
                <w:bCs/>
                <w:color w:val="2E74B5" w:themeColor="accent5" w:themeShade="BF"/>
                <w:sz w:val="18"/>
                <w:szCs w:val="18"/>
              </w:rPr>
              <w:t>5</w:t>
            </w:r>
            <w:r w:rsidRPr="00890B07">
              <w:rPr>
                <w:rFonts w:ascii="Arial" w:hAnsi="Arial" w:cs="Arial"/>
                <w:b/>
                <w:bCs/>
                <w:color w:val="2E74B5" w:themeColor="accent5" w:themeShade="BF"/>
                <w:sz w:val="18"/>
                <w:szCs w:val="18"/>
              </w:rPr>
              <w:t xml:space="preserve"> points</w:t>
            </w:r>
          </w:p>
        </w:tc>
      </w:tr>
      <w:tr w:rsidR="00B2327B" w14:paraId="1E449475" w14:textId="77777777" w:rsidTr="00843B88">
        <w:trPr>
          <w:trHeight w:val="1241"/>
        </w:trPr>
        <w:tc>
          <w:tcPr>
            <w:tcW w:w="2837" w:type="dxa"/>
            <w:gridSpan w:val="2"/>
            <w:tcBorders>
              <w:top w:val="single" w:sz="4" w:space="0" w:color="auto"/>
              <w:left w:val="single" w:sz="4" w:space="0" w:color="auto"/>
              <w:right w:val="single" w:sz="4" w:space="0" w:color="auto"/>
            </w:tcBorders>
            <w:vAlign w:val="center"/>
          </w:tcPr>
          <w:p w14:paraId="4985FCA7" w14:textId="5196F719" w:rsidR="00D46595" w:rsidRPr="00843B88" w:rsidRDefault="00D46595" w:rsidP="009438D2">
            <w:pPr>
              <w:spacing w:before="80"/>
              <w:jc w:val="center"/>
              <w:rPr>
                <w:rFonts w:ascii="Arial" w:hAnsi="Arial" w:cs="Arial"/>
                <w:i/>
                <w:iCs/>
                <w:sz w:val="18"/>
                <w:szCs w:val="18"/>
              </w:rPr>
            </w:pPr>
            <w:r w:rsidRPr="001B6071">
              <w:rPr>
                <w:rFonts w:ascii="Arial" w:hAnsi="Arial" w:cs="Arial"/>
                <w:i/>
                <w:iCs/>
                <w:sz w:val="18"/>
                <w:szCs w:val="18"/>
              </w:rPr>
              <w:t>« L’efficacité technique</w:t>
            </w:r>
            <w:r w:rsidR="009438D2">
              <w:rPr>
                <w:rFonts w:ascii="Arial" w:hAnsi="Arial" w:cs="Arial"/>
                <w:i/>
                <w:iCs/>
                <w:sz w:val="18"/>
                <w:szCs w:val="18"/>
              </w:rPr>
              <w:t xml:space="preserve"> </w:t>
            </w:r>
            <w:r w:rsidRPr="001B6071">
              <w:rPr>
                <w:rFonts w:ascii="Arial" w:hAnsi="Arial" w:cs="Arial"/>
                <w:i/>
                <w:iCs/>
                <w:sz w:val="18"/>
                <w:szCs w:val="18"/>
              </w:rPr>
              <w:t>»</w:t>
            </w:r>
          </w:p>
          <w:p w14:paraId="1A83167E" w14:textId="5E2EA906" w:rsidR="00D2161E" w:rsidRDefault="00D2161E" w:rsidP="00843B88">
            <w:pPr>
              <w:jc w:val="center"/>
              <w:rPr>
                <w:rFonts w:ascii="Arial" w:hAnsi="Arial" w:cs="Arial"/>
                <w:bCs/>
                <w:i/>
                <w:iCs/>
                <w:sz w:val="18"/>
                <w:szCs w:val="18"/>
              </w:rPr>
            </w:pPr>
          </w:p>
        </w:tc>
        <w:tc>
          <w:tcPr>
            <w:tcW w:w="3225" w:type="dxa"/>
            <w:gridSpan w:val="5"/>
            <w:tcBorders>
              <w:top w:val="single" w:sz="4" w:space="0" w:color="auto"/>
              <w:left w:val="single" w:sz="4" w:space="0" w:color="auto"/>
              <w:bottom w:val="single" w:sz="4" w:space="0" w:color="auto"/>
              <w:right w:val="single" w:sz="4" w:space="0" w:color="auto"/>
            </w:tcBorders>
            <w:vAlign w:val="center"/>
          </w:tcPr>
          <w:p w14:paraId="3C85CD77" w14:textId="48114672" w:rsidR="009438D2" w:rsidRPr="0059654E" w:rsidRDefault="009438D2" w:rsidP="009438D2">
            <w:pPr>
              <w:spacing w:before="120" w:after="120"/>
              <w:jc w:val="center"/>
              <w:rPr>
                <w:rFonts w:ascii="Arial" w:hAnsi="Arial" w:cs="Arial"/>
                <w:sz w:val="20"/>
              </w:rPr>
            </w:pPr>
            <w:r w:rsidRPr="0059654E">
              <w:rPr>
                <w:rFonts w:ascii="Arial" w:hAnsi="Arial" w:cs="Arial"/>
                <w:sz w:val="20"/>
              </w:rPr>
              <w:t>L’absence de coordination des actions propulsives nuit à sa vitesse.</w:t>
            </w:r>
          </w:p>
          <w:p w14:paraId="5CF5440C" w14:textId="091070C9" w:rsidR="009438D2" w:rsidRDefault="009438D2" w:rsidP="009438D2">
            <w:pPr>
              <w:jc w:val="center"/>
              <w:rPr>
                <w:rFonts w:ascii="Arial" w:hAnsi="Arial" w:cs="Arial"/>
                <w:sz w:val="20"/>
              </w:rPr>
            </w:pPr>
            <w:r>
              <w:rPr>
                <w:rFonts w:ascii="Arial" w:hAnsi="Arial" w:cs="Arial"/>
                <w:sz w:val="20"/>
              </w:rPr>
              <w:t>Le rythme de course est très irrégulier.</w:t>
            </w:r>
          </w:p>
          <w:p w14:paraId="6CBF0F6C" w14:textId="77777777" w:rsidR="009438D2" w:rsidRDefault="009438D2" w:rsidP="009438D2">
            <w:pPr>
              <w:jc w:val="center"/>
              <w:rPr>
                <w:rFonts w:ascii="Arial" w:hAnsi="Arial" w:cs="Arial"/>
                <w:sz w:val="20"/>
              </w:rPr>
            </w:pPr>
          </w:p>
          <w:p w14:paraId="3202AC20" w14:textId="48407B17" w:rsidR="00B2327B" w:rsidRPr="00D2161E" w:rsidRDefault="009438D2" w:rsidP="009438D2">
            <w:pPr>
              <w:jc w:val="center"/>
              <w:rPr>
                <w:rFonts w:ascii="Arial" w:hAnsi="Arial" w:cs="Arial"/>
                <w:b/>
                <w:bCs/>
                <w:sz w:val="20"/>
                <w:szCs w:val="20"/>
              </w:rPr>
            </w:pPr>
            <w:r w:rsidRPr="0059654E">
              <w:rPr>
                <w:rFonts w:ascii="Arial" w:hAnsi="Arial" w:cs="Arial"/>
                <w:sz w:val="20"/>
              </w:rPr>
              <w:t>Les actions propulsives sont juxtaposées, non coordonnées</w:t>
            </w:r>
          </w:p>
        </w:tc>
        <w:tc>
          <w:tcPr>
            <w:tcW w:w="3233" w:type="dxa"/>
            <w:gridSpan w:val="6"/>
            <w:tcBorders>
              <w:top w:val="single" w:sz="4" w:space="0" w:color="auto"/>
              <w:left w:val="single" w:sz="4" w:space="0" w:color="auto"/>
              <w:bottom w:val="single" w:sz="4" w:space="0" w:color="auto"/>
              <w:right w:val="single" w:sz="4" w:space="0" w:color="auto"/>
            </w:tcBorders>
            <w:vAlign w:val="center"/>
          </w:tcPr>
          <w:p w14:paraId="31281366" w14:textId="77777777" w:rsidR="009438D2" w:rsidRPr="0059654E" w:rsidRDefault="009438D2" w:rsidP="009438D2">
            <w:pPr>
              <w:spacing w:before="120" w:after="120"/>
              <w:jc w:val="center"/>
              <w:rPr>
                <w:rFonts w:ascii="Arial" w:hAnsi="Arial" w:cs="Arial"/>
                <w:sz w:val="20"/>
              </w:rPr>
            </w:pPr>
            <w:r w:rsidRPr="0059654E">
              <w:rPr>
                <w:rFonts w:ascii="Arial" w:hAnsi="Arial" w:cs="Arial"/>
                <w:sz w:val="20"/>
              </w:rPr>
              <w:t>La discontinuité des actions propulsives nuit à sa vitesse.</w:t>
            </w:r>
          </w:p>
          <w:p w14:paraId="2B2C2CAA" w14:textId="28039EE0" w:rsidR="009438D2" w:rsidRDefault="009438D2" w:rsidP="009438D2">
            <w:pPr>
              <w:spacing w:before="120" w:after="120"/>
              <w:jc w:val="center"/>
              <w:rPr>
                <w:rFonts w:ascii="Arial" w:hAnsi="Arial" w:cs="Arial"/>
                <w:sz w:val="20"/>
              </w:rPr>
            </w:pPr>
            <w:r>
              <w:rPr>
                <w:rFonts w:ascii="Arial" w:hAnsi="Arial" w:cs="Arial"/>
                <w:sz w:val="20"/>
              </w:rPr>
              <w:t xml:space="preserve">Le deuxième 400 m est couru plus lentement que le premier </w:t>
            </w:r>
          </w:p>
          <w:p w14:paraId="792E732F" w14:textId="0172C640" w:rsidR="009438D2" w:rsidRPr="0059654E" w:rsidRDefault="009438D2" w:rsidP="009438D2">
            <w:pPr>
              <w:spacing w:before="120" w:after="120"/>
              <w:jc w:val="center"/>
              <w:rPr>
                <w:rFonts w:ascii="Arial" w:hAnsi="Arial" w:cs="Arial"/>
                <w:sz w:val="20"/>
              </w:rPr>
            </w:pPr>
            <w:r w:rsidRPr="0059654E">
              <w:rPr>
                <w:rFonts w:ascii="Arial" w:hAnsi="Arial" w:cs="Arial"/>
                <w:sz w:val="20"/>
              </w:rPr>
              <w:t>Les actions propulsives sont discontinues et/ou incomplètes.</w:t>
            </w:r>
          </w:p>
          <w:p w14:paraId="2B9224FD" w14:textId="7A9D6277" w:rsidR="00B2327B" w:rsidRPr="00D2161E" w:rsidRDefault="00B2327B" w:rsidP="00C4579B">
            <w:pPr>
              <w:rPr>
                <w:rFonts w:ascii="Arial" w:hAnsi="Arial" w:cs="Arial"/>
                <w:b/>
                <w:bCs/>
                <w:sz w:val="20"/>
                <w:szCs w:val="20"/>
              </w:rPr>
            </w:pPr>
          </w:p>
        </w:tc>
        <w:tc>
          <w:tcPr>
            <w:tcW w:w="3225" w:type="dxa"/>
            <w:gridSpan w:val="5"/>
            <w:tcBorders>
              <w:top w:val="single" w:sz="4" w:space="0" w:color="auto"/>
              <w:left w:val="single" w:sz="4" w:space="0" w:color="auto"/>
              <w:bottom w:val="single" w:sz="4" w:space="0" w:color="auto"/>
              <w:right w:val="single" w:sz="4" w:space="0" w:color="auto"/>
            </w:tcBorders>
            <w:vAlign w:val="center"/>
          </w:tcPr>
          <w:p w14:paraId="02911094" w14:textId="19B91EB4" w:rsidR="009438D2" w:rsidRDefault="009438D2" w:rsidP="009438D2">
            <w:pPr>
              <w:spacing w:before="120" w:after="120"/>
              <w:jc w:val="center"/>
              <w:rPr>
                <w:rFonts w:ascii="Arial" w:hAnsi="Arial" w:cs="Arial"/>
                <w:sz w:val="20"/>
              </w:rPr>
            </w:pPr>
            <w:r w:rsidRPr="0059654E">
              <w:rPr>
                <w:rFonts w:ascii="Arial" w:hAnsi="Arial" w:cs="Arial"/>
                <w:sz w:val="20"/>
              </w:rPr>
              <w:t xml:space="preserve">La continuité des actions propulsives permet un travail à sa vitesse utile/contrôlée. </w:t>
            </w:r>
          </w:p>
          <w:p w14:paraId="6DDB9D6E" w14:textId="733F4831" w:rsidR="00E46303" w:rsidRPr="0059654E" w:rsidRDefault="00E46303" w:rsidP="009438D2">
            <w:pPr>
              <w:spacing w:before="120" w:after="120"/>
              <w:jc w:val="center"/>
              <w:rPr>
                <w:rFonts w:ascii="Arial" w:hAnsi="Arial" w:cs="Arial"/>
                <w:sz w:val="20"/>
              </w:rPr>
            </w:pPr>
            <w:r>
              <w:rPr>
                <w:rFonts w:ascii="Arial" w:hAnsi="Arial" w:cs="Arial"/>
                <w:sz w:val="20"/>
              </w:rPr>
              <w:t xml:space="preserve">Le deuxième 400 m est couru à la même vitesse (+ ou - 2’’) que le premier </w:t>
            </w:r>
          </w:p>
          <w:p w14:paraId="2E28A85E" w14:textId="77777777" w:rsidR="009438D2" w:rsidRPr="0059654E" w:rsidRDefault="009438D2" w:rsidP="009438D2">
            <w:pPr>
              <w:spacing w:before="120" w:after="120"/>
              <w:jc w:val="center"/>
              <w:rPr>
                <w:rFonts w:ascii="Arial" w:hAnsi="Arial" w:cs="Arial"/>
                <w:sz w:val="20"/>
              </w:rPr>
            </w:pPr>
            <w:r w:rsidRPr="0059654E">
              <w:rPr>
                <w:rFonts w:ascii="Arial" w:hAnsi="Arial" w:cs="Arial"/>
                <w:sz w:val="20"/>
              </w:rPr>
              <w:t>Les actions propulsives sont coordonnées et continues.</w:t>
            </w:r>
          </w:p>
          <w:p w14:paraId="19382882" w14:textId="77777777" w:rsidR="00B2327B" w:rsidRDefault="00B2327B" w:rsidP="00C4579B">
            <w:pPr>
              <w:rPr>
                <w:rFonts w:ascii="Arial" w:hAnsi="Arial" w:cs="Arial"/>
                <w:b/>
                <w:bCs/>
                <w:sz w:val="20"/>
                <w:szCs w:val="20"/>
              </w:rPr>
            </w:pPr>
          </w:p>
          <w:p w14:paraId="20A1BDD4" w14:textId="109AAEFF" w:rsidR="00E7656F" w:rsidRPr="00E7656F" w:rsidRDefault="00E7656F" w:rsidP="00E7656F">
            <w:pPr>
              <w:rPr>
                <w:rFonts w:ascii="Arial" w:hAnsi="Arial" w:cs="Arial"/>
                <w:sz w:val="20"/>
                <w:szCs w:val="20"/>
              </w:rPr>
            </w:pPr>
          </w:p>
        </w:tc>
        <w:tc>
          <w:tcPr>
            <w:tcW w:w="3225" w:type="dxa"/>
            <w:gridSpan w:val="5"/>
            <w:tcBorders>
              <w:top w:val="single" w:sz="4" w:space="0" w:color="auto"/>
              <w:left w:val="single" w:sz="4" w:space="0" w:color="auto"/>
              <w:bottom w:val="single" w:sz="4" w:space="0" w:color="auto"/>
              <w:right w:val="single" w:sz="4" w:space="0" w:color="auto"/>
            </w:tcBorders>
            <w:vAlign w:val="center"/>
          </w:tcPr>
          <w:p w14:paraId="30C2ED7A" w14:textId="776D0AD3" w:rsidR="009438D2" w:rsidRDefault="009438D2" w:rsidP="009438D2">
            <w:pPr>
              <w:spacing w:before="120" w:after="120"/>
              <w:jc w:val="center"/>
              <w:rPr>
                <w:rFonts w:ascii="Arial" w:hAnsi="Arial" w:cs="Arial"/>
                <w:sz w:val="20"/>
              </w:rPr>
            </w:pPr>
            <w:r w:rsidRPr="0059654E">
              <w:rPr>
                <w:rFonts w:ascii="Arial" w:hAnsi="Arial" w:cs="Arial"/>
                <w:sz w:val="20"/>
              </w:rPr>
              <w:t>La continuité des actions propulsives permet un travail à sa vitesse maximale</w:t>
            </w:r>
            <w:r w:rsidR="00E46303">
              <w:rPr>
                <w:rFonts w:ascii="Arial" w:hAnsi="Arial" w:cs="Arial"/>
                <w:sz w:val="20"/>
              </w:rPr>
              <w:t xml:space="preserve"> tout au long de la course</w:t>
            </w:r>
            <w:r w:rsidRPr="0059654E">
              <w:rPr>
                <w:rFonts w:ascii="Arial" w:hAnsi="Arial" w:cs="Arial"/>
                <w:sz w:val="20"/>
              </w:rPr>
              <w:t xml:space="preserve">. </w:t>
            </w:r>
          </w:p>
          <w:p w14:paraId="35482C6B" w14:textId="3EA102BB" w:rsidR="00E46303" w:rsidRPr="0059654E" w:rsidRDefault="00E46303" w:rsidP="009438D2">
            <w:pPr>
              <w:spacing w:before="120" w:after="120"/>
              <w:jc w:val="center"/>
              <w:rPr>
                <w:rFonts w:ascii="Arial" w:hAnsi="Arial" w:cs="Arial"/>
                <w:sz w:val="20"/>
              </w:rPr>
            </w:pPr>
            <w:r>
              <w:rPr>
                <w:rFonts w:ascii="Arial" w:hAnsi="Arial" w:cs="Arial"/>
                <w:sz w:val="20"/>
              </w:rPr>
              <w:t xml:space="preserve">Le deuxième 400 m est couru plus rapidement que le premier </w:t>
            </w:r>
          </w:p>
          <w:p w14:paraId="153D7611" w14:textId="77777777" w:rsidR="009438D2" w:rsidRPr="0059654E" w:rsidRDefault="009438D2" w:rsidP="009438D2">
            <w:pPr>
              <w:spacing w:before="120" w:after="120"/>
              <w:jc w:val="center"/>
              <w:rPr>
                <w:rFonts w:ascii="Arial" w:hAnsi="Arial" w:cs="Arial"/>
                <w:sz w:val="20"/>
              </w:rPr>
            </w:pPr>
            <w:r w:rsidRPr="0059654E">
              <w:rPr>
                <w:rFonts w:ascii="Arial" w:hAnsi="Arial" w:cs="Arial"/>
                <w:sz w:val="20"/>
              </w:rPr>
              <w:t>Les actions propulsives sont coordonnées, complètes et orientées.</w:t>
            </w:r>
          </w:p>
          <w:p w14:paraId="77FC1F2A" w14:textId="1B0387DE" w:rsidR="00B2327B" w:rsidRPr="00D2161E" w:rsidRDefault="00B2327B" w:rsidP="00C4579B">
            <w:pPr>
              <w:rPr>
                <w:rFonts w:ascii="Arial" w:hAnsi="Arial" w:cs="Arial"/>
                <w:b/>
                <w:bCs/>
                <w:sz w:val="20"/>
                <w:szCs w:val="20"/>
              </w:rPr>
            </w:pPr>
          </w:p>
        </w:tc>
      </w:tr>
    </w:tbl>
    <w:tbl>
      <w:tblPr>
        <w:tblStyle w:val="Grilledutableau2"/>
        <w:tblW w:w="15570" w:type="dxa"/>
        <w:tblInd w:w="-5" w:type="dxa"/>
        <w:tblLayout w:type="fixed"/>
        <w:tblLook w:val="04A0" w:firstRow="1" w:lastRow="0" w:firstColumn="1" w:lastColumn="0" w:noHBand="0" w:noVBand="1"/>
      </w:tblPr>
      <w:tblGrid>
        <w:gridCol w:w="3479"/>
        <w:gridCol w:w="3048"/>
        <w:gridCol w:w="3087"/>
        <w:gridCol w:w="2976"/>
        <w:gridCol w:w="2980"/>
      </w:tblGrid>
      <w:tr w:rsidR="002111DD" w:rsidRPr="00711E62" w14:paraId="00468870" w14:textId="77777777" w:rsidTr="002111DD">
        <w:trPr>
          <w:trHeight w:val="482"/>
        </w:trPr>
        <w:tc>
          <w:tcPr>
            <w:tcW w:w="15570" w:type="dxa"/>
            <w:gridSpan w:val="5"/>
            <w:shd w:val="clear" w:color="auto" w:fill="BFBFBF" w:themeFill="background1" w:themeFillShade="BF"/>
            <w:vAlign w:val="center"/>
          </w:tcPr>
          <w:p w14:paraId="474013DB" w14:textId="681C8698" w:rsidR="002111DD" w:rsidRPr="00711E62" w:rsidRDefault="002111DD" w:rsidP="000C6AE2">
            <w:pPr>
              <w:jc w:val="center"/>
              <w:rPr>
                <w:rFonts w:cstheme="minorHAnsi"/>
                <w:b/>
              </w:rPr>
            </w:pPr>
            <w:r>
              <w:rPr>
                <w:rFonts w:ascii="Arial" w:hAnsi="Arial" w:cs="Arial"/>
                <w:b/>
                <w:bCs/>
                <w:sz w:val="28"/>
                <w:szCs w:val="28"/>
              </w:rPr>
              <w:lastRenderedPageBreak/>
              <w:t>COMPETENCES ET CONNAISSANCES RELATIVES A LA CULTURE SPORTIVE</w:t>
            </w:r>
            <w:r w:rsidRPr="002374E6">
              <w:rPr>
                <w:rFonts w:ascii="Arial" w:hAnsi="Arial" w:cs="Arial"/>
                <w:b/>
                <w:bCs/>
                <w:sz w:val="28"/>
                <w:szCs w:val="28"/>
              </w:rPr>
              <w:t> : 10 POINTS</w:t>
            </w:r>
          </w:p>
        </w:tc>
      </w:tr>
      <w:tr w:rsidR="002111DD" w:rsidRPr="00711E62" w14:paraId="32C142E8" w14:textId="77777777" w:rsidTr="002111DD">
        <w:trPr>
          <w:trHeight w:val="482"/>
        </w:trPr>
        <w:tc>
          <w:tcPr>
            <w:tcW w:w="15570" w:type="dxa"/>
            <w:gridSpan w:val="5"/>
            <w:shd w:val="clear" w:color="auto" w:fill="8EAADB" w:themeFill="accent1" w:themeFillTint="99"/>
            <w:vAlign w:val="center"/>
          </w:tcPr>
          <w:p w14:paraId="09D7B180" w14:textId="3B87BF34" w:rsidR="002111DD" w:rsidRDefault="002111DD" w:rsidP="000C6AE2">
            <w:pPr>
              <w:jc w:val="center"/>
              <w:rPr>
                <w:rFonts w:ascii="Arial" w:hAnsi="Arial" w:cs="Arial"/>
                <w:b/>
                <w:bCs/>
                <w:sz w:val="28"/>
                <w:szCs w:val="28"/>
              </w:rPr>
            </w:pPr>
            <w:r w:rsidRPr="005B6D26">
              <w:rPr>
                <w:rFonts w:ascii="Arial" w:hAnsi="Arial" w:cs="Arial"/>
                <w:b/>
                <w:bCs/>
              </w:rPr>
              <w:t>SITUATION D’EVALUATION</w:t>
            </w:r>
          </w:p>
        </w:tc>
      </w:tr>
      <w:tr w:rsidR="002111DD" w:rsidRPr="00711E62" w14:paraId="03279FD8" w14:textId="77777777" w:rsidTr="00595F30">
        <w:trPr>
          <w:trHeight w:val="482"/>
        </w:trPr>
        <w:tc>
          <w:tcPr>
            <w:tcW w:w="15570" w:type="dxa"/>
            <w:gridSpan w:val="5"/>
            <w:vAlign w:val="center"/>
          </w:tcPr>
          <w:p w14:paraId="757B06E6" w14:textId="77777777" w:rsidR="002111DD" w:rsidRPr="00D25245" w:rsidRDefault="002111DD" w:rsidP="002111DD">
            <w:pPr>
              <w:rPr>
                <w:rFonts w:eastAsia="Times New Roman" w:cs="Arial"/>
              </w:rPr>
            </w:pPr>
            <w:r w:rsidRPr="00D25245">
              <w:rPr>
                <w:rFonts w:eastAsia="Times New Roman" w:cs="Arial"/>
              </w:rPr>
              <w:t xml:space="preserve">Disposant de cinq minutes maximum, le candidat présente dans un exposé une problématique issue de son carnet de suivi en référence au programme de la spécialité.  </w:t>
            </w:r>
          </w:p>
          <w:p w14:paraId="0BC4943A" w14:textId="77777777" w:rsidR="002111DD" w:rsidRDefault="002111DD" w:rsidP="002111DD">
            <w:pPr>
              <w:spacing w:after="120"/>
              <w:rPr>
                <w:rFonts w:eastAsia="Times New Roman" w:cs="Arial"/>
              </w:rPr>
            </w:pPr>
            <w:r w:rsidRPr="00D25245">
              <w:rPr>
                <w:rFonts w:eastAsia="Times New Roman" w:cs="Arial"/>
              </w:rPr>
              <w:t>Le temps restant, lors de l'entretien, les questions du jury permettent d'approfondir certains éléments de l'exposé du candidat, et d'apprécier sa culture sportive et sa capacité à faire des liens avec sa propre pratique. L'entretien permet au jury de le solliciter sur ses connaissances relatives aux thématiques du programme de première</w:t>
            </w:r>
          </w:p>
          <w:p w14:paraId="0F77337D" w14:textId="77777777" w:rsidR="002111DD" w:rsidRDefault="002111DD" w:rsidP="002111DD">
            <w:pPr>
              <w:spacing w:after="120"/>
              <w:rPr>
                <w:rFonts w:eastAsia="Times New Roman" w:cs="Arial"/>
              </w:rPr>
            </w:pPr>
            <w:r w:rsidRPr="00D25245">
              <w:rPr>
                <w:rFonts w:cs="Arial"/>
              </w:rPr>
              <w:t>Le carnet de suivi, de 30 pages maximum en format papier, est constitué tout au long de l'année. Le candidat y retrace son parcours et ses expériences de pratiquant et des réflexions personnelles</w:t>
            </w:r>
            <w:r w:rsidRPr="00A26501">
              <w:rPr>
                <w:rFonts w:cs="Arial"/>
              </w:rPr>
              <w:t>.</w:t>
            </w:r>
          </w:p>
          <w:p w14:paraId="78B642A5" w14:textId="77777777" w:rsidR="002111DD" w:rsidRDefault="002111DD" w:rsidP="000C6AE2">
            <w:pPr>
              <w:jc w:val="center"/>
              <w:rPr>
                <w:rFonts w:ascii="Arial" w:hAnsi="Arial" w:cs="Arial"/>
                <w:b/>
                <w:bCs/>
                <w:sz w:val="28"/>
                <w:szCs w:val="28"/>
              </w:rPr>
            </w:pPr>
          </w:p>
        </w:tc>
      </w:tr>
      <w:bookmarkEnd w:id="0"/>
      <w:tr w:rsidR="002111DD" w:rsidRPr="00711E62" w14:paraId="72CE11C3" w14:textId="77777777" w:rsidTr="002111DD">
        <w:trPr>
          <w:trHeight w:val="482"/>
        </w:trPr>
        <w:tc>
          <w:tcPr>
            <w:tcW w:w="3479" w:type="dxa"/>
            <w:vAlign w:val="center"/>
          </w:tcPr>
          <w:p w14:paraId="3D93C8E1" w14:textId="77777777" w:rsidR="002111DD" w:rsidRDefault="002111DD" w:rsidP="000C6AE2">
            <w:pPr>
              <w:jc w:val="center"/>
              <w:rPr>
                <w:rFonts w:cstheme="minorHAnsi"/>
                <w:b/>
              </w:rPr>
            </w:pPr>
            <w:r w:rsidRPr="00711E62">
              <w:rPr>
                <w:rFonts w:cstheme="minorHAnsi"/>
                <w:b/>
              </w:rPr>
              <w:t>Elément</w:t>
            </w:r>
            <w:r w:rsidR="005844BE">
              <w:rPr>
                <w:rFonts w:cstheme="minorHAnsi"/>
                <w:b/>
              </w:rPr>
              <w:t xml:space="preserve"> C</w:t>
            </w:r>
            <w:r w:rsidRPr="00711E62">
              <w:rPr>
                <w:rFonts w:cstheme="minorHAnsi"/>
                <w:b/>
              </w:rPr>
              <w:t xml:space="preserve"> </w:t>
            </w:r>
            <w:r>
              <w:rPr>
                <w:rFonts w:cstheme="minorHAnsi"/>
                <w:b/>
              </w:rPr>
              <w:t xml:space="preserve">à </w:t>
            </w:r>
            <w:r w:rsidRPr="00711E62">
              <w:rPr>
                <w:rFonts w:cstheme="minorHAnsi"/>
                <w:b/>
              </w:rPr>
              <w:t>évalu</w:t>
            </w:r>
            <w:r>
              <w:rPr>
                <w:rFonts w:cstheme="minorHAnsi"/>
                <w:b/>
              </w:rPr>
              <w:t>er</w:t>
            </w:r>
          </w:p>
          <w:p w14:paraId="3001DF0C" w14:textId="3591F9CC" w:rsidR="005844BE" w:rsidRPr="00711E62" w:rsidRDefault="005844BE" w:rsidP="000C6AE2">
            <w:pPr>
              <w:jc w:val="center"/>
              <w:rPr>
                <w:rFonts w:cstheme="minorHAnsi"/>
                <w:b/>
              </w:rPr>
            </w:pPr>
            <w:r w:rsidRPr="005844BE">
              <w:rPr>
                <w:rFonts w:cstheme="minorHAnsi"/>
                <w:b/>
                <w:color w:val="0070C0"/>
              </w:rPr>
              <w:t>Note sur 10 points</w:t>
            </w:r>
          </w:p>
        </w:tc>
        <w:tc>
          <w:tcPr>
            <w:tcW w:w="3048" w:type="dxa"/>
            <w:tcBorders>
              <w:right w:val="dotted" w:sz="4" w:space="0" w:color="auto"/>
            </w:tcBorders>
            <w:shd w:val="clear" w:color="auto" w:fill="auto"/>
            <w:vAlign w:val="center"/>
          </w:tcPr>
          <w:p w14:paraId="52D695CB" w14:textId="77777777" w:rsidR="002111DD" w:rsidRPr="002111DD" w:rsidRDefault="002111DD" w:rsidP="000C6AE2">
            <w:pPr>
              <w:jc w:val="center"/>
              <w:rPr>
                <w:rFonts w:cstheme="minorHAnsi"/>
                <w:b/>
                <w:color w:val="0070C0"/>
              </w:rPr>
            </w:pPr>
            <w:r w:rsidRPr="002111DD">
              <w:rPr>
                <w:rFonts w:cstheme="minorHAnsi"/>
                <w:b/>
                <w:color w:val="0070C0"/>
              </w:rPr>
              <w:t>0 à 2 points</w:t>
            </w:r>
          </w:p>
        </w:tc>
        <w:tc>
          <w:tcPr>
            <w:tcW w:w="3087" w:type="dxa"/>
            <w:tcBorders>
              <w:left w:val="dotted" w:sz="4" w:space="0" w:color="auto"/>
              <w:right w:val="dotted" w:sz="4" w:space="0" w:color="auto"/>
            </w:tcBorders>
            <w:shd w:val="clear" w:color="auto" w:fill="auto"/>
            <w:vAlign w:val="center"/>
          </w:tcPr>
          <w:p w14:paraId="0D3D5CB3" w14:textId="77777777" w:rsidR="002111DD" w:rsidRPr="002111DD" w:rsidRDefault="002111DD" w:rsidP="000C6AE2">
            <w:pPr>
              <w:jc w:val="center"/>
              <w:rPr>
                <w:rFonts w:cstheme="minorHAnsi"/>
                <w:b/>
                <w:color w:val="0070C0"/>
              </w:rPr>
            </w:pPr>
            <w:r w:rsidRPr="002111DD">
              <w:rPr>
                <w:rFonts w:cstheme="minorHAnsi"/>
                <w:b/>
                <w:color w:val="0070C0"/>
              </w:rPr>
              <w:t>2,25 à 5 points</w:t>
            </w:r>
          </w:p>
        </w:tc>
        <w:tc>
          <w:tcPr>
            <w:tcW w:w="2976" w:type="dxa"/>
            <w:tcBorders>
              <w:left w:val="dotted" w:sz="4" w:space="0" w:color="auto"/>
              <w:right w:val="dotted" w:sz="4" w:space="0" w:color="auto"/>
            </w:tcBorders>
            <w:shd w:val="clear" w:color="auto" w:fill="auto"/>
            <w:vAlign w:val="center"/>
          </w:tcPr>
          <w:p w14:paraId="0619EB3D" w14:textId="77777777" w:rsidR="002111DD" w:rsidRPr="002111DD" w:rsidRDefault="002111DD" w:rsidP="000C6AE2">
            <w:pPr>
              <w:jc w:val="center"/>
              <w:rPr>
                <w:rFonts w:cstheme="minorHAnsi"/>
                <w:b/>
                <w:color w:val="0070C0"/>
              </w:rPr>
            </w:pPr>
            <w:r w:rsidRPr="002111DD">
              <w:rPr>
                <w:rFonts w:cstheme="minorHAnsi"/>
                <w:b/>
                <w:color w:val="0070C0"/>
              </w:rPr>
              <w:t>5,25 à 7 points</w:t>
            </w:r>
          </w:p>
        </w:tc>
        <w:tc>
          <w:tcPr>
            <w:tcW w:w="2980" w:type="dxa"/>
            <w:tcBorders>
              <w:left w:val="dotted" w:sz="4" w:space="0" w:color="auto"/>
            </w:tcBorders>
            <w:shd w:val="clear" w:color="auto" w:fill="auto"/>
            <w:vAlign w:val="center"/>
          </w:tcPr>
          <w:p w14:paraId="2B623D15" w14:textId="77777777" w:rsidR="002111DD" w:rsidRPr="002111DD" w:rsidRDefault="002111DD" w:rsidP="000C6AE2">
            <w:pPr>
              <w:jc w:val="center"/>
              <w:rPr>
                <w:rFonts w:cstheme="minorHAnsi"/>
                <w:b/>
                <w:color w:val="0070C0"/>
              </w:rPr>
            </w:pPr>
            <w:r w:rsidRPr="002111DD">
              <w:rPr>
                <w:rFonts w:cstheme="minorHAnsi"/>
                <w:b/>
                <w:color w:val="0070C0"/>
              </w:rPr>
              <w:t>7,25 à 10 points</w:t>
            </w:r>
          </w:p>
        </w:tc>
      </w:tr>
      <w:tr w:rsidR="002111DD" w:rsidRPr="00711E62" w14:paraId="5E5236B9" w14:textId="77777777" w:rsidTr="002111DD">
        <w:trPr>
          <w:trHeight w:val="1489"/>
        </w:trPr>
        <w:tc>
          <w:tcPr>
            <w:tcW w:w="3479" w:type="dxa"/>
          </w:tcPr>
          <w:p w14:paraId="668C5C73" w14:textId="77777777" w:rsidR="002111DD" w:rsidRPr="00711E62" w:rsidRDefault="002111DD" w:rsidP="000C6AE2">
            <w:pPr>
              <w:rPr>
                <w:rFonts w:cstheme="minorHAnsi"/>
                <w:b/>
              </w:rPr>
            </w:pPr>
          </w:p>
          <w:p w14:paraId="31C3964C" w14:textId="77777777" w:rsidR="002111DD" w:rsidRPr="00711E62" w:rsidRDefault="002111DD" w:rsidP="000C6AE2">
            <w:pPr>
              <w:rPr>
                <w:rFonts w:cstheme="minorHAnsi"/>
                <w:b/>
              </w:rPr>
            </w:pPr>
            <w:r w:rsidRPr="00711E62">
              <w:rPr>
                <w:rFonts w:cstheme="minorHAnsi"/>
                <w:b/>
              </w:rPr>
              <w:t>Pertinence de l’exposé</w:t>
            </w:r>
          </w:p>
          <w:p w14:paraId="3769B861" w14:textId="77777777" w:rsidR="002111DD" w:rsidRPr="00711E62" w:rsidRDefault="002111DD" w:rsidP="000C6AE2">
            <w:pPr>
              <w:rPr>
                <w:rFonts w:cstheme="minorHAnsi"/>
                <w:b/>
              </w:rPr>
            </w:pPr>
          </w:p>
          <w:p w14:paraId="6DD321C0" w14:textId="77777777" w:rsidR="002111DD" w:rsidRPr="00711E62" w:rsidRDefault="002111DD" w:rsidP="000C6AE2">
            <w:pPr>
              <w:rPr>
                <w:rFonts w:cstheme="minorHAnsi"/>
                <w:b/>
              </w:rPr>
            </w:pPr>
          </w:p>
        </w:tc>
        <w:tc>
          <w:tcPr>
            <w:tcW w:w="3048" w:type="dxa"/>
          </w:tcPr>
          <w:p w14:paraId="57C2ABA6" w14:textId="77777777" w:rsidR="002111DD" w:rsidRPr="00711E62" w:rsidRDefault="002111DD" w:rsidP="000C6AE2">
            <w:pPr>
              <w:rPr>
                <w:rFonts w:cstheme="minorHAnsi"/>
              </w:rPr>
            </w:pPr>
          </w:p>
          <w:p w14:paraId="623FE488" w14:textId="77777777" w:rsidR="002111DD" w:rsidRPr="00711E62" w:rsidRDefault="002111DD" w:rsidP="000C6AE2">
            <w:pPr>
              <w:rPr>
                <w:rFonts w:cstheme="minorHAnsi"/>
              </w:rPr>
            </w:pPr>
            <w:r w:rsidRPr="00711E62">
              <w:rPr>
                <w:rFonts w:cstheme="minorHAnsi"/>
              </w:rPr>
              <w:t>Exposé sans fil conducteur.</w:t>
            </w:r>
          </w:p>
          <w:p w14:paraId="482F1E75" w14:textId="77777777" w:rsidR="002111DD" w:rsidRDefault="002111DD" w:rsidP="000C6AE2">
            <w:pPr>
              <w:rPr>
                <w:rFonts w:cstheme="minorHAnsi"/>
              </w:rPr>
            </w:pPr>
          </w:p>
          <w:p w14:paraId="52B03B4E" w14:textId="77777777" w:rsidR="002111DD" w:rsidRDefault="002111DD" w:rsidP="000C6AE2">
            <w:pPr>
              <w:rPr>
                <w:rFonts w:cstheme="minorHAnsi"/>
              </w:rPr>
            </w:pPr>
          </w:p>
          <w:p w14:paraId="4DE00025" w14:textId="77777777" w:rsidR="002111DD" w:rsidRDefault="002111DD" w:rsidP="000C6AE2">
            <w:pPr>
              <w:rPr>
                <w:rFonts w:cstheme="minorHAnsi"/>
              </w:rPr>
            </w:pPr>
            <w:r>
              <w:rPr>
                <w:rFonts w:cstheme="minorHAnsi"/>
              </w:rPr>
              <w:t xml:space="preserve">Prise de parole difficile </w:t>
            </w:r>
          </w:p>
          <w:p w14:paraId="257258FE" w14:textId="77777777" w:rsidR="002111DD" w:rsidRPr="00711E62" w:rsidRDefault="002111DD" w:rsidP="000C6AE2">
            <w:pPr>
              <w:rPr>
                <w:rFonts w:cstheme="minorHAnsi"/>
              </w:rPr>
            </w:pPr>
          </w:p>
        </w:tc>
        <w:tc>
          <w:tcPr>
            <w:tcW w:w="3087" w:type="dxa"/>
          </w:tcPr>
          <w:p w14:paraId="2ECCE20A" w14:textId="77777777" w:rsidR="002111DD" w:rsidRPr="00711E62" w:rsidRDefault="002111DD" w:rsidP="000C6AE2">
            <w:pPr>
              <w:rPr>
                <w:rFonts w:cstheme="minorHAnsi"/>
                <w:b/>
              </w:rPr>
            </w:pPr>
          </w:p>
          <w:p w14:paraId="05086457" w14:textId="77777777" w:rsidR="002111DD" w:rsidRDefault="002111DD" w:rsidP="000C6AE2">
            <w:pPr>
              <w:rPr>
                <w:rFonts w:cstheme="minorHAnsi"/>
              </w:rPr>
            </w:pPr>
            <w:r w:rsidRPr="00711E62">
              <w:rPr>
                <w:rFonts w:cstheme="minorHAnsi"/>
              </w:rPr>
              <w:t>Exposé avec un fil conducteur mais sans articulation entre les aspects théoriques et sa pratique personnelle.</w:t>
            </w:r>
          </w:p>
          <w:p w14:paraId="2DFE14C1" w14:textId="77777777" w:rsidR="002111DD" w:rsidRPr="00711E62" w:rsidRDefault="002111DD" w:rsidP="000C6AE2">
            <w:pPr>
              <w:rPr>
                <w:rFonts w:cstheme="minorHAnsi"/>
              </w:rPr>
            </w:pPr>
            <w:r>
              <w:rPr>
                <w:rFonts w:cstheme="minorHAnsi"/>
              </w:rPr>
              <w:t xml:space="preserve">Quelques hésitations. </w:t>
            </w:r>
          </w:p>
          <w:p w14:paraId="076EFDF8" w14:textId="77777777" w:rsidR="002111DD" w:rsidRPr="00711E62" w:rsidRDefault="002111DD" w:rsidP="000C6AE2">
            <w:pPr>
              <w:rPr>
                <w:rFonts w:cstheme="minorHAnsi"/>
              </w:rPr>
            </w:pPr>
          </w:p>
        </w:tc>
        <w:tc>
          <w:tcPr>
            <w:tcW w:w="2976" w:type="dxa"/>
          </w:tcPr>
          <w:p w14:paraId="4811BC01" w14:textId="77777777" w:rsidR="002111DD" w:rsidRPr="00711E62" w:rsidRDefault="002111DD" w:rsidP="000C6AE2">
            <w:pPr>
              <w:rPr>
                <w:rFonts w:cstheme="minorHAnsi"/>
              </w:rPr>
            </w:pPr>
          </w:p>
          <w:p w14:paraId="6B6652F2" w14:textId="77777777" w:rsidR="002111DD" w:rsidRPr="00711E62" w:rsidRDefault="002111DD" w:rsidP="000C6AE2">
            <w:pPr>
              <w:rPr>
                <w:rFonts w:cstheme="minorHAnsi"/>
              </w:rPr>
            </w:pPr>
            <w:r w:rsidRPr="00711E62">
              <w:rPr>
                <w:rFonts w:cstheme="minorHAnsi"/>
              </w:rPr>
              <w:t xml:space="preserve">Exposé </w:t>
            </w:r>
            <w:r>
              <w:rPr>
                <w:rFonts w:cstheme="minorHAnsi"/>
              </w:rPr>
              <w:t xml:space="preserve">fluide </w:t>
            </w:r>
            <w:r w:rsidRPr="00711E62">
              <w:rPr>
                <w:rFonts w:cstheme="minorHAnsi"/>
              </w:rPr>
              <w:t>avec un fil conducteur qui s’appuie à la fois sur des aspects théoriques et sur sa pratique personnelle.</w:t>
            </w:r>
          </w:p>
          <w:p w14:paraId="4F88ECEC" w14:textId="77777777" w:rsidR="002111DD" w:rsidRPr="00711E62" w:rsidRDefault="002111DD" w:rsidP="000C6AE2">
            <w:pPr>
              <w:rPr>
                <w:rFonts w:cstheme="minorHAnsi"/>
              </w:rPr>
            </w:pPr>
          </w:p>
        </w:tc>
        <w:tc>
          <w:tcPr>
            <w:tcW w:w="2980" w:type="dxa"/>
          </w:tcPr>
          <w:p w14:paraId="52F5FFDC" w14:textId="77777777" w:rsidR="002111DD" w:rsidRPr="00711E62" w:rsidRDefault="002111DD" w:rsidP="000C6AE2">
            <w:pPr>
              <w:rPr>
                <w:rFonts w:cstheme="minorHAnsi"/>
                <w:b/>
              </w:rPr>
            </w:pPr>
          </w:p>
          <w:p w14:paraId="42658ADD" w14:textId="77777777" w:rsidR="002111DD" w:rsidRPr="00711E62" w:rsidRDefault="002111DD" w:rsidP="000C6AE2">
            <w:pPr>
              <w:rPr>
                <w:rFonts w:cstheme="minorHAnsi"/>
              </w:rPr>
            </w:pPr>
            <w:r w:rsidRPr="00711E62">
              <w:rPr>
                <w:rFonts w:cstheme="minorHAnsi"/>
              </w:rPr>
              <w:t xml:space="preserve">Exposé </w:t>
            </w:r>
            <w:r>
              <w:rPr>
                <w:rFonts w:cstheme="minorHAnsi"/>
              </w:rPr>
              <w:t>fluide</w:t>
            </w:r>
            <w:r>
              <w:rPr>
                <w:rFonts w:cstheme="minorHAnsi"/>
                <w:color w:val="FF0000"/>
              </w:rPr>
              <w:t xml:space="preserve"> </w:t>
            </w:r>
            <w:r w:rsidRPr="00711E62">
              <w:rPr>
                <w:rFonts w:cstheme="minorHAnsi"/>
              </w:rPr>
              <w:t>qui présente une problématique avec une articulation d’aspects théoriques et des éléments de sa pratique personnelle.</w:t>
            </w:r>
          </w:p>
          <w:p w14:paraId="4C8D285C" w14:textId="77777777" w:rsidR="002111DD" w:rsidRPr="00711E62" w:rsidRDefault="002111DD" w:rsidP="000C6AE2">
            <w:pPr>
              <w:rPr>
                <w:rFonts w:cstheme="minorHAnsi"/>
              </w:rPr>
            </w:pPr>
          </w:p>
        </w:tc>
      </w:tr>
      <w:tr w:rsidR="002111DD" w:rsidRPr="00711E62" w14:paraId="377DC86C" w14:textId="77777777" w:rsidTr="002111DD">
        <w:trPr>
          <w:trHeight w:val="1919"/>
        </w:trPr>
        <w:tc>
          <w:tcPr>
            <w:tcW w:w="3479" w:type="dxa"/>
          </w:tcPr>
          <w:p w14:paraId="130A473A" w14:textId="77777777" w:rsidR="002111DD" w:rsidRPr="00711E62" w:rsidRDefault="002111DD" w:rsidP="000C6AE2">
            <w:pPr>
              <w:rPr>
                <w:rFonts w:cstheme="minorHAnsi"/>
                <w:b/>
              </w:rPr>
            </w:pPr>
            <w:r w:rsidRPr="00711E62">
              <w:rPr>
                <w:rFonts w:cstheme="minorHAnsi"/>
                <w:b/>
              </w:rPr>
              <w:t>Pertinence des réponses et lien avec sa pratique</w:t>
            </w:r>
          </w:p>
          <w:p w14:paraId="0C5B44C1" w14:textId="77777777" w:rsidR="002111DD" w:rsidRPr="00711E62" w:rsidRDefault="002111DD" w:rsidP="000C6AE2">
            <w:pPr>
              <w:jc w:val="center"/>
              <w:rPr>
                <w:rFonts w:cstheme="minorHAnsi"/>
              </w:rPr>
            </w:pPr>
          </w:p>
        </w:tc>
        <w:tc>
          <w:tcPr>
            <w:tcW w:w="3048" w:type="dxa"/>
          </w:tcPr>
          <w:p w14:paraId="24695AEF" w14:textId="77777777" w:rsidR="002111DD" w:rsidRPr="00711E62" w:rsidRDefault="002111DD" w:rsidP="000C6AE2">
            <w:pPr>
              <w:rPr>
                <w:rFonts w:cstheme="minorHAnsi"/>
              </w:rPr>
            </w:pPr>
            <w:r w:rsidRPr="00711E62">
              <w:rPr>
                <w:rFonts w:cstheme="minorHAnsi"/>
              </w:rPr>
              <w:t>Réponses fermées (de type « oui », « non »).</w:t>
            </w:r>
          </w:p>
          <w:p w14:paraId="78D24CDA" w14:textId="77777777" w:rsidR="002111DD" w:rsidRPr="00711E62" w:rsidRDefault="002111DD" w:rsidP="000C6AE2">
            <w:pPr>
              <w:rPr>
                <w:rFonts w:cstheme="minorHAnsi"/>
              </w:rPr>
            </w:pPr>
          </w:p>
          <w:p w14:paraId="36DB32B8" w14:textId="77777777" w:rsidR="002111DD" w:rsidRPr="00711E62" w:rsidRDefault="002111DD" w:rsidP="000C6AE2">
            <w:pPr>
              <w:rPr>
                <w:rFonts w:cstheme="minorHAnsi"/>
              </w:rPr>
            </w:pPr>
            <w:r w:rsidRPr="00711E62">
              <w:rPr>
                <w:rFonts w:cstheme="minorHAnsi"/>
              </w:rPr>
              <w:t>Aucun lien entre sa pratique et des connaissances théoriques.</w:t>
            </w:r>
          </w:p>
          <w:p w14:paraId="12358980" w14:textId="77777777" w:rsidR="002111DD" w:rsidRPr="00711E62" w:rsidRDefault="002111DD" w:rsidP="000C6AE2">
            <w:pPr>
              <w:rPr>
                <w:rFonts w:cstheme="minorHAnsi"/>
              </w:rPr>
            </w:pPr>
          </w:p>
          <w:p w14:paraId="2AE8A002" w14:textId="77777777" w:rsidR="002111DD" w:rsidRPr="00711E62" w:rsidRDefault="002111DD" w:rsidP="000C6AE2">
            <w:pPr>
              <w:rPr>
                <w:rFonts w:cstheme="minorHAnsi"/>
              </w:rPr>
            </w:pPr>
            <w:r w:rsidRPr="00711E62">
              <w:rPr>
                <w:rFonts w:cstheme="minorHAnsi"/>
              </w:rPr>
              <w:t xml:space="preserve">Se perd dans ses réponses. </w:t>
            </w:r>
          </w:p>
          <w:p w14:paraId="394F4285" w14:textId="77777777" w:rsidR="002111DD" w:rsidRPr="00711E62" w:rsidRDefault="002111DD" w:rsidP="000C6AE2">
            <w:pPr>
              <w:rPr>
                <w:rFonts w:cstheme="minorHAnsi"/>
                <w:b/>
              </w:rPr>
            </w:pPr>
          </w:p>
        </w:tc>
        <w:tc>
          <w:tcPr>
            <w:tcW w:w="3087" w:type="dxa"/>
          </w:tcPr>
          <w:p w14:paraId="30B7C155" w14:textId="77777777" w:rsidR="002111DD" w:rsidRPr="00711E62" w:rsidRDefault="002111DD" w:rsidP="000C6AE2">
            <w:pPr>
              <w:rPr>
                <w:rFonts w:cstheme="minorHAnsi"/>
              </w:rPr>
            </w:pPr>
            <w:r w:rsidRPr="00711E62">
              <w:rPr>
                <w:rFonts w:cstheme="minorHAnsi"/>
              </w:rPr>
              <w:t>Réponses imprécises, incomplètes.</w:t>
            </w:r>
          </w:p>
          <w:p w14:paraId="1480ABA1" w14:textId="77777777" w:rsidR="002111DD" w:rsidRPr="00711E62" w:rsidRDefault="002111DD" w:rsidP="000C6AE2">
            <w:pPr>
              <w:rPr>
                <w:rFonts w:cstheme="minorHAnsi"/>
              </w:rPr>
            </w:pPr>
          </w:p>
          <w:p w14:paraId="2744F97C" w14:textId="77777777" w:rsidR="002111DD" w:rsidRPr="00711E62" w:rsidRDefault="002111DD" w:rsidP="000C6AE2">
            <w:pPr>
              <w:rPr>
                <w:rFonts w:cstheme="minorHAnsi"/>
              </w:rPr>
            </w:pPr>
            <w:r w:rsidRPr="00711E62">
              <w:rPr>
                <w:rFonts w:cstheme="minorHAnsi"/>
              </w:rPr>
              <w:t>Pas de justification des réponses.</w:t>
            </w:r>
          </w:p>
          <w:p w14:paraId="1C23D427" w14:textId="77777777" w:rsidR="002111DD" w:rsidRPr="00711E62" w:rsidRDefault="002111DD" w:rsidP="000C6AE2">
            <w:pPr>
              <w:rPr>
                <w:rFonts w:cstheme="minorHAnsi"/>
              </w:rPr>
            </w:pPr>
          </w:p>
          <w:p w14:paraId="258EA84C" w14:textId="77777777" w:rsidR="002111DD" w:rsidRPr="00711E62" w:rsidRDefault="002111DD" w:rsidP="000C6AE2">
            <w:pPr>
              <w:rPr>
                <w:rFonts w:cstheme="minorHAnsi"/>
              </w:rPr>
            </w:pPr>
            <w:r w:rsidRPr="00711E62">
              <w:rPr>
                <w:rFonts w:cstheme="minorHAnsi"/>
              </w:rPr>
              <w:t>Quelques liens avec sa pratique.</w:t>
            </w:r>
          </w:p>
          <w:p w14:paraId="6CDB3410" w14:textId="77777777" w:rsidR="002111DD" w:rsidRPr="00711E62" w:rsidRDefault="002111DD" w:rsidP="000C6AE2">
            <w:pPr>
              <w:rPr>
                <w:rFonts w:cstheme="minorHAnsi"/>
              </w:rPr>
            </w:pPr>
          </w:p>
        </w:tc>
        <w:tc>
          <w:tcPr>
            <w:tcW w:w="2976" w:type="dxa"/>
          </w:tcPr>
          <w:p w14:paraId="30693C74" w14:textId="77777777" w:rsidR="002111DD" w:rsidRPr="00711E62" w:rsidRDefault="002111DD" w:rsidP="000C6AE2">
            <w:pPr>
              <w:rPr>
                <w:rFonts w:cstheme="minorHAnsi"/>
              </w:rPr>
            </w:pPr>
            <w:r w:rsidRPr="00711E62">
              <w:rPr>
                <w:rFonts w:cstheme="minorHAnsi"/>
              </w:rPr>
              <w:t xml:space="preserve">Réponses </w:t>
            </w:r>
            <w:r>
              <w:rPr>
                <w:rFonts w:cstheme="minorHAnsi"/>
              </w:rPr>
              <w:t xml:space="preserve">justes, </w:t>
            </w:r>
            <w:r w:rsidRPr="00711E62">
              <w:rPr>
                <w:rFonts w:cstheme="minorHAnsi"/>
              </w:rPr>
              <w:t xml:space="preserve">précises. </w:t>
            </w:r>
          </w:p>
          <w:p w14:paraId="504104AF" w14:textId="77777777" w:rsidR="002111DD" w:rsidRPr="00711E62" w:rsidRDefault="002111DD" w:rsidP="000C6AE2">
            <w:pPr>
              <w:rPr>
                <w:rFonts w:cstheme="minorHAnsi"/>
              </w:rPr>
            </w:pPr>
          </w:p>
          <w:p w14:paraId="695D7F8B" w14:textId="77777777" w:rsidR="002111DD" w:rsidRPr="00711E62" w:rsidRDefault="002111DD" w:rsidP="000C6AE2">
            <w:pPr>
              <w:rPr>
                <w:rFonts w:cstheme="minorHAnsi"/>
              </w:rPr>
            </w:pPr>
            <w:r w:rsidRPr="00711E62">
              <w:rPr>
                <w:rFonts w:cstheme="minorHAnsi"/>
              </w:rPr>
              <w:t>Mobilise des connaissances théoriques et des expériences pratiques.</w:t>
            </w:r>
          </w:p>
          <w:p w14:paraId="42F2ECC2" w14:textId="77777777" w:rsidR="002111DD" w:rsidRPr="00711E62" w:rsidRDefault="002111DD" w:rsidP="000C6AE2">
            <w:pPr>
              <w:rPr>
                <w:rFonts w:cstheme="minorHAnsi"/>
              </w:rPr>
            </w:pPr>
          </w:p>
          <w:p w14:paraId="7C71B294" w14:textId="77777777" w:rsidR="002111DD" w:rsidRPr="00711E62" w:rsidRDefault="002111DD" w:rsidP="000C6AE2">
            <w:pPr>
              <w:rPr>
                <w:rFonts w:cstheme="minorHAnsi"/>
              </w:rPr>
            </w:pPr>
            <w:r w:rsidRPr="00711E62">
              <w:rPr>
                <w:rFonts w:cstheme="minorHAnsi"/>
              </w:rPr>
              <w:t>Utilisation de termes techniques appropriés.</w:t>
            </w:r>
          </w:p>
          <w:p w14:paraId="30DCCB62" w14:textId="77777777" w:rsidR="002111DD" w:rsidRPr="00711E62" w:rsidRDefault="002111DD" w:rsidP="000C6AE2">
            <w:pPr>
              <w:rPr>
                <w:rFonts w:cstheme="minorHAnsi"/>
              </w:rPr>
            </w:pPr>
          </w:p>
        </w:tc>
        <w:tc>
          <w:tcPr>
            <w:tcW w:w="2980" w:type="dxa"/>
          </w:tcPr>
          <w:p w14:paraId="21732C92" w14:textId="77777777" w:rsidR="002111DD" w:rsidRPr="00711E62" w:rsidRDefault="002111DD" w:rsidP="000C6AE2">
            <w:pPr>
              <w:rPr>
                <w:rFonts w:cstheme="minorHAnsi"/>
              </w:rPr>
            </w:pPr>
            <w:r w:rsidRPr="00711E62">
              <w:rPr>
                <w:rFonts w:cstheme="minorHAnsi"/>
              </w:rPr>
              <w:t>Réponses pertinentes</w:t>
            </w:r>
            <w:r>
              <w:rPr>
                <w:rFonts w:cstheme="minorHAnsi"/>
              </w:rPr>
              <w:t xml:space="preserve"> et développées</w:t>
            </w:r>
            <w:r w:rsidRPr="00711E62">
              <w:rPr>
                <w:rFonts w:cstheme="minorHAnsi"/>
              </w:rPr>
              <w:t>.</w:t>
            </w:r>
          </w:p>
          <w:p w14:paraId="5A8198D5" w14:textId="77777777" w:rsidR="002111DD" w:rsidRPr="00711E62" w:rsidRDefault="002111DD" w:rsidP="000C6AE2">
            <w:pPr>
              <w:rPr>
                <w:rFonts w:cstheme="minorHAnsi"/>
              </w:rPr>
            </w:pPr>
          </w:p>
          <w:p w14:paraId="38D0FB45" w14:textId="77777777" w:rsidR="002111DD" w:rsidRPr="00711E62" w:rsidRDefault="002111DD" w:rsidP="000C6AE2">
            <w:pPr>
              <w:rPr>
                <w:rFonts w:cstheme="minorHAnsi"/>
              </w:rPr>
            </w:pPr>
            <w:r w:rsidRPr="00711E62">
              <w:rPr>
                <w:rFonts w:cstheme="minorHAnsi"/>
              </w:rPr>
              <w:t>Justification des réponses par le recours à des arguments divers (connaissances théoriques et pratiques</w:t>
            </w:r>
            <w:proofErr w:type="gramStart"/>
            <w:r w:rsidRPr="00711E62">
              <w:rPr>
                <w:rFonts w:cstheme="minorHAnsi"/>
              </w:rPr>
              <w:t>) .</w:t>
            </w:r>
            <w:proofErr w:type="gramEnd"/>
          </w:p>
          <w:p w14:paraId="44446261" w14:textId="77777777" w:rsidR="002111DD" w:rsidRPr="00711E62" w:rsidRDefault="002111DD" w:rsidP="000C6AE2">
            <w:pPr>
              <w:rPr>
                <w:rFonts w:cstheme="minorHAnsi"/>
              </w:rPr>
            </w:pPr>
          </w:p>
          <w:p w14:paraId="0E7EF4B0" w14:textId="77777777" w:rsidR="002111DD" w:rsidRPr="00711E62" w:rsidRDefault="002111DD" w:rsidP="000C6AE2">
            <w:pPr>
              <w:rPr>
                <w:rFonts w:cstheme="minorHAnsi"/>
              </w:rPr>
            </w:pPr>
          </w:p>
        </w:tc>
      </w:tr>
      <w:tr w:rsidR="002111DD" w:rsidRPr="00711E62" w14:paraId="3F5E39C1" w14:textId="77777777" w:rsidTr="002111DD">
        <w:trPr>
          <w:trHeight w:val="1061"/>
        </w:trPr>
        <w:tc>
          <w:tcPr>
            <w:tcW w:w="3479" w:type="dxa"/>
          </w:tcPr>
          <w:p w14:paraId="6F7EB1D2" w14:textId="77777777" w:rsidR="002111DD" w:rsidRPr="00711E62" w:rsidRDefault="002111DD" w:rsidP="000C6AE2">
            <w:pPr>
              <w:rPr>
                <w:rFonts w:cstheme="minorHAnsi"/>
                <w:b/>
              </w:rPr>
            </w:pPr>
          </w:p>
          <w:p w14:paraId="6A78B647" w14:textId="77777777" w:rsidR="002111DD" w:rsidRPr="00711E62" w:rsidRDefault="002111DD" w:rsidP="000C6AE2">
            <w:pPr>
              <w:rPr>
                <w:rFonts w:cstheme="minorHAnsi"/>
                <w:b/>
              </w:rPr>
            </w:pPr>
            <w:r w:rsidRPr="00711E62">
              <w:rPr>
                <w:rFonts w:cstheme="minorHAnsi"/>
                <w:b/>
              </w:rPr>
              <w:t>Culture sportive</w:t>
            </w:r>
            <w:r>
              <w:rPr>
                <w:rFonts w:cstheme="minorHAnsi"/>
                <w:b/>
              </w:rPr>
              <w:t xml:space="preserve"> : </w:t>
            </w:r>
            <w:r w:rsidRPr="00711E62">
              <w:rPr>
                <w:rFonts w:cstheme="minorHAnsi"/>
                <w:b/>
              </w:rPr>
              <w:t xml:space="preserve">appropriation des connaissances </w:t>
            </w:r>
          </w:p>
          <w:p w14:paraId="33F5BEB3" w14:textId="77777777" w:rsidR="002111DD" w:rsidRPr="00711E62" w:rsidRDefault="002111DD" w:rsidP="000C6AE2">
            <w:pPr>
              <w:rPr>
                <w:rFonts w:cstheme="minorHAnsi"/>
                <w:b/>
              </w:rPr>
            </w:pPr>
          </w:p>
        </w:tc>
        <w:tc>
          <w:tcPr>
            <w:tcW w:w="3048" w:type="dxa"/>
          </w:tcPr>
          <w:p w14:paraId="75A1AAFF" w14:textId="77777777" w:rsidR="002111DD" w:rsidRPr="00711E62" w:rsidRDefault="002111DD" w:rsidP="000C6AE2">
            <w:pPr>
              <w:rPr>
                <w:rFonts w:cstheme="minorHAnsi"/>
              </w:rPr>
            </w:pPr>
          </w:p>
          <w:p w14:paraId="5629EDE6" w14:textId="77777777" w:rsidR="002111DD" w:rsidRPr="00711E62" w:rsidRDefault="002111DD" w:rsidP="000C6AE2">
            <w:pPr>
              <w:rPr>
                <w:rFonts w:cstheme="minorHAnsi"/>
              </w:rPr>
            </w:pPr>
            <w:r w:rsidRPr="00711E62">
              <w:rPr>
                <w:rFonts w:cstheme="minorHAnsi"/>
              </w:rPr>
              <w:t>Peu de connaissances</w:t>
            </w:r>
            <w:r>
              <w:rPr>
                <w:rFonts w:cstheme="minorHAnsi"/>
              </w:rPr>
              <w:t>.</w:t>
            </w:r>
          </w:p>
          <w:p w14:paraId="219874BC" w14:textId="77777777" w:rsidR="002111DD" w:rsidRPr="00711E62" w:rsidRDefault="002111DD" w:rsidP="000C6AE2">
            <w:pPr>
              <w:rPr>
                <w:rFonts w:cstheme="minorHAnsi"/>
                <w:b/>
              </w:rPr>
            </w:pPr>
            <w:r w:rsidRPr="00711E62">
              <w:rPr>
                <w:rFonts w:cstheme="minorHAnsi"/>
              </w:rPr>
              <w:t>Des confusions et erreurs dans les connaissances mobilisées</w:t>
            </w:r>
            <w:r>
              <w:rPr>
                <w:rFonts w:cstheme="minorHAnsi"/>
              </w:rPr>
              <w:t>.</w:t>
            </w:r>
          </w:p>
        </w:tc>
        <w:tc>
          <w:tcPr>
            <w:tcW w:w="3087" w:type="dxa"/>
          </w:tcPr>
          <w:p w14:paraId="70C32483" w14:textId="77777777" w:rsidR="002111DD" w:rsidRPr="00711E62" w:rsidRDefault="002111DD" w:rsidP="000C6AE2">
            <w:pPr>
              <w:rPr>
                <w:rFonts w:cstheme="minorHAnsi"/>
              </w:rPr>
            </w:pPr>
          </w:p>
          <w:p w14:paraId="095CBC17" w14:textId="77777777" w:rsidR="002111DD" w:rsidRPr="00711E62" w:rsidRDefault="002111DD" w:rsidP="000C6AE2">
            <w:pPr>
              <w:rPr>
                <w:rFonts w:cstheme="minorHAnsi"/>
              </w:rPr>
            </w:pPr>
            <w:r w:rsidRPr="00711E62">
              <w:rPr>
                <w:rFonts w:cstheme="minorHAnsi"/>
              </w:rPr>
              <w:t>Connaissances approximatives ou insuffisamment développées</w:t>
            </w:r>
            <w:r>
              <w:rPr>
                <w:rFonts w:cstheme="minorHAnsi"/>
              </w:rPr>
              <w:t>.</w:t>
            </w:r>
          </w:p>
          <w:p w14:paraId="45A873A1" w14:textId="77777777" w:rsidR="002111DD" w:rsidRPr="00711E62" w:rsidRDefault="002111DD" w:rsidP="000C6AE2">
            <w:pPr>
              <w:rPr>
                <w:rFonts w:cstheme="minorHAnsi"/>
                <w:b/>
              </w:rPr>
            </w:pPr>
          </w:p>
        </w:tc>
        <w:tc>
          <w:tcPr>
            <w:tcW w:w="2976" w:type="dxa"/>
          </w:tcPr>
          <w:p w14:paraId="6A68C6F2" w14:textId="77777777" w:rsidR="002111DD" w:rsidRPr="00711E62" w:rsidRDefault="002111DD" w:rsidP="000C6AE2">
            <w:pPr>
              <w:rPr>
                <w:rFonts w:cstheme="minorHAnsi"/>
              </w:rPr>
            </w:pPr>
          </w:p>
          <w:p w14:paraId="50A51B7D" w14:textId="77777777" w:rsidR="002111DD" w:rsidRPr="00711E62" w:rsidRDefault="002111DD" w:rsidP="000C6AE2">
            <w:pPr>
              <w:rPr>
                <w:rFonts w:cstheme="minorHAnsi"/>
                <w:b/>
              </w:rPr>
            </w:pPr>
            <w:r w:rsidRPr="00711E62">
              <w:rPr>
                <w:rFonts w:cstheme="minorHAnsi"/>
              </w:rPr>
              <w:t>Connaissances précises sur les items du programme</w:t>
            </w:r>
          </w:p>
        </w:tc>
        <w:tc>
          <w:tcPr>
            <w:tcW w:w="2980" w:type="dxa"/>
          </w:tcPr>
          <w:p w14:paraId="691C61A0" w14:textId="77777777" w:rsidR="002111DD" w:rsidRPr="00711E62" w:rsidRDefault="002111DD" w:rsidP="000C6AE2">
            <w:pPr>
              <w:rPr>
                <w:rFonts w:cstheme="minorHAnsi"/>
              </w:rPr>
            </w:pPr>
          </w:p>
          <w:p w14:paraId="00DA2174" w14:textId="77777777" w:rsidR="002111DD" w:rsidRPr="00711E62" w:rsidRDefault="002111DD" w:rsidP="000C6AE2">
            <w:pPr>
              <w:rPr>
                <w:rFonts w:cstheme="minorHAnsi"/>
              </w:rPr>
            </w:pPr>
            <w:r w:rsidRPr="00711E62">
              <w:rPr>
                <w:rFonts w:cstheme="minorHAnsi"/>
              </w:rPr>
              <w:t>Connaissances référencées.</w:t>
            </w:r>
          </w:p>
          <w:p w14:paraId="4B4208F3" w14:textId="77777777" w:rsidR="002111DD" w:rsidRPr="00711E62" w:rsidRDefault="002111DD" w:rsidP="000C6AE2">
            <w:pPr>
              <w:rPr>
                <w:rFonts w:cstheme="minorHAnsi"/>
                <w:b/>
              </w:rPr>
            </w:pPr>
            <w:r w:rsidRPr="00711E62">
              <w:rPr>
                <w:rFonts w:cstheme="minorHAnsi"/>
              </w:rPr>
              <w:t>Point de vue personnel argumenté.</w:t>
            </w:r>
          </w:p>
        </w:tc>
      </w:tr>
    </w:tbl>
    <w:p w14:paraId="39EB9C86" w14:textId="74DBA66E" w:rsidR="002374E6" w:rsidRDefault="002374E6" w:rsidP="00E46303">
      <w:pPr>
        <w:tabs>
          <w:tab w:val="left" w:pos="12572"/>
        </w:tabs>
        <w:rPr>
          <w:sz w:val="20"/>
          <w:szCs w:val="20"/>
        </w:rPr>
      </w:pPr>
    </w:p>
    <w:p w14:paraId="298CC0B9" w14:textId="17CA4F4D" w:rsidR="002111DD" w:rsidRDefault="002111DD" w:rsidP="00E46303">
      <w:pPr>
        <w:tabs>
          <w:tab w:val="left" w:pos="12572"/>
        </w:tabs>
        <w:rPr>
          <w:sz w:val="20"/>
          <w:szCs w:val="20"/>
        </w:rPr>
      </w:pPr>
    </w:p>
    <w:p w14:paraId="47510B7F" w14:textId="0B32EEC4" w:rsidR="002111DD" w:rsidRDefault="002111DD" w:rsidP="00E46303">
      <w:pPr>
        <w:tabs>
          <w:tab w:val="left" w:pos="12572"/>
        </w:tabs>
        <w:rPr>
          <w:sz w:val="20"/>
          <w:szCs w:val="20"/>
        </w:rPr>
      </w:pPr>
    </w:p>
    <w:p w14:paraId="3BFE90B2" w14:textId="77777777" w:rsidR="002111DD" w:rsidRDefault="002111DD" w:rsidP="00E46303">
      <w:pPr>
        <w:tabs>
          <w:tab w:val="left" w:pos="12572"/>
        </w:tabs>
        <w:rPr>
          <w:sz w:val="20"/>
          <w:szCs w:val="20"/>
        </w:rPr>
      </w:pPr>
    </w:p>
    <w:p w14:paraId="29CB4F88" w14:textId="77777777" w:rsidR="002374E6" w:rsidRPr="003156C9" w:rsidRDefault="002374E6" w:rsidP="003156C9">
      <w:pPr>
        <w:tabs>
          <w:tab w:val="left" w:pos="6136"/>
        </w:tabs>
        <w:rPr>
          <w:sz w:val="20"/>
          <w:szCs w:val="20"/>
        </w:rPr>
      </w:pPr>
    </w:p>
    <w:sectPr w:rsidR="002374E6" w:rsidRPr="003156C9" w:rsidSect="00E7656F">
      <w:footerReference w:type="even" r:id="rId8"/>
      <w:footerReference w:type="default" r:id="rId9"/>
      <w:footerReference w:type="first" r:id="rId10"/>
      <w:type w:val="continuous"/>
      <w:pgSz w:w="16840" w:h="11900" w:orient="landscape"/>
      <w:pgMar w:top="454" w:right="454" w:bottom="454" w:left="454" w:header="454" w:footer="45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82C17" w14:textId="77777777" w:rsidR="003573F2" w:rsidRDefault="003573F2" w:rsidP="00F347A7">
      <w:r>
        <w:separator/>
      </w:r>
    </w:p>
  </w:endnote>
  <w:endnote w:type="continuationSeparator" w:id="0">
    <w:p w14:paraId="33232A04" w14:textId="77777777" w:rsidR="003573F2" w:rsidRDefault="003573F2" w:rsidP="00F34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989981381"/>
      <w:docPartObj>
        <w:docPartGallery w:val="Page Numbers (Bottom of Page)"/>
        <w:docPartUnique/>
      </w:docPartObj>
    </w:sdtPr>
    <w:sdtEndPr>
      <w:rPr>
        <w:rStyle w:val="Numrodepage"/>
      </w:rPr>
    </w:sdtEndPr>
    <w:sdtContent>
      <w:p w14:paraId="39532068" w14:textId="1A63E7F4" w:rsidR="00D00750" w:rsidRDefault="00D00750" w:rsidP="00C4579B">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A04696">
          <w:rPr>
            <w:rStyle w:val="Numrodepage"/>
            <w:noProof/>
          </w:rPr>
          <w:t>2</w:t>
        </w:r>
        <w:r>
          <w:rPr>
            <w:rStyle w:val="Numrodepage"/>
          </w:rPr>
          <w:fldChar w:fldCharType="end"/>
        </w:r>
      </w:p>
    </w:sdtContent>
  </w:sdt>
  <w:p w14:paraId="450EFF10" w14:textId="77777777" w:rsidR="00D00750" w:rsidRDefault="00D00750" w:rsidP="00D00750">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64391819"/>
      <w:docPartObj>
        <w:docPartGallery w:val="Page Numbers (Bottom of Page)"/>
        <w:docPartUnique/>
      </w:docPartObj>
    </w:sdtPr>
    <w:sdtEndPr>
      <w:rPr>
        <w:rStyle w:val="Numrodepage"/>
      </w:rPr>
    </w:sdtEndPr>
    <w:sdtContent>
      <w:p w14:paraId="3D07C9E1" w14:textId="421EB2D3" w:rsidR="00D00750" w:rsidRDefault="00D00750" w:rsidP="00C4579B">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662369">
          <w:rPr>
            <w:rStyle w:val="Numrodepage"/>
            <w:noProof/>
          </w:rPr>
          <w:t>2</w:t>
        </w:r>
        <w:r>
          <w:rPr>
            <w:rStyle w:val="Numrodepage"/>
          </w:rPr>
          <w:fldChar w:fldCharType="end"/>
        </w:r>
      </w:p>
    </w:sdtContent>
  </w:sdt>
  <w:p w14:paraId="6ED884E4" w14:textId="53016C67" w:rsidR="00F347A7" w:rsidRPr="00D00750" w:rsidRDefault="00F347A7" w:rsidP="004C45E7">
    <w:pPr>
      <w:pStyle w:val="Pieddepage"/>
      <w:ind w:left="708" w:right="360"/>
      <w:jc w:val="center"/>
      <w:rPr>
        <w:rFonts w:ascii="Times New Roman" w:hAnsi="Times New Roman" w:cs="Times New Roman"/>
        <w:sz w:val="16"/>
        <w:szCs w:val="16"/>
      </w:rPr>
    </w:pPr>
    <w:r>
      <w:rPr>
        <w:i/>
        <w:iCs/>
        <w:noProof/>
        <w:sz w:val="16"/>
        <w:szCs w:val="16"/>
        <w:lang w:eastAsia="fr-FR"/>
      </w:rPr>
      <mc:AlternateContent>
        <mc:Choice Requires="wps">
          <w:drawing>
            <wp:anchor distT="0" distB="0" distL="114300" distR="114300" simplePos="0" relativeHeight="251661312" behindDoc="0" locked="0" layoutInCell="1" allowOverlap="1" wp14:anchorId="24855AF9" wp14:editId="4E20DA6C">
              <wp:simplePos x="0" y="0"/>
              <wp:positionH relativeFrom="column">
                <wp:posOffset>204470</wp:posOffset>
              </wp:positionH>
              <wp:positionV relativeFrom="paragraph">
                <wp:posOffset>-22116</wp:posOffset>
              </wp:positionV>
              <wp:extent cx="9947287" cy="109"/>
              <wp:effectExtent l="0" t="0" r="9525" b="12700"/>
              <wp:wrapNone/>
              <wp:docPr id="7" name="Connecteur droit 7"/>
              <wp:cNvGraphicFramePr/>
              <a:graphic xmlns:a="http://schemas.openxmlformats.org/drawingml/2006/main">
                <a:graphicData uri="http://schemas.microsoft.com/office/word/2010/wordprocessingShape">
                  <wps:wsp>
                    <wps:cNvCnPr/>
                    <wps:spPr>
                      <a:xfrm flipV="1">
                        <a:off x="0" y="0"/>
                        <a:ext cx="9947287" cy="109"/>
                      </a:xfrm>
                      <a:prstGeom prst="line">
                        <a:avLst/>
                      </a:prstGeom>
                      <a:ln w="0">
                        <a:solidFill>
                          <a:srgbClr val="706F6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C086EE" id="Connecteur droit 7"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pt,-1.75pt" to="799.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" strokecolor="#706f6f" strokeweight="0">
              <v:stroke joinstyle="miter"/>
            </v:line>
          </w:pict>
        </mc:Fallback>
      </mc:AlternateContent>
    </w:r>
    <w:r w:rsidR="00A0679B">
      <w:rPr>
        <w:rFonts w:ascii="Times New Roman" w:hAnsi="Times New Roman" w:cs="Times New Roman"/>
        <w:sz w:val="16"/>
        <w:szCs w:val="16"/>
      </w:rPr>
      <w:t>Référentiel d’évaluation</w:t>
    </w:r>
    <w:r w:rsidR="005B368F">
      <w:rPr>
        <w:rFonts w:ascii="Times New Roman" w:hAnsi="Times New Roman" w:cs="Times New Roman"/>
        <w:sz w:val="16"/>
        <w:szCs w:val="16"/>
      </w:rPr>
      <w:t xml:space="preserve"> </w:t>
    </w:r>
    <w:r w:rsidR="00C03306">
      <w:rPr>
        <w:rFonts w:ascii="Times New Roman" w:hAnsi="Times New Roman" w:cs="Times New Roman"/>
        <w:sz w:val="16"/>
        <w:szCs w:val="16"/>
      </w:rPr>
      <w:t xml:space="preserve">académique </w:t>
    </w:r>
    <w:r w:rsidR="004C45E7">
      <w:rPr>
        <w:rFonts w:ascii="Times New Roman" w:hAnsi="Times New Roman" w:cs="Times New Roman"/>
        <w:sz w:val="16"/>
        <w:szCs w:val="16"/>
      </w:rPr>
      <w:t>–</w:t>
    </w:r>
    <w:r w:rsidR="003156C9">
      <w:rPr>
        <w:rFonts w:ascii="Times New Roman" w:hAnsi="Times New Roman" w:cs="Times New Roman"/>
        <w:sz w:val="16"/>
        <w:szCs w:val="16"/>
      </w:rPr>
      <w:t xml:space="preserve">Enseignement De Spécialité « Education Physique, Pratiques et Culture Sportives » </w:t>
    </w:r>
    <w:r w:rsidR="00E7656F">
      <w:rPr>
        <w:rFonts w:ascii="Times New Roman" w:hAnsi="Times New Roman" w:cs="Times New Roman"/>
        <w:sz w:val="16"/>
        <w:szCs w:val="16"/>
      </w:rPr>
      <w:t>Contrôle ponctuel</w:t>
    </w:r>
    <w:r w:rsidR="003156C9">
      <w:rPr>
        <w:rFonts w:ascii="Times New Roman" w:hAnsi="Times New Roman" w:cs="Times New Roman"/>
        <w:sz w:val="16"/>
        <w:szCs w:val="16"/>
      </w:rPr>
      <w:t xml:space="preserve">- </w:t>
    </w:r>
    <w:r w:rsidR="005B368F">
      <w:rPr>
        <w:rFonts w:ascii="Times New Roman" w:hAnsi="Times New Roman" w:cs="Times New Roman"/>
        <w:sz w:val="16"/>
        <w:szCs w:val="16"/>
      </w:rPr>
      <w:t xml:space="preserve">Académie de Nice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Fonts w:ascii="Times New Roman" w:hAnsi="Times New Roman" w:cs="Times New Roman"/>
        <w:sz w:val="20"/>
        <w:szCs w:val="20"/>
      </w:rPr>
      <w:id w:val="-1372461326"/>
      <w:docPartObj>
        <w:docPartGallery w:val="Page Numbers (Bottom of Page)"/>
        <w:docPartUnique/>
      </w:docPartObj>
    </w:sdtPr>
    <w:sdtEndPr>
      <w:rPr>
        <w:rStyle w:val="Numrodepage"/>
      </w:rPr>
    </w:sdtEndPr>
    <w:sdtContent>
      <w:p w14:paraId="58906D07" w14:textId="77777777" w:rsidR="00D00750" w:rsidRPr="00D00750" w:rsidRDefault="00D00750" w:rsidP="00C4579B">
        <w:pPr>
          <w:pStyle w:val="Pieddepage"/>
          <w:framePr w:wrap="none" w:vAnchor="text" w:hAnchor="margin" w:xAlign="right" w:y="1"/>
          <w:rPr>
            <w:rStyle w:val="Numrodepage"/>
            <w:rFonts w:ascii="Times New Roman" w:hAnsi="Times New Roman" w:cs="Times New Roman"/>
            <w:sz w:val="20"/>
            <w:szCs w:val="20"/>
          </w:rPr>
        </w:pPr>
        <w:r w:rsidRPr="00D00750">
          <w:rPr>
            <w:rStyle w:val="Numrodepage"/>
            <w:rFonts w:ascii="Times New Roman" w:hAnsi="Times New Roman" w:cs="Times New Roman"/>
            <w:sz w:val="20"/>
            <w:szCs w:val="20"/>
          </w:rPr>
          <w:fldChar w:fldCharType="begin"/>
        </w:r>
        <w:r w:rsidRPr="00D00750">
          <w:rPr>
            <w:rStyle w:val="Numrodepage"/>
            <w:rFonts w:ascii="Times New Roman" w:hAnsi="Times New Roman" w:cs="Times New Roman"/>
            <w:sz w:val="20"/>
            <w:szCs w:val="20"/>
          </w:rPr>
          <w:instrText xml:space="preserve"> PAGE </w:instrText>
        </w:r>
        <w:r w:rsidRPr="00D00750">
          <w:rPr>
            <w:rStyle w:val="Numrodepage"/>
            <w:rFonts w:ascii="Times New Roman" w:hAnsi="Times New Roman" w:cs="Times New Roman"/>
            <w:sz w:val="20"/>
            <w:szCs w:val="20"/>
          </w:rPr>
          <w:fldChar w:fldCharType="separate"/>
        </w:r>
        <w:r w:rsidRPr="00D00750">
          <w:rPr>
            <w:rStyle w:val="Numrodepage"/>
            <w:rFonts w:ascii="Times New Roman" w:hAnsi="Times New Roman" w:cs="Times New Roman"/>
            <w:noProof/>
            <w:sz w:val="20"/>
            <w:szCs w:val="20"/>
          </w:rPr>
          <w:t>2</w:t>
        </w:r>
        <w:r w:rsidRPr="00D00750">
          <w:rPr>
            <w:rStyle w:val="Numrodepage"/>
            <w:rFonts w:ascii="Times New Roman" w:hAnsi="Times New Roman" w:cs="Times New Roman"/>
            <w:sz w:val="20"/>
            <w:szCs w:val="20"/>
          </w:rPr>
          <w:fldChar w:fldCharType="end"/>
        </w:r>
      </w:p>
    </w:sdtContent>
  </w:sdt>
  <w:p w14:paraId="37B39C61" w14:textId="2AE18709" w:rsidR="0043264D" w:rsidRDefault="0043264D" w:rsidP="00D00750">
    <w:pPr>
      <w:pStyle w:val="Pieddepage"/>
      <w:ind w:right="360"/>
      <w:rPr>
        <w:rFonts w:ascii="Times New Roman" w:hAnsi="Times New Roman" w:cs="Times New Roman"/>
        <w:sz w:val="16"/>
        <w:szCs w:val="16"/>
      </w:rPr>
    </w:pPr>
    <w:r w:rsidRPr="0043264D">
      <w:rPr>
        <w:noProof/>
        <w:lang w:eastAsia="fr-FR"/>
      </w:rPr>
      <mc:AlternateContent>
        <mc:Choice Requires="wps">
          <w:drawing>
            <wp:anchor distT="0" distB="0" distL="114300" distR="114300" simplePos="0" relativeHeight="251664384" behindDoc="0" locked="0" layoutInCell="1" allowOverlap="1" wp14:anchorId="5B0AAC46" wp14:editId="437FD032">
              <wp:simplePos x="0" y="0"/>
              <wp:positionH relativeFrom="column">
                <wp:posOffset>-277432</wp:posOffset>
              </wp:positionH>
              <wp:positionV relativeFrom="paragraph">
                <wp:posOffset>-153223</wp:posOffset>
              </wp:positionV>
              <wp:extent cx="6621864" cy="10049"/>
              <wp:effectExtent l="0" t="0" r="20320" b="15875"/>
              <wp:wrapNone/>
              <wp:docPr id="4" name="Connecteur droit 4"/>
              <wp:cNvGraphicFramePr/>
              <a:graphic xmlns:a="http://schemas.openxmlformats.org/drawingml/2006/main">
                <a:graphicData uri="http://schemas.microsoft.com/office/word/2010/wordprocessingShape">
                  <wps:wsp>
                    <wps:cNvCnPr/>
                    <wps:spPr>
                      <a:xfrm>
                        <a:off x="0" y="0"/>
                        <a:ext cx="6621864" cy="10049"/>
                      </a:xfrm>
                      <a:prstGeom prst="line">
                        <a:avLst/>
                      </a:prstGeom>
                      <a:ln w="0">
                        <a:solidFill>
                          <a:srgbClr val="706F6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05171C" id="Connecteur droit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5pt,-12.05pt" to="499.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" strokecolor="#706f6f" strokeweight="0">
              <v:stroke joinstyle="miter"/>
            </v:line>
          </w:pict>
        </mc:Fallback>
      </mc:AlternateContent>
    </w:r>
    <w:r w:rsidRPr="0043264D">
      <w:rPr>
        <w:noProof/>
        <w:lang w:eastAsia="fr-FR"/>
      </w:rPr>
      <w:drawing>
        <wp:anchor distT="0" distB="0" distL="114300" distR="114300" simplePos="0" relativeHeight="251663360" behindDoc="0" locked="0" layoutInCell="1" allowOverlap="1" wp14:anchorId="1962F50B" wp14:editId="045F6989">
          <wp:simplePos x="0" y="0"/>
          <wp:positionH relativeFrom="column">
            <wp:posOffset>-845575</wp:posOffset>
          </wp:positionH>
          <wp:positionV relativeFrom="paragraph">
            <wp:posOffset>-314632</wp:posOffset>
          </wp:positionV>
          <wp:extent cx="588010" cy="678180"/>
          <wp:effectExtent l="0" t="0" r="0" b="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reteil-cartouche-marianne-color.jpg"/>
                  <pic:cNvPicPr/>
                </pic:nvPicPr>
                <pic:blipFill>
                  <a:blip r:embed="rId1">
                    <a:extLst>
                      <a:ext uri="{28A0092B-C50C-407E-A947-70E740481C1C}">
                        <a14:useLocalDpi xmlns:a14="http://schemas.microsoft.com/office/drawing/2010/main" val="0"/>
                      </a:ext>
                    </a:extLst>
                  </a:blip>
                  <a:stretch>
                    <a:fillRect/>
                  </a:stretch>
                </pic:blipFill>
                <pic:spPr>
                  <a:xfrm>
                    <a:off x="0" y="0"/>
                    <a:ext cx="588010" cy="678180"/>
                  </a:xfrm>
                  <a:prstGeom prst="rect">
                    <a:avLst/>
                  </a:prstGeom>
                </pic:spPr>
              </pic:pic>
            </a:graphicData>
          </a:graphic>
          <wp14:sizeRelH relativeFrom="page">
            <wp14:pctWidth>0</wp14:pctWidth>
          </wp14:sizeRelH>
          <wp14:sizeRelV relativeFrom="page">
            <wp14:pctHeight>0</wp14:pctHeight>
          </wp14:sizeRelV>
        </wp:anchor>
      </w:drawing>
    </w:r>
    <w:r w:rsidR="00460858">
      <w:rPr>
        <w:rFonts w:ascii="Times New Roman" w:hAnsi="Times New Roman" w:cs="Times New Roman"/>
        <w:sz w:val="16"/>
        <w:szCs w:val="16"/>
      </w:rPr>
      <w:t>Référentiel d’évaluation - Baccalauréat EPS</w:t>
    </w:r>
  </w:p>
  <w:p w14:paraId="0083123A" w14:textId="300A2454" w:rsidR="0043264D" w:rsidRDefault="00D05D6C" w:rsidP="00D00750">
    <w:pPr>
      <w:pStyle w:val="Pieddepage"/>
    </w:pPr>
    <w:r>
      <w:rPr>
        <w:rFonts w:ascii="Times New Roman" w:hAnsi="Times New Roman" w:cs="Times New Roman"/>
        <w:sz w:val="16"/>
        <w:szCs w:val="16"/>
      </w:rPr>
      <w:t>Lycée Général et Technologique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F3373" w14:textId="77777777" w:rsidR="003573F2" w:rsidRDefault="003573F2" w:rsidP="00F347A7">
      <w:r>
        <w:separator/>
      </w:r>
    </w:p>
  </w:footnote>
  <w:footnote w:type="continuationSeparator" w:id="0">
    <w:p w14:paraId="4B773462" w14:textId="77777777" w:rsidR="003573F2" w:rsidRDefault="003573F2" w:rsidP="00F347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754C"/>
    <w:multiLevelType w:val="hybridMultilevel"/>
    <w:tmpl w:val="2B142038"/>
    <w:lvl w:ilvl="0" w:tplc="7ED8BC8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4A7107"/>
    <w:multiLevelType w:val="hybridMultilevel"/>
    <w:tmpl w:val="C534E134"/>
    <w:lvl w:ilvl="0" w:tplc="D286EEA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AD1E2D"/>
    <w:multiLevelType w:val="hybridMultilevel"/>
    <w:tmpl w:val="B546C58E"/>
    <w:lvl w:ilvl="0" w:tplc="C944C294">
      <w:numFmt w:val="bullet"/>
      <w:lvlText w:val="-"/>
      <w:lvlJc w:val="left"/>
      <w:pPr>
        <w:ind w:left="720" w:hanging="360"/>
      </w:pPr>
      <w:rPr>
        <w:rFonts w:ascii="Calibri" w:eastAsia="Times" w:hAnsi="Calibri" w:cs="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DA5B69"/>
    <w:multiLevelType w:val="hybridMultilevel"/>
    <w:tmpl w:val="861673F0"/>
    <w:lvl w:ilvl="0" w:tplc="69EAC880">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0F3273"/>
    <w:multiLevelType w:val="hybridMultilevel"/>
    <w:tmpl w:val="58BC9A7C"/>
    <w:lvl w:ilvl="0" w:tplc="040C0001">
      <w:start w:val="1"/>
      <w:numFmt w:val="bullet"/>
      <w:lvlText w:val=""/>
      <w:lvlJc w:val="left"/>
      <w:pPr>
        <w:ind w:left="772" w:hanging="360"/>
      </w:pPr>
      <w:rPr>
        <w:rFonts w:ascii="Symbol" w:hAnsi="Symbol" w:hint="default"/>
      </w:rPr>
    </w:lvl>
    <w:lvl w:ilvl="1" w:tplc="040C0003" w:tentative="1">
      <w:start w:val="1"/>
      <w:numFmt w:val="bullet"/>
      <w:lvlText w:val="o"/>
      <w:lvlJc w:val="left"/>
      <w:pPr>
        <w:ind w:left="1492" w:hanging="360"/>
      </w:pPr>
      <w:rPr>
        <w:rFonts w:ascii="Courier New" w:hAnsi="Courier New" w:hint="default"/>
      </w:rPr>
    </w:lvl>
    <w:lvl w:ilvl="2" w:tplc="040C0005" w:tentative="1">
      <w:start w:val="1"/>
      <w:numFmt w:val="bullet"/>
      <w:lvlText w:val=""/>
      <w:lvlJc w:val="left"/>
      <w:pPr>
        <w:ind w:left="2212" w:hanging="360"/>
      </w:pPr>
      <w:rPr>
        <w:rFonts w:ascii="Wingdings" w:hAnsi="Wingdings" w:hint="default"/>
      </w:rPr>
    </w:lvl>
    <w:lvl w:ilvl="3" w:tplc="040C0001" w:tentative="1">
      <w:start w:val="1"/>
      <w:numFmt w:val="bullet"/>
      <w:lvlText w:val=""/>
      <w:lvlJc w:val="left"/>
      <w:pPr>
        <w:ind w:left="2932" w:hanging="360"/>
      </w:pPr>
      <w:rPr>
        <w:rFonts w:ascii="Symbol" w:hAnsi="Symbol" w:hint="default"/>
      </w:rPr>
    </w:lvl>
    <w:lvl w:ilvl="4" w:tplc="040C0003" w:tentative="1">
      <w:start w:val="1"/>
      <w:numFmt w:val="bullet"/>
      <w:lvlText w:val="o"/>
      <w:lvlJc w:val="left"/>
      <w:pPr>
        <w:ind w:left="3652" w:hanging="360"/>
      </w:pPr>
      <w:rPr>
        <w:rFonts w:ascii="Courier New" w:hAnsi="Courier New" w:hint="default"/>
      </w:rPr>
    </w:lvl>
    <w:lvl w:ilvl="5" w:tplc="040C0005" w:tentative="1">
      <w:start w:val="1"/>
      <w:numFmt w:val="bullet"/>
      <w:lvlText w:val=""/>
      <w:lvlJc w:val="left"/>
      <w:pPr>
        <w:ind w:left="4372" w:hanging="360"/>
      </w:pPr>
      <w:rPr>
        <w:rFonts w:ascii="Wingdings" w:hAnsi="Wingdings" w:hint="default"/>
      </w:rPr>
    </w:lvl>
    <w:lvl w:ilvl="6" w:tplc="040C0001" w:tentative="1">
      <w:start w:val="1"/>
      <w:numFmt w:val="bullet"/>
      <w:lvlText w:val=""/>
      <w:lvlJc w:val="left"/>
      <w:pPr>
        <w:ind w:left="5092" w:hanging="360"/>
      </w:pPr>
      <w:rPr>
        <w:rFonts w:ascii="Symbol" w:hAnsi="Symbol" w:hint="default"/>
      </w:rPr>
    </w:lvl>
    <w:lvl w:ilvl="7" w:tplc="040C0003" w:tentative="1">
      <w:start w:val="1"/>
      <w:numFmt w:val="bullet"/>
      <w:lvlText w:val="o"/>
      <w:lvlJc w:val="left"/>
      <w:pPr>
        <w:ind w:left="5812" w:hanging="360"/>
      </w:pPr>
      <w:rPr>
        <w:rFonts w:ascii="Courier New" w:hAnsi="Courier New" w:hint="default"/>
      </w:rPr>
    </w:lvl>
    <w:lvl w:ilvl="8" w:tplc="040C0005" w:tentative="1">
      <w:start w:val="1"/>
      <w:numFmt w:val="bullet"/>
      <w:lvlText w:val=""/>
      <w:lvlJc w:val="left"/>
      <w:pPr>
        <w:ind w:left="6532" w:hanging="360"/>
      </w:pPr>
      <w:rPr>
        <w:rFonts w:ascii="Wingdings" w:hAnsi="Wingdings" w:hint="default"/>
      </w:rPr>
    </w:lvl>
  </w:abstractNum>
  <w:abstractNum w:abstractNumId="5" w15:restartNumberingAfterBreak="0">
    <w:nsid w:val="231232AF"/>
    <w:multiLevelType w:val="multilevel"/>
    <w:tmpl w:val="57A6D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1E6960"/>
    <w:multiLevelType w:val="hybridMultilevel"/>
    <w:tmpl w:val="EBBAD23C"/>
    <w:lvl w:ilvl="0" w:tplc="186AE99E">
      <w:start w:val="1"/>
      <w:numFmt w:val="bullet"/>
      <w:lvlText w:val="o"/>
      <w:lvlJc w:val="left"/>
      <w:pPr>
        <w:ind w:left="0" w:firstLine="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A3445A9"/>
    <w:multiLevelType w:val="hybridMultilevel"/>
    <w:tmpl w:val="6F16027A"/>
    <w:lvl w:ilvl="0" w:tplc="6464CEB0">
      <w:numFmt w:val="bullet"/>
      <w:lvlText w:val=""/>
      <w:lvlJc w:val="left"/>
      <w:pPr>
        <w:ind w:left="854" w:hanging="360"/>
      </w:pPr>
      <w:rPr>
        <w:rFonts w:ascii="Symbol" w:eastAsia="Symbol" w:hAnsi="Symbol" w:cs="Symbol" w:hint="default"/>
        <w:b/>
        <w:bCs/>
        <w:color w:val="0061AC"/>
        <w:w w:val="99"/>
        <w:sz w:val="24"/>
        <w:szCs w:val="24"/>
        <w:lang w:val="fr-FR" w:eastAsia="fr-FR" w:bidi="fr-FR"/>
      </w:rPr>
    </w:lvl>
    <w:lvl w:ilvl="1" w:tplc="AC26A5DE">
      <w:numFmt w:val="bullet"/>
      <w:lvlText w:val=""/>
      <w:lvlJc w:val="left"/>
      <w:pPr>
        <w:ind w:left="1139" w:hanging="360"/>
      </w:pPr>
      <w:rPr>
        <w:rFonts w:ascii="Symbol" w:eastAsia="Symbol" w:hAnsi="Symbol" w:cs="Symbol" w:hint="default"/>
        <w:color w:val="006FC0"/>
        <w:w w:val="100"/>
        <w:sz w:val="22"/>
        <w:szCs w:val="22"/>
        <w:lang w:val="fr-FR" w:eastAsia="fr-FR" w:bidi="fr-FR"/>
      </w:rPr>
    </w:lvl>
    <w:lvl w:ilvl="2" w:tplc="D8FE1A94">
      <w:numFmt w:val="bullet"/>
      <w:lvlText w:val="•"/>
      <w:lvlJc w:val="left"/>
      <w:pPr>
        <w:ind w:left="2051" w:hanging="360"/>
      </w:pPr>
      <w:rPr>
        <w:rFonts w:hint="default"/>
        <w:lang w:val="fr-FR" w:eastAsia="fr-FR" w:bidi="fr-FR"/>
      </w:rPr>
    </w:lvl>
    <w:lvl w:ilvl="3" w:tplc="0B46DFC4">
      <w:numFmt w:val="bullet"/>
      <w:lvlText w:val="•"/>
      <w:lvlJc w:val="left"/>
      <w:pPr>
        <w:ind w:left="2963" w:hanging="360"/>
      </w:pPr>
      <w:rPr>
        <w:rFonts w:hint="default"/>
        <w:lang w:val="fr-FR" w:eastAsia="fr-FR" w:bidi="fr-FR"/>
      </w:rPr>
    </w:lvl>
    <w:lvl w:ilvl="4" w:tplc="F3B036BC">
      <w:numFmt w:val="bullet"/>
      <w:lvlText w:val="•"/>
      <w:lvlJc w:val="left"/>
      <w:pPr>
        <w:ind w:left="3875" w:hanging="360"/>
      </w:pPr>
      <w:rPr>
        <w:rFonts w:hint="default"/>
        <w:lang w:val="fr-FR" w:eastAsia="fr-FR" w:bidi="fr-FR"/>
      </w:rPr>
    </w:lvl>
    <w:lvl w:ilvl="5" w:tplc="43C421A8">
      <w:numFmt w:val="bullet"/>
      <w:lvlText w:val="•"/>
      <w:lvlJc w:val="left"/>
      <w:pPr>
        <w:ind w:left="4787" w:hanging="360"/>
      </w:pPr>
      <w:rPr>
        <w:rFonts w:hint="default"/>
        <w:lang w:val="fr-FR" w:eastAsia="fr-FR" w:bidi="fr-FR"/>
      </w:rPr>
    </w:lvl>
    <w:lvl w:ilvl="6" w:tplc="7F346E2A">
      <w:numFmt w:val="bullet"/>
      <w:lvlText w:val="•"/>
      <w:lvlJc w:val="left"/>
      <w:pPr>
        <w:ind w:left="5699" w:hanging="360"/>
      </w:pPr>
      <w:rPr>
        <w:rFonts w:hint="default"/>
        <w:lang w:val="fr-FR" w:eastAsia="fr-FR" w:bidi="fr-FR"/>
      </w:rPr>
    </w:lvl>
    <w:lvl w:ilvl="7" w:tplc="AA0E8418">
      <w:numFmt w:val="bullet"/>
      <w:lvlText w:val="•"/>
      <w:lvlJc w:val="left"/>
      <w:pPr>
        <w:ind w:left="6610" w:hanging="360"/>
      </w:pPr>
      <w:rPr>
        <w:rFonts w:hint="default"/>
        <w:lang w:val="fr-FR" w:eastAsia="fr-FR" w:bidi="fr-FR"/>
      </w:rPr>
    </w:lvl>
    <w:lvl w:ilvl="8" w:tplc="FFC01F96">
      <w:numFmt w:val="bullet"/>
      <w:lvlText w:val="•"/>
      <w:lvlJc w:val="left"/>
      <w:pPr>
        <w:ind w:left="7522" w:hanging="360"/>
      </w:pPr>
      <w:rPr>
        <w:rFonts w:hint="default"/>
        <w:lang w:val="fr-FR" w:eastAsia="fr-FR" w:bidi="fr-FR"/>
      </w:rPr>
    </w:lvl>
  </w:abstractNum>
  <w:abstractNum w:abstractNumId="8" w15:restartNumberingAfterBreak="0">
    <w:nsid w:val="37BF53B5"/>
    <w:multiLevelType w:val="multilevel"/>
    <w:tmpl w:val="0BCCD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E0121C"/>
    <w:multiLevelType w:val="hybridMultilevel"/>
    <w:tmpl w:val="F7E4A4C4"/>
    <w:lvl w:ilvl="0" w:tplc="D286EEA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5F109C8"/>
    <w:multiLevelType w:val="hybridMultilevel"/>
    <w:tmpl w:val="C6E002A0"/>
    <w:lvl w:ilvl="0" w:tplc="0FEC2B48">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B48405C"/>
    <w:multiLevelType w:val="hybridMultilevel"/>
    <w:tmpl w:val="768AFDCC"/>
    <w:lvl w:ilvl="0" w:tplc="F42244B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10"/>
  </w:num>
  <w:num w:numId="5">
    <w:abstractNumId w:val="5"/>
  </w:num>
  <w:num w:numId="6">
    <w:abstractNumId w:val="8"/>
  </w:num>
  <w:num w:numId="7">
    <w:abstractNumId w:val="1"/>
  </w:num>
  <w:num w:numId="8">
    <w:abstractNumId w:val="9"/>
  </w:num>
  <w:num w:numId="9">
    <w:abstractNumId w:val="11"/>
  </w:num>
  <w:num w:numId="10">
    <w:abstractNumId w:val="4"/>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F83"/>
    <w:rsid w:val="00005986"/>
    <w:rsid w:val="000059D9"/>
    <w:rsid w:val="00006812"/>
    <w:rsid w:val="0000764C"/>
    <w:rsid w:val="000148BD"/>
    <w:rsid w:val="00021D5B"/>
    <w:rsid w:val="000255B0"/>
    <w:rsid w:val="000506A7"/>
    <w:rsid w:val="00055A3A"/>
    <w:rsid w:val="00062A6F"/>
    <w:rsid w:val="00062B7D"/>
    <w:rsid w:val="000651C7"/>
    <w:rsid w:val="00085E9E"/>
    <w:rsid w:val="00091695"/>
    <w:rsid w:val="00091995"/>
    <w:rsid w:val="000948C0"/>
    <w:rsid w:val="00095324"/>
    <w:rsid w:val="000969F6"/>
    <w:rsid w:val="000A47AA"/>
    <w:rsid w:val="000B46B0"/>
    <w:rsid w:val="000B7329"/>
    <w:rsid w:val="000C4A75"/>
    <w:rsid w:val="000D38A4"/>
    <w:rsid w:val="000D6BCB"/>
    <w:rsid w:val="000D7222"/>
    <w:rsid w:val="000F440F"/>
    <w:rsid w:val="00105697"/>
    <w:rsid w:val="00105FA4"/>
    <w:rsid w:val="001101FA"/>
    <w:rsid w:val="0011146A"/>
    <w:rsid w:val="00112E5E"/>
    <w:rsid w:val="001170E8"/>
    <w:rsid w:val="001243FF"/>
    <w:rsid w:val="00133517"/>
    <w:rsid w:val="00135186"/>
    <w:rsid w:val="00136C0B"/>
    <w:rsid w:val="00143AC7"/>
    <w:rsid w:val="00144CF9"/>
    <w:rsid w:val="00145B28"/>
    <w:rsid w:val="00147A88"/>
    <w:rsid w:val="00153B1F"/>
    <w:rsid w:val="0015679A"/>
    <w:rsid w:val="001604BA"/>
    <w:rsid w:val="00173C11"/>
    <w:rsid w:val="001740AA"/>
    <w:rsid w:val="00181C5C"/>
    <w:rsid w:val="001820B6"/>
    <w:rsid w:val="00183955"/>
    <w:rsid w:val="001849EE"/>
    <w:rsid w:val="001A7696"/>
    <w:rsid w:val="001B18AB"/>
    <w:rsid w:val="001B6071"/>
    <w:rsid w:val="001E4560"/>
    <w:rsid w:val="001E4FA3"/>
    <w:rsid w:val="001E7CA7"/>
    <w:rsid w:val="001F6D7F"/>
    <w:rsid w:val="00206BF0"/>
    <w:rsid w:val="002111DD"/>
    <w:rsid w:val="00211303"/>
    <w:rsid w:val="00212609"/>
    <w:rsid w:val="00212739"/>
    <w:rsid w:val="002147A7"/>
    <w:rsid w:val="00217C65"/>
    <w:rsid w:val="00217D4B"/>
    <w:rsid w:val="00220A9D"/>
    <w:rsid w:val="00230124"/>
    <w:rsid w:val="002360FD"/>
    <w:rsid w:val="002374E6"/>
    <w:rsid w:val="0024238F"/>
    <w:rsid w:val="00242AF3"/>
    <w:rsid w:val="002823D0"/>
    <w:rsid w:val="00285E43"/>
    <w:rsid w:val="00287BC3"/>
    <w:rsid w:val="00294A36"/>
    <w:rsid w:val="002A1304"/>
    <w:rsid w:val="002B178A"/>
    <w:rsid w:val="002B2248"/>
    <w:rsid w:val="002C4880"/>
    <w:rsid w:val="002C5F03"/>
    <w:rsid w:val="002C7E62"/>
    <w:rsid w:val="002D2F5D"/>
    <w:rsid w:val="002D7496"/>
    <w:rsid w:val="002E553F"/>
    <w:rsid w:val="002F6BD0"/>
    <w:rsid w:val="002F6D0D"/>
    <w:rsid w:val="002F7FA1"/>
    <w:rsid w:val="003037A8"/>
    <w:rsid w:val="003156C9"/>
    <w:rsid w:val="003215E1"/>
    <w:rsid w:val="00325FD9"/>
    <w:rsid w:val="00330B10"/>
    <w:rsid w:val="00330BA6"/>
    <w:rsid w:val="00331E0B"/>
    <w:rsid w:val="00340527"/>
    <w:rsid w:val="003458F9"/>
    <w:rsid w:val="00350528"/>
    <w:rsid w:val="003569CF"/>
    <w:rsid w:val="003573F2"/>
    <w:rsid w:val="0036553C"/>
    <w:rsid w:val="0037511B"/>
    <w:rsid w:val="00375917"/>
    <w:rsid w:val="00375B40"/>
    <w:rsid w:val="00375EA8"/>
    <w:rsid w:val="00383ED0"/>
    <w:rsid w:val="003905F6"/>
    <w:rsid w:val="003A6D41"/>
    <w:rsid w:val="003B4BBE"/>
    <w:rsid w:val="003F3812"/>
    <w:rsid w:val="003F403E"/>
    <w:rsid w:val="00401D1E"/>
    <w:rsid w:val="00414AD8"/>
    <w:rsid w:val="0042058E"/>
    <w:rsid w:val="00421560"/>
    <w:rsid w:val="0042360F"/>
    <w:rsid w:val="004264B6"/>
    <w:rsid w:val="00427C1E"/>
    <w:rsid w:val="00431556"/>
    <w:rsid w:val="0043264D"/>
    <w:rsid w:val="00442D38"/>
    <w:rsid w:val="00443FA1"/>
    <w:rsid w:val="00457667"/>
    <w:rsid w:val="00457F75"/>
    <w:rsid w:val="00460858"/>
    <w:rsid w:val="00463D08"/>
    <w:rsid w:val="0046535E"/>
    <w:rsid w:val="00467A9F"/>
    <w:rsid w:val="00470AB9"/>
    <w:rsid w:val="004854EA"/>
    <w:rsid w:val="004A127A"/>
    <w:rsid w:val="004A4E4E"/>
    <w:rsid w:val="004A623C"/>
    <w:rsid w:val="004A6DE9"/>
    <w:rsid w:val="004A7FA4"/>
    <w:rsid w:val="004B0780"/>
    <w:rsid w:val="004B0915"/>
    <w:rsid w:val="004B2478"/>
    <w:rsid w:val="004C1C5C"/>
    <w:rsid w:val="004C45E7"/>
    <w:rsid w:val="004D0CE0"/>
    <w:rsid w:val="004D53BE"/>
    <w:rsid w:val="004E44BC"/>
    <w:rsid w:val="004E53BA"/>
    <w:rsid w:val="004F1790"/>
    <w:rsid w:val="00515215"/>
    <w:rsid w:val="00534F0E"/>
    <w:rsid w:val="00542A8A"/>
    <w:rsid w:val="00550936"/>
    <w:rsid w:val="00556B3D"/>
    <w:rsid w:val="00560CC1"/>
    <w:rsid w:val="005629BB"/>
    <w:rsid w:val="0056318C"/>
    <w:rsid w:val="00564A5C"/>
    <w:rsid w:val="005654C1"/>
    <w:rsid w:val="00580CA4"/>
    <w:rsid w:val="005844BE"/>
    <w:rsid w:val="005A2FE9"/>
    <w:rsid w:val="005A6A14"/>
    <w:rsid w:val="005B368F"/>
    <w:rsid w:val="005B6421"/>
    <w:rsid w:val="005B6D26"/>
    <w:rsid w:val="005B6FE4"/>
    <w:rsid w:val="005C5EB0"/>
    <w:rsid w:val="005D0224"/>
    <w:rsid w:val="005D3EFB"/>
    <w:rsid w:val="005E10F1"/>
    <w:rsid w:val="005E51F2"/>
    <w:rsid w:val="005E5900"/>
    <w:rsid w:val="005E7462"/>
    <w:rsid w:val="005F0372"/>
    <w:rsid w:val="005F0969"/>
    <w:rsid w:val="005F450B"/>
    <w:rsid w:val="005F465D"/>
    <w:rsid w:val="005F4F2E"/>
    <w:rsid w:val="005F6436"/>
    <w:rsid w:val="005F79D6"/>
    <w:rsid w:val="006170F3"/>
    <w:rsid w:val="00620F7F"/>
    <w:rsid w:val="006235C4"/>
    <w:rsid w:val="00627403"/>
    <w:rsid w:val="00645B15"/>
    <w:rsid w:val="006464B3"/>
    <w:rsid w:val="006478DC"/>
    <w:rsid w:val="00651871"/>
    <w:rsid w:val="00660C58"/>
    <w:rsid w:val="00661444"/>
    <w:rsid w:val="00662369"/>
    <w:rsid w:val="0066337C"/>
    <w:rsid w:val="00664D91"/>
    <w:rsid w:val="006664DC"/>
    <w:rsid w:val="00666B11"/>
    <w:rsid w:val="006676DE"/>
    <w:rsid w:val="0067204C"/>
    <w:rsid w:val="00672DD9"/>
    <w:rsid w:val="006835F3"/>
    <w:rsid w:val="00690CD9"/>
    <w:rsid w:val="00692BA6"/>
    <w:rsid w:val="006935F3"/>
    <w:rsid w:val="006A048F"/>
    <w:rsid w:val="006A1743"/>
    <w:rsid w:val="006A4F52"/>
    <w:rsid w:val="006B377A"/>
    <w:rsid w:val="006B5E16"/>
    <w:rsid w:val="006E097F"/>
    <w:rsid w:val="006E638A"/>
    <w:rsid w:val="006E7193"/>
    <w:rsid w:val="006F14BA"/>
    <w:rsid w:val="006F1C1C"/>
    <w:rsid w:val="00700A55"/>
    <w:rsid w:val="00705057"/>
    <w:rsid w:val="007134AE"/>
    <w:rsid w:val="007227FB"/>
    <w:rsid w:val="00725CC5"/>
    <w:rsid w:val="00735A33"/>
    <w:rsid w:val="00744ECF"/>
    <w:rsid w:val="00745264"/>
    <w:rsid w:val="007469B0"/>
    <w:rsid w:val="00751A7E"/>
    <w:rsid w:val="007670F5"/>
    <w:rsid w:val="00770FA1"/>
    <w:rsid w:val="007753CA"/>
    <w:rsid w:val="0077765C"/>
    <w:rsid w:val="00783310"/>
    <w:rsid w:val="00793F8E"/>
    <w:rsid w:val="00795B17"/>
    <w:rsid w:val="007A2241"/>
    <w:rsid w:val="007A2516"/>
    <w:rsid w:val="007A3B65"/>
    <w:rsid w:val="007A4CC1"/>
    <w:rsid w:val="007A7551"/>
    <w:rsid w:val="007B1ED3"/>
    <w:rsid w:val="007C1A92"/>
    <w:rsid w:val="007C2E84"/>
    <w:rsid w:val="007C6BAE"/>
    <w:rsid w:val="007D684E"/>
    <w:rsid w:val="007E2A13"/>
    <w:rsid w:val="007E3846"/>
    <w:rsid w:val="007E6EC7"/>
    <w:rsid w:val="007F0543"/>
    <w:rsid w:val="007F19BC"/>
    <w:rsid w:val="00802575"/>
    <w:rsid w:val="0080504A"/>
    <w:rsid w:val="00807C34"/>
    <w:rsid w:val="00810C05"/>
    <w:rsid w:val="008118DB"/>
    <w:rsid w:val="0081386E"/>
    <w:rsid w:val="00815063"/>
    <w:rsid w:val="0081565C"/>
    <w:rsid w:val="00816387"/>
    <w:rsid w:val="008230CD"/>
    <w:rsid w:val="008248DE"/>
    <w:rsid w:val="00841B6F"/>
    <w:rsid w:val="00843B88"/>
    <w:rsid w:val="00844704"/>
    <w:rsid w:val="00853CDF"/>
    <w:rsid w:val="008552D6"/>
    <w:rsid w:val="00860E8D"/>
    <w:rsid w:val="008610F3"/>
    <w:rsid w:val="0086275B"/>
    <w:rsid w:val="00871606"/>
    <w:rsid w:val="00873CE9"/>
    <w:rsid w:val="0088033A"/>
    <w:rsid w:val="008860C8"/>
    <w:rsid w:val="00890B07"/>
    <w:rsid w:val="00891195"/>
    <w:rsid w:val="008A617D"/>
    <w:rsid w:val="008A7B92"/>
    <w:rsid w:val="008B0888"/>
    <w:rsid w:val="008B7C9E"/>
    <w:rsid w:val="008C79D5"/>
    <w:rsid w:val="008D0B54"/>
    <w:rsid w:val="008E4CB9"/>
    <w:rsid w:val="008E78BF"/>
    <w:rsid w:val="00903066"/>
    <w:rsid w:val="00907BAE"/>
    <w:rsid w:val="0091288D"/>
    <w:rsid w:val="009177F6"/>
    <w:rsid w:val="00921D9F"/>
    <w:rsid w:val="009260E7"/>
    <w:rsid w:val="00926C27"/>
    <w:rsid w:val="0093099E"/>
    <w:rsid w:val="009309A2"/>
    <w:rsid w:val="00935322"/>
    <w:rsid w:val="009438D2"/>
    <w:rsid w:val="00950019"/>
    <w:rsid w:val="009573C0"/>
    <w:rsid w:val="0095772C"/>
    <w:rsid w:val="00957867"/>
    <w:rsid w:val="00960319"/>
    <w:rsid w:val="009803F6"/>
    <w:rsid w:val="00992F71"/>
    <w:rsid w:val="00997F3B"/>
    <w:rsid w:val="009A0130"/>
    <w:rsid w:val="009B311F"/>
    <w:rsid w:val="009B7A20"/>
    <w:rsid w:val="009C06C7"/>
    <w:rsid w:val="009C62AF"/>
    <w:rsid w:val="009E57A9"/>
    <w:rsid w:val="009E7F6D"/>
    <w:rsid w:val="009F21D3"/>
    <w:rsid w:val="009F3CFC"/>
    <w:rsid w:val="00A01B00"/>
    <w:rsid w:val="00A04696"/>
    <w:rsid w:val="00A04CF6"/>
    <w:rsid w:val="00A0679B"/>
    <w:rsid w:val="00A11E6D"/>
    <w:rsid w:val="00A233B0"/>
    <w:rsid w:val="00A256E6"/>
    <w:rsid w:val="00A307E3"/>
    <w:rsid w:val="00A31443"/>
    <w:rsid w:val="00A31D72"/>
    <w:rsid w:val="00A332FE"/>
    <w:rsid w:val="00A35FDC"/>
    <w:rsid w:val="00A42263"/>
    <w:rsid w:val="00A42FCB"/>
    <w:rsid w:val="00A43A24"/>
    <w:rsid w:val="00A4478E"/>
    <w:rsid w:val="00A452E7"/>
    <w:rsid w:val="00A54900"/>
    <w:rsid w:val="00A54BAC"/>
    <w:rsid w:val="00A557D1"/>
    <w:rsid w:val="00A573D9"/>
    <w:rsid w:val="00A65179"/>
    <w:rsid w:val="00A65C10"/>
    <w:rsid w:val="00A67504"/>
    <w:rsid w:val="00A81EC3"/>
    <w:rsid w:val="00A905F5"/>
    <w:rsid w:val="00A90BD1"/>
    <w:rsid w:val="00A94C24"/>
    <w:rsid w:val="00A955D9"/>
    <w:rsid w:val="00A97EF4"/>
    <w:rsid w:val="00AA2F56"/>
    <w:rsid w:val="00AA4541"/>
    <w:rsid w:val="00AB2311"/>
    <w:rsid w:val="00AC58F0"/>
    <w:rsid w:val="00AE2D3B"/>
    <w:rsid w:val="00AF2081"/>
    <w:rsid w:val="00AF5CF8"/>
    <w:rsid w:val="00B01C40"/>
    <w:rsid w:val="00B04984"/>
    <w:rsid w:val="00B10244"/>
    <w:rsid w:val="00B17006"/>
    <w:rsid w:val="00B2327B"/>
    <w:rsid w:val="00B23284"/>
    <w:rsid w:val="00B232A6"/>
    <w:rsid w:val="00B25C0C"/>
    <w:rsid w:val="00B32944"/>
    <w:rsid w:val="00B35F75"/>
    <w:rsid w:val="00B3623E"/>
    <w:rsid w:val="00B40C8E"/>
    <w:rsid w:val="00B43949"/>
    <w:rsid w:val="00B45FFA"/>
    <w:rsid w:val="00B52FB5"/>
    <w:rsid w:val="00B64A52"/>
    <w:rsid w:val="00B64DFA"/>
    <w:rsid w:val="00B6501C"/>
    <w:rsid w:val="00B731B6"/>
    <w:rsid w:val="00B76978"/>
    <w:rsid w:val="00B87C68"/>
    <w:rsid w:val="00B92576"/>
    <w:rsid w:val="00B961D2"/>
    <w:rsid w:val="00B975CA"/>
    <w:rsid w:val="00BA5C44"/>
    <w:rsid w:val="00BB7467"/>
    <w:rsid w:val="00BC4E15"/>
    <w:rsid w:val="00BD00F8"/>
    <w:rsid w:val="00BD0BE2"/>
    <w:rsid w:val="00BD33D4"/>
    <w:rsid w:val="00BE483E"/>
    <w:rsid w:val="00BF4293"/>
    <w:rsid w:val="00BF7B48"/>
    <w:rsid w:val="00C0256E"/>
    <w:rsid w:val="00C03306"/>
    <w:rsid w:val="00C0657C"/>
    <w:rsid w:val="00C12A6F"/>
    <w:rsid w:val="00C14D23"/>
    <w:rsid w:val="00C15801"/>
    <w:rsid w:val="00C22324"/>
    <w:rsid w:val="00C30799"/>
    <w:rsid w:val="00C32274"/>
    <w:rsid w:val="00C32857"/>
    <w:rsid w:val="00C32E5C"/>
    <w:rsid w:val="00C37EEB"/>
    <w:rsid w:val="00C37F8C"/>
    <w:rsid w:val="00C4579B"/>
    <w:rsid w:val="00C475B7"/>
    <w:rsid w:val="00C47E11"/>
    <w:rsid w:val="00C63562"/>
    <w:rsid w:val="00C673AB"/>
    <w:rsid w:val="00C73AE6"/>
    <w:rsid w:val="00C75FE9"/>
    <w:rsid w:val="00C86743"/>
    <w:rsid w:val="00C91D2D"/>
    <w:rsid w:val="00C91EA9"/>
    <w:rsid w:val="00C92782"/>
    <w:rsid w:val="00C97757"/>
    <w:rsid w:val="00CA245B"/>
    <w:rsid w:val="00CA5F48"/>
    <w:rsid w:val="00CA7A07"/>
    <w:rsid w:val="00CB5CCD"/>
    <w:rsid w:val="00CC143B"/>
    <w:rsid w:val="00CC27CA"/>
    <w:rsid w:val="00CC296B"/>
    <w:rsid w:val="00CE129C"/>
    <w:rsid w:val="00CE293F"/>
    <w:rsid w:val="00CE4E27"/>
    <w:rsid w:val="00CF1637"/>
    <w:rsid w:val="00CF22D9"/>
    <w:rsid w:val="00CF583E"/>
    <w:rsid w:val="00D00750"/>
    <w:rsid w:val="00D00F17"/>
    <w:rsid w:val="00D047A1"/>
    <w:rsid w:val="00D05D6C"/>
    <w:rsid w:val="00D14D53"/>
    <w:rsid w:val="00D15041"/>
    <w:rsid w:val="00D17FB7"/>
    <w:rsid w:val="00D2161E"/>
    <w:rsid w:val="00D22BD2"/>
    <w:rsid w:val="00D301DF"/>
    <w:rsid w:val="00D310CB"/>
    <w:rsid w:val="00D31BCF"/>
    <w:rsid w:val="00D3414A"/>
    <w:rsid w:val="00D345D6"/>
    <w:rsid w:val="00D35EFA"/>
    <w:rsid w:val="00D43C6F"/>
    <w:rsid w:val="00D46595"/>
    <w:rsid w:val="00D46D21"/>
    <w:rsid w:val="00D5064E"/>
    <w:rsid w:val="00D644F6"/>
    <w:rsid w:val="00D77898"/>
    <w:rsid w:val="00D77C17"/>
    <w:rsid w:val="00D86079"/>
    <w:rsid w:val="00D9230A"/>
    <w:rsid w:val="00D93343"/>
    <w:rsid w:val="00D93CAB"/>
    <w:rsid w:val="00DA28BE"/>
    <w:rsid w:val="00DC04EA"/>
    <w:rsid w:val="00DC1496"/>
    <w:rsid w:val="00DC2B41"/>
    <w:rsid w:val="00DC2C3C"/>
    <w:rsid w:val="00DC66EE"/>
    <w:rsid w:val="00DD2066"/>
    <w:rsid w:val="00DE4118"/>
    <w:rsid w:val="00DE6A83"/>
    <w:rsid w:val="00DF4F7D"/>
    <w:rsid w:val="00E004EC"/>
    <w:rsid w:val="00E00AF0"/>
    <w:rsid w:val="00E03310"/>
    <w:rsid w:val="00E1471D"/>
    <w:rsid w:val="00E16620"/>
    <w:rsid w:val="00E2563A"/>
    <w:rsid w:val="00E25DE6"/>
    <w:rsid w:val="00E270E7"/>
    <w:rsid w:val="00E321CF"/>
    <w:rsid w:val="00E37689"/>
    <w:rsid w:val="00E413CE"/>
    <w:rsid w:val="00E433FC"/>
    <w:rsid w:val="00E46303"/>
    <w:rsid w:val="00E47F2B"/>
    <w:rsid w:val="00E51D65"/>
    <w:rsid w:val="00E63B8B"/>
    <w:rsid w:val="00E63DAB"/>
    <w:rsid w:val="00E7656F"/>
    <w:rsid w:val="00E829EF"/>
    <w:rsid w:val="00E919B4"/>
    <w:rsid w:val="00E97771"/>
    <w:rsid w:val="00EA2FE5"/>
    <w:rsid w:val="00EA5BF6"/>
    <w:rsid w:val="00EB0863"/>
    <w:rsid w:val="00EB272E"/>
    <w:rsid w:val="00EB76B6"/>
    <w:rsid w:val="00EC667E"/>
    <w:rsid w:val="00EC6D5B"/>
    <w:rsid w:val="00ED791B"/>
    <w:rsid w:val="00EE192E"/>
    <w:rsid w:val="00EE544D"/>
    <w:rsid w:val="00EE6341"/>
    <w:rsid w:val="00EE7CD6"/>
    <w:rsid w:val="00EF6D93"/>
    <w:rsid w:val="00F028FC"/>
    <w:rsid w:val="00F222CF"/>
    <w:rsid w:val="00F25775"/>
    <w:rsid w:val="00F25F83"/>
    <w:rsid w:val="00F31A34"/>
    <w:rsid w:val="00F347A7"/>
    <w:rsid w:val="00F37201"/>
    <w:rsid w:val="00F37CC3"/>
    <w:rsid w:val="00F46223"/>
    <w:rsid w:val="00F4705E"/>
    <w:rsid w:val="00F5140B"/>
    <w:rsid w:val="00F51D80"/>
    <w:rsid w:val="00F5299D"/>
    <w:rsid w:val="00F54ADD"/>
    <w:rsid w:val="00F55AAF"/>
    <w:rsid w:val="00F61C8A"/>
    <w:rsid w:val="00F64112"/>
    <w:rsid w:val="00F83ECE"/>
    <w:rsid w:val="00F86C8C"/>
    <w:rsid w:val="00F90907"/>
    <w:rsid w:val="00FA4B3A"/>
    <w:rsid w:val="00FA574C"/>
    <w:rsid w:val="00FC3824"/>
    <w:rsid w:val="00FD0279"/>
    <w:rsid w:val="00FD5973"/>
    <w:rsid w:val="00FE1CEB"/>
    <w:rsid w:val="00FE1D2B"/>
    <w:rsid w:val="00FE52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8B919"/>
  <w14:defaultImageDpi w14:val="32767"/>
  <w15:chartTrackingRefBased/>
  <w15:docId w15:val="{DD5FD46C-D91B-4A75-B8D7-962282B5B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3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A7FA4"/>
    <w:pPr>
      <w:keepNext/>
      <w:keepLines/>
      <w:spacing w:before="240"/>
      <w:outlineLvl w:val="0"/>
    </w:pPr>
    <w:rPr>
      <w:rFonts w:ascii="Times New Roman" w:eastAsiaTheme="majorEastAsia" w:hAnsi="Times New Roman" w:cstheme="majorBidi"/>
      <w:color w:val="4E75AE"/>
      <w:sz w:val="40"/>
    </w:rPr>
  </w:style>
  <w:style w:type="paragraph" w:styleId="Titre2">
    <w:name w:val="heading 2"/>
    <w:basedOn w:val="Normal"/>
    <w:next w:val="Normal"/>
    <w:link w:val="Titre2Car"/>
    <w:uiPriority w:val="9"/>
    <w:unhideWhenUsed/>
    <w:qFormat/>
    <w:rsid w:val="00D5064E"/>
    <w:pPr>
      <w:keepNext/>
      <w:keepLines/>
      <w:spacing w:before="40"/>
      <w:outlineLvl w:val="1"/>
    </w:pPr>
    <w:rPr>
      <w:rFonts w:ascii="Times New Roman" w:eastAsiaTheme="majorEastAsia" w:hAnsi="Times New Roman" w:cstheme="majorBidi"/>
      <w:color w:val="4E75AE"/>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47A7"/>
    <w:pPr>
      <w:tabs>
        <w:tab w:val="center" w:pos="4536"/>
        <w:tab w:val="right" w:pos="9072"/>
      </w:tabs>
    </w:pPr>
  </w:style>
  <w:style w:type="character" w:customStyle="1" w:styleId="En-tteCar">
    <w:name w:val="En-tête Car"/>
    <w:basedOn w:val="Policepardfaut"/>
    <w:link w:val="En-tte"/>
    <w:uiPriority w:val="99"/>
    <w:rsid w:val="00F347A7"/>
  </w:style>
  <w:style w:type="paragraph" w:styleId="Pieddepage">
    <w:name w:val="footer"/>
    <w:basedOn w:val="Normal"/>
    <w:link w:val="PieddepageCar"/>
    <w:uiPriority w:val="99"/>
    <w:unhideWhenUsed/>
    <w:rsid w:val="00F347A7"/>
    <w:pPr>
      <w:tabs>
        <w:tab w:val="center" w:pos="4536"/>
        <w:tab w:val="right" w:pos="9072"/>
      </w:tabs>
    </w:pPr>
  </w:style>
  <w:style w:type="character" w:customStyle="1" w:styleId="PieddepageCar">
    <w:name w:val="Pied de page Car"/>
    <w:basedOn w:val="Policepardfaut"/>
    <w:link w:val="Pieddepage"/>
    <w:uiPriority w:val="99"/>
    <w:rsid w:val="00F347A7"/>
  </w:style>
  <w:style w:type="character" w:customStyle="1" w:styleId="Titre1Car">
    <w:name w:val="Titre 1 Car"/>
    <w:basedOn w:val="Policepardfaut"/>
    <w:link w:val="Titre1"/>
    <w:uiPriority w:val="9"/>
    <w:rsid w:val="004A7FA4"/>
    <w:rPr>
      <w:rFonts w:ascii="Times New Roman" w:eastAsiaTheme="majorEastAsia" w:hAnsi="Times New Roman" w:cstheme="majorBidi"/>
      <w:color w:val="4E75AE"/>
      <w:sz w:val="40"/>
    </w:rPr>
  </w:style>
  <w:style w:type="character" w:styleId="Lienhypertexte">
    <w:name w:val="Hyperlink"/>
    <w:basedOn w:val="Policepardfaut"/>
    <w:uiPriority w:val="99"/>
    <w:unhideWhenUsed/>
    <w:rsid w:val="004A7FA4"/>
    <w:rPr>
      <w:color w:val="0563C1" w:themeColor="hyperlink"/>
      <w:u w:val="single"/>
    </w:rPr>
  </w:style>
  <w:style w:type="character" w:customStyle="1" w:styleId="Mentionnonrsolue1">
    <w:name w:val="Mention non résolue1"/>
    <w:basedOn w:val="Policepardfaut"/>
    <w:uiPriority w:val="99"/>
    <w:rsid w:val="004A7FA4"/>
    <w:rPr>
      <w:color w:val="605E5C"/>
      <w:shd w:val="clear" w:color="auto" w:fill="E1DFDD"/>
    </w:rPr>
  </w:style>
  <w:style w:type="character" w:customStyle="1" w:styleId="Titre2Car">
    <w:name w:val="Titre 2 Car"/>
    <w:basedOn w:val="Policepardfaut"/>
    <w:link w:val="Titre2"/>
    <w:uiPriority w:val="9"/>
    <w:rsid w:val="00D5064E"/>
    <w:rPr>
      <w:rFonts w:ascii="Times New Roman" w:eastAsiaTheme="majorEastAsia" w:hAnsi="Times New Roman" w:cstheme="majorBidi"/>
      <w:color w:val="4E75AE"/>
      <w:sz w:val="28"/>
      <w:szCs w:val="26"/>
    </w:rPr>
  </w:style>
  <w:style w:type="character" w:styleId="Numrodepage">
    <w:name w:val="page number"/>
    <w:basedOn w:val="Policepardfaut"/>
    <w:uiPriority w:val="99"/>
    <w:semiHidden/>
    <w:unhideWhenUsed/>
    <w:rsid w:val="00D00750"/>
  </w:style>
  <w:style w:type="table" w:styleId="Grilledutableau">
    <w:name w:val="Table Grid"/>
    <w:basedOn w:val="TableauNormal"/>
    <w:uiPriority w:val="59"/>
    <w:rsid w:val="005F0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8118DB"/>
    <w:rPr>
      <w:sz w:val="16"/>
      <w:szCs w:val="16"/>
    </w:rPr>
  </w:style>
  <w:style w:type="paragraph" w:styleId="Commentaire">
    <w:name w:val="annotation text"/>
    <w:basedOn w:val="Normal"/>
    <w:link w:val="CommentaireCar"/>
    <w:uiPriority w:val="99"/>
    <w:semiHidden/>
    <w:unhideWhenUsed/>
    <w:rsid w:val="008118DB"/>
    <w:rPr>
      <w:sz w:val="20"/>
      <w:szCs w:val="20"/>
    </w:rPr>
  </w:style>
  <w:style w:type="character" w:customStyle="1" w:styleId="CommentaireCar">
    <w:name w:val="Commentaire Car"/>
    <w:basedOn w:val="Policepardfaut"/>
    <w:link w:val="Commentaire"/>
    <w:uiPriority w:val="99"/>
    <w:semiHidden/>
    <w:rsid w:val="008118DB"/>
    <w:rPr>
      <w:sz w:val="20"/>
      <w:szCs w:val="20"/>
    </w:rPr>
  </w:style>
  <w:style w:type="paragraph" w:styleId="Objetducommentaire">
    <w:name w:val="annotation subject"/>
    <w:basedOn w:val="Commentaire"/>
    <w:next w:val="Commentaire"/>
    <w:link w:val="ObjetducommentaireCar"/>
    <w:uiPriority w:val="99"/>
    <w:semiHidden/>
    <w:unhideWhenUsed/>
    <w:rsid w:val="008118DB"/>
    <w:rPr>
      <w:b/>
      <w:bCs/>
    </w:rPr>
  </w:style>
  <w:style w:type="character" w:customStyle="1" w:styleId="ObjetducommentaireCar">
    <w:name w:val="Objet du commentaire Car"/>
    <w:basedOn w:val="CommentaireCar"/>
    <w:link w:val="Objetducommentaire"/>
    <w:uiPriority w:val="99"/>
    <w:semiHidden/>
    <w:rsid w:val="008118DB"/>
    <w:rPr>
      <w:b/>
      <w:bCs/>
      <w:sz w:val="20"/>
      <w:szCs w:val="20"/>
    </w:rPr>
  </w:style>
  <w:style w:type="paragraph" w:styleId="Textedebulles">
    <w:name w:val="Balloon Text"/>
    <w:basedOn w:val="Normal"/>
    <w:link w:val="TextedebullesCar"/>
    <w:uiPriority w:val="99"/>
    <w:semiHidden/>
    <w:unhideWhenUsed/>
    <w:rsid w:val="008118DB"/>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8118DB"/>
    <w:rPr>
      <w:rFonts w:ascii="Times New Roman" w:hAnsi="Times New Roman" w:cs="Times New Roman"/>
      <w:sz w:val="18"/>
      <w:szCs w:val="18"/>
    </w:rPr>
  </w:style>
  <w:style w:type="paragraph" w:styleId="Rvision">
    <w:name w:val="Revision"/>
    <w:hidden/>
    <w:uiPriority w:val="99"/>
    <w:semiHidden/>
    <w:rsid w:val="00D345D6"/>
  </w:style>
  <w:style w:type="paragraph" w:styleId="Paragraphedeliste">
    <w:name w:val="List Paragraph"/>
    <w:basedOn w:val="Normal"/>
    <w:uiPriority w:val="34"/>
    <w:qFormat/>
    <w:rsid w:val="003458F9"/>
    <w:pPr>
      <w:ind w:left="720"/>
      <w:contextualSpacing/>
    </w:pPr>
  </w:style>
  <w:style w:type="paragraph" w:styleId="Citation">
    <w:name w:val="Quote"/>
    <w:basedOn w:val="Normal"/>
    <w:next w:val="Normal"/>
    <w:link w:val="CitationCar"/>
    <w:uiPriority w:val="29"/>
    <w:qFormat/>
    <w:rsid w:val="00D46D21"/>
    <w:pPr>
      <w:jc w:val="center"/>
    </w:pPr>
    <w:rPr>
      <w:rFonts w:ascii="Arial" w:hAnsi="Arial" w:cs="Arial"/>
      <w:i/>
      <w:iCs/>
      <w:color w:val="C00000"/>
      <w:sz w:val="16"/>
      <w:szCs w:val="16"/>
    </w:rPr>
  </w:style>
  <w:style w:type="character" w:customStyle="1" w:styleId="CitationCar">
    <w:name w:val="Citation Car"/>
    <w:basedOn w:val="Policepardfaut"/>
    <w:link w:val="Citation"/>
    <w:uiPriority w:val="29"/>
    <w:rsid w:val="00D46D21"/>
    <w:rPr>
      <w:rFonts w:ascii="Arial" w:hAnsi="Arial" w:cs="Arial"/>
      <w:i/>
      <w:iCs/>
      <w:color w:val="C00000"/>
      <w:sz w:val="16"/>
      <w:szCs w:val="16"/>
    </w:rPr>
  </w:style>
  <w:style w:type="paragraph" w:styleId="NormalWeb">
    <w:name w:val="Normal (Web)"/>
    <w:basedOn w:val="Normal"/>
    <w:uiPriority w:val="99"/>
    <w:unhideWhenUsed/>
    <w:rsid w:val="000B46B0"/>
    <w:pPr>
      <w:spacing w:before="100" w:beforeAutospacing="1" w:after="100" w:afterAutospacing="1"/>
    </w:pPr>
    <w:rPr>
      <w:rFonts w:ascii="Times New Roman" w:eastAsia="Times New Roman" w:hAnsi="Times New Roman" w:cs="Times New Roman"/>
      <w:sz w:val="24"/>
      <w:szCs w:val="24"/>
      <w:lang w:eastAsia="fr-FR"/>
    </w:rPr>
  </w:style>
  <w:style w:type="table" w:customStyle="1" w:styleId="Grilledutableau1">
    <w:name w:val="Grille du tableau1"/>
    <w:basedOn w:val="TableauNormal"/>
    <w:next w:val="Grilledutableau"/>
    <w:uiPriority w:val="39"/>
    <w:rsid w:val="0077765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9438D2"/>
    <w:rPr>
      <w:rFonts w:ascii="Times" w:eastAsia="Times" w:hAnsi="Times" w:cs="Times New Roman"/>
      <w:sz w:val="20"/>
      <w:szCs w:val="20"/>
      <w:lang w:eastAsia="fr-FR"/>
    </w:rPr>
  </w:style>
  <w:style w:type="character" w:customStyle="1" w:styleId="NotedebasdepageCar">
    <w:name w:val="Note de bas de page Car"/>
    <w:basedOn w:val="Policepardfaut"/>
    <w:link w:val="Notedebasdepage"/>
    <w:uiPriority w:val="99"/>
    <w:semiHidden/>
    <w:rsid w:val="009438D2"/>
    <w:rPr>
      <w:rFonts w:ascii="Times" w:eastAsia="Times" w:hAnsi="Times" w:cs="Times New Roman"/>
      <w:sz w:val="20"/>
      <w:szCs w:val="20"/>
      <w:lang w:eastAsia="fr-FR"/>
    </w:rPr>
  </w:style>
  <w:style w:type="character" w:styleId="Appelnotedebasdep">
    <w:name w:val="footnote reference"/>
    <w:basedOn w:val="Policepardfaut"/>
    <w:uiPriority w:val="99"/>
    <w:semiHidden/>
    <w:unhideWhenUsed/>
    <w:rsid w:val="009438D2"/>
    <w:rPr>
      <w:vertAlign w:val="superscript"/>
    </w:rPr>
  </w:style>
  <w:style w:type="table" w:customStyle="1" w:styleId="Grilledutableau2">
    <w:name w:val="Grille du tableau2"/>
    <w:basedOn w:val="TableauNormal"/>
    <w:next w:val="Grilledutableau"/>
    <w:uiPriority w:val="59"/>
    <w:rsid w:val="002111D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05247">
      <w:bodyDiv w:val="1"/>
      <w:marLeft w:val="0"/>
      <w:marRight w:val="0"/>
      <w:marTop w:val="0"/>
      <w:marBottom w:val="0"/>
      <w:divBdr>
        <w:top w:val="none" w:sz="0" w:space="0" w:color="auto"/>
        <w:left w:val="none" w:sz="0" w:space="0" w:color="auto"/>
        <w:bottom w:val="none" w:sz="0" w:space="0" w:color="auto"/>
        <w:right w:val="none" w:sz="0" w:space="0" w:color="auto"/>
      </w:divBdr>
      <w:divsChild>
        <w:div w:id="351146249">
          <w:marLeft w:val="0"/>
          <w:marRight w:val="0"/>
          <w:marTop w:val="0"/>
          <w:marBottom w:val="0"/>
          <w:divBdr>
            <w:top w:val="none" w:sz="0" w:space="0" w:color="auto"/>
            <w:left w:val="none" w:sz="0" w:space="0" w:color="auto"/>
            <w:bottom w:val="none" w:sz="0" w:space="0" w:color="auto"/>
            <w:right w:val="none" w:sz="0" w:space="0" w:color="auto"/>
          </w:divBdr>
          <w:divsChild>
            <w:div w:id="1050812222">
              <w:marLeft w:val="0"/>
              <w:marRight w:val="0"/>
              <w:marTop w:val="0"/>
              <w:marBottom w:val="0"/>
              <w:divBdr>
                <w:top w:val="none" w:sz="0" w:space="0" w:color="auto"/>
                <w:left w:val="none" w:sz="0" w:space="0" w:color="auto"/>
                <w:bottom w:val="none" w:sz="0" w:space="0" w:color="auto"/>
                <w:right w:val="none" w:sz="0" w:space="0" w:color="auto"/>
              </w:divBdr>
              <w:divsChild>
                <w:div w:id="155885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201363">
      <w:bodyDiv w:val="1"/>
      <w:marLeft w:val="0"/>
      <w:marRight w:val="0"/>
      <w:marTop w:val="0"/>
      <w:marBottom w:val="0"/>
      <w:divBdr>
        <w:top w:val="none" w:sz="0" w:space="0" w:color="auto"/>
        <w:left w:val="none" w:sz="0" w:space="0" w:color="auto"/>
        <w:bottom w:val="none" w:sz="0" w:space="0" w:color="auto"/>
        <w:right w:val="none" w:sz="0" w:space="0" w:color="auto"/>
      </w:divBdr>
      <w:divsChild>
        <w:div w:id="1673141642">
          <w:marLeft w:val="0"/>
          <w:marRight w:val="0"/>
          <w:marTop w:val="0"/>
          <w:marBottom w:val="0"/>
          <w:divBdr>
            <w:top w:val="none" w:sz="0" w:space="0" w:color="auto"/>
            <w:left w:val="none" w:sz="0" w:space="0" w:color="auto"/>
            <w:bottom w:val="none" w:sz="0" w:space="0" w:color="auto"/>
            <w:right w:val="none" w:sz="0" w:space="0" w:color="auto"/>
          </w:divBdr>
          <w:divsChild>
            <w:div w:id="2085492653">
              <w:marLeft w:val="0"/>
              <w:marRight w:val="0"/>
              <w:marTop w:val="0"/>
              <w:marBottom w:val="0"/>
              <w:divBdr>
                <w:top w:val="none" w:sz="0" w:space="0" w:color="auto"/>
                <w:left w:val="none" w:sz="0" w:space="0" w:color="auto"/>
                <w:bottom w:val="none" w:sz="0" w:space="0" w:color="auto"/>
                <w:right w:val="none" w:sz="0" w:space="0" w:color="auto"/>
              </w:divBdr>
              <w:divsChild>
                <w:div w:id="36709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760</Words>
  <Characters>4185</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référentiel établissemnt 2020</vt:lpstr>
    </vt:vector>
  </TitlesOfParts>
  <Manager/>
  <Company/>
  <LinksUpToDate>false</LinksUpToDate>
  <CharactersWithSpaces>4936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référentiel établissemnt 2020</dc:title>
  <dc:subject/>
  <dc:creator>RAYBAUD Agnes</dc:creator>
  <cp:keywords/>
  <dc:description/>
  <cp:lastModifiedBy>Benjamin fanjaud</cp:lastModifiedBy>
  <cp:revision>2</cp:revision>
  <cp:lastPrinted>2020-09-06T16:39:00Z</cp:lastPrinted>
  <dcterms:created xsi:type="dcterms:W3CDTF">2022-02-10T09:43:00Z</dcterms:created>
  <dcterms:modified xsi:type="dcterms:W3CDTF">2022-02-10T09:43:00Z</dcterms:modified>
  <cp:category/>
</cp:coreProperties>
</file>