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444A" w14:textId="77777777" w:rsidR="00CF2420" w:rsidRDefault="00CF2420" w:rsidP="00CF2420">
      <w:pPr>
        <w:pStyle w:val="NormalWeb"/>
        <w:rPr>
          <w:b/>
          <w:bCs/>
        </w:rPr>
      </w:pPr>
      <w:r>
        <w:rPr>
          <w:b/>
          <w:bCs/>
        </w:rPr>
        <w:t>Propositions de réponse à destination du chef d’établissement concerné :</w:t>
      </w:r>
    </w:p>
    <w:p w14:paraId="2043C1CC" w14:textId="3A92890C" w:rsidR="00CF2420" w:rsidRPr="009E0C6E" w:rsidRDefault="00CF2420" w:rsidP="00CF2420">
      <w:pPr>
        <w:pStyle w:val="NormalWeb"/>
        <w:rPr>
          <w:b/>
          <w:bCs/>
        </w:rPr>
      </w:pPr>
      <w:r w:rsidRPr="009E0C6E">
        <w:rPr>
          <w:b/>
          <w:bCs/>
        </w:rPr>
        <w:t xml:space="preserve">DEMANDE </w:t>
      </w:r>
      <w:r>
        <w:rPr>
          <w:b/>
          <w:bCs/>
        </w:rPr>
        <w:t xml:space="preserve">D’AMENAGEMENT DE L’EVALUATION </w:t>
      </w:r>
      <w:r w:rsidR="00743BAC">
        <w:rPr>
          <w:b/>
          <w:bCs/>
        </w:rPr>
        <w:t>EN CYCLE TERMINAL</w:t>
      </w:r>
      <w:r w:rsidR="00DC0421">
        <w:rPr>
          <w:b/>
          <w:bCs/>
        </w:rPr>
        <w:t xml:space="preserve"> DE BACCALAUREATS GENERAL ET TECHNOLOGIQUE</w:t>
      </w:r>
    </w:p>
    <w:p w14:paraId="752F5189" w14:textId="77777777" w:rsidR="00CF2420" w:rsidRPr="00743BAC" w:rsidRDefault="00CF2420" w:rsidP="00CF2420">
      <w:pPr>
        <w:rPr>
          <w:rFonts w:ascii="Times New Roman" w:hAnsi="Times New Roman" w:cs="Times New Roman"/>
          <w:sz w:val="24"/>
          <w:szCs w:val="24"/>
        </w:rPr>
      </w:pPr>
      <w:r w:rsidRPr="00743BAC">
        <w:rPr>
          <w:rFonts w:ascii="Times New Roman" w:hAnsi="Times New Roman" w:cs="Times New Roman"/>
          <w:sz w:val="24"/>
          <w:szCs w:val="24"/>
          <w:u w:val="single"/>
        </w:rPr>
        <w:t>Documents institutionnels d’appui</w:t>
      </w:r>
      <w:r w:rsidRPr="00743BAC">
        <w:rPr>
          <w:rFonts w:ascii="Times New Roman" w:hAnsi="Times New Roman" w:cs="Times New Roman"/>
          <w:sz w:val="24"/>
          <w:szCs w:val="24"/>
        </w:rPr>
        <w:t xml:space="preserve"> : </w:t>
      </w:r>
    </w:p>
    <w:p w14:paraId="53187884" w14:textId="3BF27C22" w:rsidR="00CF2420" w:rsidRPr="00743BAC" w:rsidRDefault="00C21663" w:rsidP="00CF2420">
      <w:pPr>
        <w:rPr>
          <w:rFonts w:ascii="Times New Roman" w:hAnsi="Times New Roman" w:cs="Times New Roman"/>
          <w:sz w:val="24"/>
          <w:szCs w:val="24"/>
        </w:rPr>
      </w:pPr>
      <w:r>
        <w:rPr>
          <w:rFonts w:ascii="Times New Roman" w:hAnsi="Times New Roman" w:cs="Times New Roman"/>
          <w:sz w:val="24"/>
          <w:szCs w:val="24"/>
        </w:rPr>
        <w:t xml:space="preserve">- </w:t>
      </w:r>
      <w:r w:rsidR="00CF2420" w:rsidRPr="00743BAC">
        <w:rPr>
          <w:rFonts w:ascii="Times New Roman" w:hAnsi="Times New Roman" w:cs="Times New Roman"/>
          <w:sz w:val="24"/>
          <w:szCs w:val="24"/>
        </w:rPr>
        <w:t>Circulaire n° 2019-129 du 26-9-2019, Baccalauréats général et technologique Évaluation de l'éducation physique et sportive – Organisation du contrôle en cours de formation (CCF) et référentiel national d'évaluation</w:t>
      </w:r>
    </w:p>
    <w:p w14:paraId="016278DE" w14:textId="35605061" w:rsidR="00CF2420" w:rsidRPr="00743BAC" w:rsidRDefault="00C21663" w:rsidP="00CF2420">
      <w:pPr>
        <w:rPr>
          <w:rFonts w:ascii="Times New Roman" w:hAnsi="Times New Roman" w:cs="Times New Roman"/>
          <w:sz w:val="24"/>
          <w:szCs w:val="24"/>
        </w:rPr>
      </w:pPr>
      <w:r>
        <w:rPr>
          <w:rFonts w:ascii="Times New Roman" w:hAnsi="Times New Roman" w:cs="Times New Roman"/>
          <w:sz w:val="24"/>
          <w:szCs w:val="24"/>
        </w:rPr>
        <w:t xml:space="preserve">- </w:t>
      </w:r>
      <w:r w:rsidR="00CF2420" w:rsidRPr="00743BAC">
        <w:rPr>
          <w:rFonts w:ascii="Times New Roman" w:hAnsi="Times New Roman" w:cs="Times New Roman"/>
          <w:sz w:val="24"/>
          <w:szCs w:val="24"/>
        </w:rPr>
        <w:t>Instruction interministérielle n° DS/DS2/2020/199 du 5 novembre 2020 relative aux élèves, étudiants et personnels de l’enseignement scolaire et de l’enseignement supérieur ayant une pratique sportive d’excellence ou d’accession au haut niveau</w:t>
      </w:r>
      <w:r w:rsidR="00655A4D" w:rsidRPr="00743BAC">
        <w:rPr>
          <w:rFonts w:ascii="Times New Roman" w:hAnsi="Times New Roman" w:cs="Times New Roman"/>
          <w:sz w:val="24"/>
          <w:szCs w:val="24"/>
        </w:rPr>
        <w:t>.</w:t>
      </w:r>
    </w:p>
    <w:p w14:paraId="575F78E6" w14:textId="0372EA23" w:rsidR="00CF2420" w:rsidRPr="00743BAC" w:rsidRDefault="00CF2420" w:rsidP="00CF2420">
      <w:pPr>
        <w:pStyle w:val="NormalWeb"/>
      </w:pPr>
      <w:r w:rsidRPr="00743BAC">
        <w:t>Nous vous proposons les éléments de réponse suivants pour vous aider dans votre prise de décision quant au cas d’un élève potentiellement listé comme sportif de haut niveau dont les parents souhaitent obtenir un aménagement de l’évaluation e</w:t>
      </w:r>
      <w:r w:rsidR="00743BAC" w:rsidRPr="00743BAC">
        <w:t>n cycle terminal</w:t>
      </w:r>
      <w:r w:rsidRPr="00743BAC">
        <w:t>.</w:t>
      </w:r>
    </w:p>
    <w:p w14:paraId="04ADF4C9" w14:textId="3A285716" w:rsidR="00CF2420" w:rsidRPr="00743BAC" w:rsidRDefault="00CF2420" w:rsidP="00CF2420">
      <w:pPr>
        <w:pStyle w:val="NormalWeb"/>
      </w:pPr>
      <w:r w:rsidRPr="00743BAC">
        <w:t xml:space="preserve">1/ Cet élève est-il vraiment sportif de haut niveau ? Cf chapitre 1 </w:t>
      </w:r>
      <w:r w:rsidR="00655A4D" w:rsidRPr="00743BAC">
        <w:t xml:space="preserve">de l’instruction </w:t>
      </w:r>
      <w:r w:rsidR="00743BAC" w:rsidRPr="00743BAC">
        <w:t>ministérielle</w:t>
      </w:r>
      <w:r w:rsidR="00655A4D" w:rsidRPr="00743BAC">
        <w:t xml:space="preserve"> du 5 novembre 2020</w:t>
      </w:r>
      <w:r w:rsidRPr="00743BAC">
        <w:t xml:space="preserve">. Les parents doivent vous en fournir la preuve. </w:t>
      </w:r>
      <w:r w:rsidR="00655A4D" w:rsidRPr="00743BAC">
        <w:t>Cet élève doit être signalé au service DEC du rectorat</w:t>
      </w:r>
      <w:r w:rsidR="00743BAC" w:rsidRPr="00743BAC">
        <w:t xml:space="preserve">. </w:t>
      </w:r>
      <w:r w:rsidRPr="00743BAC">
        <w:t>Le cas échéant, aucun aménagement n'est à prévoir.</w:t>
      </w:r>
    </w:p>
    <w:p w14:paraId="1376609E" w14:textId="4E67F835" w:rsidR="00743BAC" w:rsidRPr="00743BAC" w:rsidRDefault="00CF2420" w:rsidP="00743BAC">
      <w:pPr>
        <w:rPr>
          <w:rFonts w:ascii="Times New Roman" w:hAnsi="Times New Roman" w:cs="Times New Roman"/>
          <w:sz w:val="24"/>
          <w:szCs w:val="24"/>
        </w:rPr>
      </w:pPr>
      <w:r w:rsidRPr="00743BAC">
        <w:rPr>
          <w:rFonts w:ascii="Times New Roman" w:hAnsi="Times New Roman" w:cs="Times New Roman"/>
          <w:sz w:val="24"/>
          <w:szCs w:val="24"/>
        </w:rPr>
        <w:t xml:space="preserve">2/ Si cet élève entre dans la catégorie des sportifs de haut </w:t>
      </w:r>
      <w:r w:rsidR="00662874">
        <w:rPr>
          <w:rFonts w:ascii="Times New Roman" w:hAnsi="Times New Roman" w:cs="Times New Roman"/>
          <w:sz w:val="24"/>
          <w:szCs w:val="24"/>
        </w:rPr>
        <w:t xml:space="preserve">niveau </w:t>
      </w:r>
      <w:r w:rsidRPr="00743BAC">
        <w:rPr>
          <w:rFonts w:ascii="Times New Roman" w:hAnsi="Times New Roman" w:cs="Times New Roman"/>
          <w:sz w:val="24"/>
          <w:szCs w:val="24"/>
        </w:rPr>
        <w:t>alors le texte stipule :</w:t>
      </w:r>
      <w:r w:rsidR="00743BAC" w:rsidRPr="00743BAC">
        <w:rPr>
          <w:rFonts w:ascii="Times New Roman" w:hAnsi="Times New Roman" w:cs="Times New Roman"/>
          <w:sz w:val="24"/>
          <w:szCs w:val="24"/>
        </w:rPr>
        <w:t xml:space="preserve"> « 3.4 Sur proposition du groupe de pilotage défini par la circulaire n° 2014-071 du 30 avril 2014 </w:t>
      </w:r>
      <w:r w:rsidR="00BB17F7">
        <w:rPr>
          <w:rFonts w:ascii="Times New Roman" w:hAnsi="Times New Roman" w:cs="Times New Roman"/>
          <w:sz w:val="24"/>
          <w:szCs w:val="24"/>
        </w:rPr>
        <w:t xml:space="preserve">(abrogé par </w:t>
      </w:r>
      <w:r w:rsidR="00BB17F7" w:rsidRPr="001F0343">
        <w:rPr>
          <w:rFonts w:ascii="Times New Roman" w:eastAsia="Times New Roman" w:hAnsi="Times New Roman" w:cs="Times New Roman"/>
          <w:color w:val="000000"/>
          <w:sz w:val="24"/>
          <w:szCs w:val="24"/>
          <w:lang w:eastAsia="fr-FR"/>
        </w:rPr>
        <w:t>l'instruction interministérielle n° DS/DS2/2020/199 du 5 novembre 2020</w:t>
      </w:r>
      <w:r w:rsidR="00BB17F7">
        <w:rPr>
          <w:rFonts w:ascii="Times New Roman" w:eastAsia="Times New Roman" w:hAnsi="Times New Roman" w:cs="Times New Roman"/>
          <w:color w:val="000000"/>
          <w:sz w:val="24"/>
          <w:szCs w:val="24"/>
          <w:lang w:eastAsia="fr-FR"/>
        </w:rPr>
        <w:t xml:space="preserve">) </w:t>
      </w:r>
      <w:r w:rsidR="00743BAC" w:rsidRPr="00743BAC">
        <w:rPr>
          <w:rFonts w:ascii="Times New Roman" w:hAnsi="Times New Roman" w:cs="Times New Roman"/>
          <w:sz w:val="24"/>
          <w:szCs w:val="24"/>
        </w:rPr>
        <w:t xml:space="preserve">et sous réserve de validation par le recteur, les candidats sportifs de haut niveau inscrits sur listes arrêtées par le ministère chargé des sports, les espoirs ou collectifs nationaux et les candidats des centres de formation des clubs professionnels peuvent bénéficier des modalités adaptées suivantes : </w:t>
      </w:r>
    </w:p>
    <w:p w14:paraId="7D0215D1" w14:textId="77777777" w:rsidR="00743BAC" w:rsidRPr="00743BAC" w:rsidRDefault="00743BAC" w:rsidP="00743BAC">
      <w:pPr>
        <w:rPr>
          <w:rFonts w:ascii="Times New Roman" w:hAnsi="Times New Roman" w:cs="Times New Roman"/>
          <w:sz w:val="24"/>
          <w:szCs w:val="24"/>
        </w:rPr>
      </w:pPr>
      <w:r w:rsidRPr="00743BAC">
        <w:rPr>
          <w:rFonts w:ascii="Times New Roman" w:hAnsi="Times New Roman" w:cs="Times New Roman"/>
          <w:sz w:val="24"/>
          <w:szCs w:val="24"/>
        </w:rPr>
        <w:t xml:space="preserve">- le candidat est évalué sur trois épreuves, reposant sur trois activités relevant de trois champs d'apprentissage différents, dont l'une porte sur sa spécialité sportive pour laquelle la note de 20/20 est automatiquement attribuée ; </w:t>
      </w:r>
    </w:p>
    <w:p w14:paraId="3F653735" w14:textId="60AD667B" w:rsidR="00743BAC" w:rsidRPr="00DC0421" w:rsidRDefault="00743BAC" w:rsidP="00743BAC">
      <w:pPr>
        <w:rPr>
          <w:rFonts w:ascii="Times New Roman" w:hAnsi="Times New Roman" w:cs="Times New Roman"/>
          <w:sz w:val="24"/>
          <w:szCs w:val="24"/>
        </w:rPr>
      </w:pPr>
      <w:r w:rsidRPr="00743BAC">
        <w:rPr>
          <w:rFonts w:ascii="Times New Roman" w:hAnsi="Times New Roman" w:cs="Times New Roman"/>
          <w:sz w:val="24"/>
          <w:szCs w:val="24"/>
        </w:rPr>
        <w:t xml:space="preserve">- </w:t>
      </w:r>
      <w:r w:rsidRPr="00DC0421">
        <w:rPr>
          <w:rFonts w:ascii="Times New Roman" w:hAnsi="Times New Roman" w:cs="Times New Roman"/>
          <w:sz w:val="24"/>
          <w:szCs w:val="24"/>
        </w:rPr>
        <w:t>les modalités d'enseignement et le calendrier des épreuves peuvent être également adaptés sur le cycle terminal. »</w:t>
      </w:r>
    </w:p>
    <w:p w14:paraId="3C3A3795" w14:textId="47381CBF" w:rsidR="00CF2420" w:rsidRPr="00DC0421" w:rsidRDefault="00CF2420" w:rsidP="00CF2420">
      <w:pPr>
        <w:rPr>
          <w:rFonts w:ascii="Times New Roman" w:hAnsi="Times New Roman" w:cs="Times New Roman"/>
          <w:sz w:val="24"/>
          <w:szCs w:val="24"/>
        </w:rPr>
      </w:pPr>
      <w:r w:rsidRPr="00DC0421">
        <w:rPr>
          <w:rFonts w:ascii="Times New Roman" w:hAnsi="Times New Roman" w:cs="Times New Roman"/>
          <w:sz w:val="24"/>
          <w:szCs w:val="24"/>
        </w:rPr>
        <w:t>Pour ces candidats, la période de référence, pour la prise en compte du statut du candidat, s'étend de son entrée en classe de lycée jusqu'au 31 décembre de l'année de sa classe terminale.</w:t>
      </w:r>
      <w:r w:rsidR="00DC0421">
        <w:rPr>
          <w:rFonts w:ascii="Times New Roman" w:hAnsi="Times New Roman" w:cs="Times New Roman"/>
          <w:sz w:val="24"/>
          <w:szCs w:val="24"/>
        </w:rPr>
        <w:t> »</w:t>
      </w:r>
    </w:p>
    <w:p w14:paraId="06CF1D4D" w14:textId="77777777" w:rsidR="00284D52" w:rsidRDefault="00000000"/>
    <w:sectPr w:rsidR="00284D52" w:rsidSect="00CF24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20"/>
    <w:rsid w:val="00026A9B"/>
    <w:rsid w:val="003379C4"/>
    <w:rsid w:val="00655A4D"/>
    <w:rsid w:val="00662874"/>
    <w:rsid w:val="00743BAC"/>
    <w:rsid w:val="00BB17F7"/>
    <w:rsid w:val="00C21663"/>
    <w:rsid w:val="00C3679E"/>
    <w:rsid w:val="00CF2420"/>
    <w:rsid w:val="00DC0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5ADB"/>
  <w15:chartTrackingRefBased/>
  <w15:docId w15:val="{D3C79096-807F-4255-9DB7-69B5946D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4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242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1971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fanjaud</dc:creator>
  <cp:keywords/>
  <dc:description/>
  <cp:lastModifiedBy>Cedric Jourdan</cp:lastModifiedBy>
  <cp:revision>2</cp:revision>
  <dcterms:created xsi:type="dcterms:W3CDTF">2022-11-22T09:00:00Z</dcterms:created>
  <dcterms:modified xsi:type="dcterms:W3CDTF">2022-11-22T09:00:00Z</dcterms:modified>
</cp:coreProperties>
</file>