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33E2" w14:textId="0490244E" w:rsidR="00CA1BA7" w:rsidRPr="00931147" w:rsidRDefault="009B59E2" w:rsidP="00931147">
      <w:pPr>
        <w:jc w:val="center"/>
        <w:rPr>
          <w:rFonts w:cstheme="minorHAnsi"/>
          <w:b/>
          <w:sz w:val="20"/>
          <w:szCs w:val="20"/>
        </w:rPr>
      </w:pPr>
      <w:r w:rsidRPr="00F05D14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CD7ABC" wp14:editId="5B1B91D7">
            <wp:simplePos x="0" y="0"/>
            <wp:positionH relativeFrom="column">
              <wp:posOffset>-372534</wp:posOffset>
            </wp:positionH>
            <wp:positionV relativeFrom="paragraph">
              <wp:posOffset>-127635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BA7" w:rsidRPr="00931147">
        <w:rPr>
          <w:rFonts w:cstheme="minorHAnsi"/>
          <w:b/>
          <w:sz w:val="20"/>
          <w:szCs w:val="20"/>
        </w:rPr>
        <w:t>Fiche d’autoévaluation des référentiels d’établissement</w:t>
      </w:r>
    </w:p>
    <w:p w14:paraId="1D600EE0" w14:textId="0F5D8FED" w:rsidR="004202DF" w:rsidRPr="00931147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931147">
        <w:rPr>
          <w:rFonts w:cstheme="minorHAnsi"/>
          <w:b/>
          <w:sz w:val="20"/>
          <w:szCs w:val="20"/>
        </w:rPr>
        <w:t xml:space="preserve">Certification Bac </w:t>
      </w:r>
      <w:r w:rsidR="00B4788A" w:rsidRPr="00931147">
        <w:rPr>
          <w:rFonts w:cstheme="minorHAnsi"/>
          <w:b/>
          <w:sz w:val="20"/>
          <w:szCs w:val="20"/>
        </w:rPr>
        <w:t>PRO</w:t>
      </w:r>
      <w:r w:rsidRPr="00931147">
        <w:rPr>
          <w:rFonts w:cstheme="minorHAnsi"/>
          <w:b/>
          <w:sz w:val="20"/>
          <w:szCs w:val="20"/>
        </w:rPr>
        <w:t xml:space="preserve"> CA</w:t>
      </w:r>
      <w:r w:rsidR="00562DF4" w:rsidRPr="00931147">
        <w:rPr>
          <w:rFonts w:cstheme="minorHAnsi"/>
          <w:b/>
          <w:sz w:val="20"/>
          <w:szCs w:val="20"/>
        </w:rPr>
        <w:t>5</w:t>
      </w:r>
      <w:r w:rsidRPr="00931147">
        <w:rPr>
          <w:rFonts w:cstheme="minorHAnsi"/>
          <w:b/>
          <w:sz w:val="20"/>
          <w:szCs w:val="20"/>
        </w:rPr>
        <w:t xml:space="preserve"> – En place à partir de la session 202</w:t>
      </w:r>
      <w:r w:rsidR="005617E9" w:rsidRPr="00931147">
        <w:rPr>
          <w:rFonts w:cstheme="minorHAnsi"/>
          <w:b/>
          <w:sz w:val="20"/>
          <w:szCs w:val="20"/>
        </w:rPr>
        <w:t>2</w:t>
      </w:r>
    </w:p>
    <w:p w14:paraId="456DB386" w14:textId="1C8CEFFA" w:rsidR="004202DF" w:rsidRPr="00931147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38A4E764" w:rsidR="004202DF" w:rsidRPr="00931147" w:rsidRDefault="004202DF" w:rsidP="004202DF">
      <w:pPr>
        <w:rPr>
          <w:rFonts w:cstheme="minorHAnsi"/>
          <w:bCs/>
          <w:sz w:val="20"/>
          <w:szCs w:val="20"/>
        </w:rPr>
      </w:pPr>
    </w:p>
    <w:p w14:paraId="18120F4B" w14:textId="77777777" w:rsidR="00AA1F8E" w:rsidRPr="00F05D14" w:rsidRDefault="00AA1F8E" w:rsidP="00AA1F8E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>Etablissement :</w:t>
      </w:r>
    </w:p>
    <w:p w14:paraId="07E1691F" w14:textId="77777777" w:rsidR="00AA1F8E" w:rsidRPr="00F05D14" w:rsidRDefault="00AA1F8E" w:rsidP="00AA1F8E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6D8A7891" w14:textId="77777777" w:rsidR="00AA1F8E" w:rsidRPr="00F05D14" w:rsidRDefault="00AA1F8E" w:rsidP="00AA1F8E">
      <w:pPr>
        <w:rPr>
          <w:rFonts w:cstheme="minorHAnsi"/>
          <w:bCs/>
          <w:sz w:val="20"/>
          <w:szCs w:val="20"/>
        </w:rPr>
      </w:pPr>
    </w:p>
    <w:p w14:paraId="74403641" w14:textId="77777777" w:rsidR="00AA1F8E" w:rsidRPr="00F05D14" w:rsidRDefault="00AA1F8E" w:rsidP="00AA1F8E">
      <w:pPr>
        <w:rPr>
          <w:rFonts w:cstheme="minorHAnsi"/>
          <w:b/>
          <w:sz w:val="20"/>
          <w:szCs w:val="20"/>
        </w:rPr>
      </w:pPr>
    </w:p>
    <w:p w14:paraId="5E6E44E3" w14:textId="77777777" w:rsidR="00AA1F8E" w:rsidRPr="00F05D14" w:rsidRDefault="00AA1F8E" w:rsidP="00AA1F8E">
      <w:pPr>
        <w:rPr>
          <w:rFonts w:cstheme="minorHAnsi"/>
          <w:sz w:val="20"/>
          <w:szCs w:val="20"/>
        </w:rPr>
      </w:pPr>
      <w:r w:rsidRPr="00F05D14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47559A3F" w14:textId="77777777" w:rsidR="00AA1F8E" w:rsidRPr="00F05D14" w:rsidRDefault="00AA1F8E" w:rsidP="00AA1F8E">
      <w:pPr>
        <w:tabs>
          <w:tab w:val="left" w:pos="2552"/>
        </w:tabs>
        <w:rPr>
          <w:rFonts w:cstheme="minorHAnsi"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>ATTENTION si un seul item est invalidé</w:t>
      </w:r>
      <w:r w:rsidRPr="00F05D14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1D63DDD2" w14:textId="77777777" w:rsidR="004202DF" w:rsidRPr="00931147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484" w:type="dxa"/>
        <w:jc w:val="center"/>
        <w:tblInd w:w="0" w:type="dxa"/>
        <w:tblLook w:val="04A0" w:firstRow="1" w:lastRow="0" w:firstColumn="1" w:lastColumn="0" w:noHBand="0" w:noVBand="1"/>
      </w:tblPr>
      <w:tblGrid>
        <w:gridCol w:w="1624"/>
        <w:gridCol w:w="1486"/>
        <w:gridCol w:w="3706"/>
        <w:gridCol w:w="1937"/>
        <w:gridCol w:w="1731"/>
      </w:tblGrid>
      <w:tr w:rsidR="00AA1F8E" w:rsidRPr="00931147" w14:paraId="454DF6B7" w14:textId="45E576D8" w:rsidTr="000B73C1">
        <w:trPr>
          <w:trHeight w:val="336"/>
          <w:jc w:val="center"/>
        </w:trPr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AA1F8E" w:rsidRPr="00931147" w:rsidRDefault="00AA1F8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AA1F8E" w:rsidRPr="00931147" w:rsidRDefault="00AA1F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AA1F8E" w:rsidRPr="00931147" w:rsidRDefault="00AA1F8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cstheme="minorHAnsi"/>
                <w:sz w:val="20"/>
                <w:szCs w:val="20"/>
              </w:rPr>
              <w:t>Concepteurs valident les attendus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F0D0A8C" w14:textId="1F39FF1F" w:rsidR="00AA1F8E" w:rsidRPr="00931147" w:rsidRDefault="00647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AA1F8E" w:rsidRPr="00931147" w14:paraId="30369CE0" w14:textId="6C2C334F" w:rsidTr="000B73C1">
        <w:trPr>
          <w:trHeight w:val="336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AA1F8E" w:rsidRPr="00931147" w:rsidRDefault="00AA1F8E" w:rsidP="00562D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ACD" w14:textId="2FD4ED38" w:rsidR="00AA1F8E" w:rsidRPr="00931147" w:rsidRDefault="00AA1F8E" w:rsidP="00562DF4">
            <w:pPr>
              <w:rPr>
                <w:rFonts w:cstheme="minorHAnsi"/>
                <w:sz w:val="20"/>
                <w:szCs w:val="20"/>
              </w:rPr>
            </w:pPr>
            <w:r w:rsidRPr="00931147">
              <w:rPr>
                <w:sz w:val="20"/>
                <w:szCs w:val="20"/>
              </w:rPr>
              <w:t xml:space="preserve">Mise en œuvre </w:t>
            </w:r>
            <w:r w:rsidRPr="00931147">
              <w:rPr>
                <w:b/>
                <w:sz w:val="20"/>
                <w:szCs w:val="20"/>
              </w:rPr>
              <w:t>d’une méthode choisie</w:t>
            </w:r>
            <w:r w:rsidRPr="00931147">
              <w:rPr>
                <w:sz w:val="20"/>
                <w:szCs w:val="20"/>
              </w:rPr>
              <w:t xml:space="preserve"> (plusieurs possibilités offertes) parmi les propositions de l’enseignant, en lien avec </w:t>
            </w:r>
            <w:r w:rsidRPr="00931147">
              <w:rPr>
                <w:b/>
                <w:sz w:val="20"/>
                <w:szCs w:val="20"/>
              </w:rPr>
              <w:t>un thème d’entrainement</w:t>
            </w:r>
            <w:r w:rsidRPr="00931147">
              <w:rPr>
                <w:sz w:val="20"/>
                <w:szCs w:val="20"/>
              </w:rPr>
              <w:t xml:space="preserve"> motivé par un </w:t>
            </w:r>
            <w:r w:rsidRPr="00931147">
              <w:rPr>
                <w:b/>
                <w:sz w:val="20"/>
                <w:szCs w:val="20"/>
              </w:rPr>
              <w:t>choix de projet</w:t>
            </w:r>
            <w:r w:rsidRPr="00931147">
              <w:rPr>
                <w:sz w:val="20"/>
                <w:szCs w:val="20"/>
              </w:rPr>
              <w:t xml:space="preserve"> (guidage possible de l’enseignant)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AA1F8E" w:rsidRPr="00931147" w:rsidRDefault="00AA1F8E" w:rsidP="00562D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B95043" w14:textId="28CB4D5D" w:rsidR="00AA1F8E" w:rsidRPr="00931147" w:rsidRDefault="006478BC" w:rsidP="00562DF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3217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923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2B74C4A2" w14:textId="4895CDF8" w:rsidTr="000B73C1">
        <w:trPr>
          <w:trHeight w:val="336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3E8" w14:textId="2C20E384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  <w:r w:rsidRPr="00931147">
              <w:rPr>
                <w:sz w:val="20"/>
                <w:szCs w:val="20"/>
              </w:rPr>
              <w:t xml:space="preserve">Présence </w:t>
            </w:r>
            <w:r w:rsidRPr="00931147">
              <w:rPr>
                <w:b/>
                <w:sz w:val="20"/>
                <w:szCs w:val="20"/>
              </w:rPr>
              <w:t>d’un carnet d’entrainement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6478BC" w:rsidRPr="00931147" w:rsidRDefault="006478BC" w:rsidP="00647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60B863A" w14:textId="0CBBE11C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1750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715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5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750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9568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5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0EAE6839" w14:textId="23F53D7D" w:rsidTr="000B73C1">
        <w:trPr>
          <w:trHeight w:val="336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CD21" w14:textId="77777777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28CE" w14:textId="16F92512" w:rsidR="006478BC" w:rsidRPr="00931147" w:rsidRDefault="006478BC" w:rsidP="006478BC">
            <w:pPr>
              <w:rPr>
                <w:rFonts w:cstheme="minorHAnsi"/>
                <w:b/>
                <w:sz w:val="20"/>
                <w:szCs w:val="20"/>
              </w:rPr>
            </w:pPr>
            <w:r w:rsidRPr="00931147">
              <w:rPr>
                <w:sz w:val="20"/>
                <w:szCs w:val="20"/>
              </w:rPr>
              <w:t>Mise en œuvre préparée en amont et/ou le jour même de l’épreuve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B0E" w14:textId="542B9EE1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11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061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44A873" w14:textId="2BAD74CA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1750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3068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5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750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6590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750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1565495E" w14:textId="7527C7FE" w:rsidTr="000B73C1">
        <w:trPr>
          <w:trHeight w:val="336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24C10" w14:textId="77777777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D3DC" w14:textId="6F0FD67D" w:rsidR="006478BC" w:rsidRPr="00931147" w:rsidRDefault="006478BC" w:rsidP="006478BC">
            <w:pPr>
              <w:rPr>
                <w:b/>
                <w:sz w:val="20"/>
                <w:szCs w:val="20"/>
              </w:rPr>
            </w:pPr>
            <w:r w:rsidRPr="00931147">
              <w:rPr>
                <w:sz w:val="20"/>
                <w:szCs w:val="20"/>
              </w:rPr>
              <w:t xml:space="preserve">Identification et définition </w:t>
            </w:r>
            <w:r w:rsidRPr="00931147">
              <w:rPr>
                <w:b/>
                <w:sz w:val="20"/>
                <w:szCs w:val="20"/>
              </w:rPr>
              <w:t>des paramètres de la charge</w:t>
            </w:r>
            <w:r w:rsidRPr="00931147">
              <w:rPr>
                <w:sz w:val="20"/>
                <w:szCs w:val="20"/>
              </w:rPr>
              <w:t xml:space="preserve"> (volume, durée, intensité, complexité, récupération…)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74CA" w14:textId="0E27F040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B39D0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1554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39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B39D0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7774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39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305051" w14:textId="72DC366F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75038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35018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18C959A6" w14:textId="07467A8E" w:rsidTr="000B73C1">
        <w:trPr>
          <w:trHeight w:val="413"/>
          <w:jc w:val="center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F8E" w14:textId="7C13127E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>Evaluation de 4 AFLP : 2 sont obligatoires (AFLP1 et 2) et 2 retenus par l’enseignant parmi les AFLP 3,4,5,6 mais il peut y en avoir plus de 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A19" w14:textId="2747B845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97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43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D859BA" w14:textId="3FF9E821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4B39D0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1734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39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B39D0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1283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39D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3277025B" w14:textId="512C2F2E" w:rsidTr="000B73C1">
        <w:trPr>
          <w:trHeight w:val="413"/>
          <w:jc w:val="center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773" w14:textId="1E256AEF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>Présence des 4 niveaux de maîtrise</w:t>
            </w:r>
            <w:r w:rsidRPr="00931147">
              <w:rPr>
                <w:sz w:val="20"/>
                <w:szCs w:val="20"/>
              </w:rPr>
              <w:t xml:space="preserve"> pour chaque AFLP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05D" w14:textId="527FC6C0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31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768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71AD61F" w14:textId="140EF09C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344515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9837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45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4515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295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45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53C39D7E" w14:textId="29CF97B9" w:rsidTr="000B73C1">
        <w:trPr>
          <w:trHeight w:val="413"/>
          <w:jc w:val="center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F" w14:textId="0FBC031C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>Les AFLP ne sont ni modifiés ni reformulés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376" w14:textId="1278A144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68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38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FC6F53" w14:textId="3E3D37FB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344515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94596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45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4515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12298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45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5F3EE056" w14:textId="140A1549" w:rsidTr="000B73C1">
        <w:trPr>
          <w:trHeight w:val="413"/>
          <w:jc w:val="center"/>
        </w:trPr>
        <w:tc>
          <w:tcPr>
            <w:tcW w:w="6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39D" w14:textId="4D3909A4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>Le passage du degré 2 au degré 3 permet l’attribution de la moitié des points dévolus à l’AFLP (</w:t>
            </w:r>
            <w:r w:rsidRPr="00931147">
              <w:rPr>
                <w:sz w:val="20"/>
                <w:szCs w:val="20"/>
              </w:rPr>
              <w:t>la moyenne se situe au début du degré 3)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4FD2" w14:textId="7909BD11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9061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638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1DF47C4" w14:textId="2F2CAA37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344515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9121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45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44515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0500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44515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1F8E" w:rsidRPr="00931147" w14:paraId="076121BD" w14:textId="79A56414" w:rsidTr="000B73C1">
        <w:trPr>
          <w:trHeight w:val="413"/>
          <w:jc w:val="center"/>
        </w:trPr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C7E" w14:textId="009EF367" w:rsidR="00AA1F8E" w:rsidRPr="00931147" w:rsidRDefault="00AA1F8E" w:rsidP="005617E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  <w:highlight w:val="cyan"/>
              </w:rPr>
              <w:t>Situation d’évaluation 1 notée sur 12 points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FD5C88" w14:textId="77777777" w:rsidR="00AA1F8E" w:rsidRPr="00931147" w:rsidRDefault="00AA1F8E" w:rsidP="005617E9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6478BC" w:rsidRPr="00931147" w14:paraId="506CDAB1" w14:textId="774F857A" w:rsidTr="000B73C1">
        <w:trPr>
          <w:trHeight w:val="419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6478BC" w:rsidRPr="00931147" w:rsidRDefault="006478BC" w:rsidP="0064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1147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2D87104" w:rsidR="006478BC" w:rsidRPr="00931147" w:rsidRDefault="006478BC" w:rsidP="006478BC">
            <w:pPr>
              <w:rPr>
                <w:rFonts w:cstheme="minorHAnsi"/>
                <w:b/>
                <w:sz w:val="20"/>
                <w:szCs w:val="20"/>
              </w:rPr>
            </w:pPr>
            <w:r w:rsidRPr="00931147">
              <w:rPr>
                <w:sz w:val="20"/>
                <w:szCs w:val="20"/>
              </w:rPr>
              <w:t>Noté /</w:t>
            </w:r>
            <w:r w:rsidRPr="00931147">
              <w:rPr>
                <w:b/>
                <w:sz w:val="20"/>
                <w:szCs w:val="20"/>
              </w:rPr>
              <w:t>7 points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6478BC" w:rsidRPr="00931147" w:rsidRDefault="006478BC" w:rsidP="00647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C08764" w14:textId="09C4DC91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5514D8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93877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4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14D8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97933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4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45527609" w14:textId="3375840A" w:rsidTr="000B73C1">
        <w:trPr>
          <w:trHeight w:val="54"/>
          <w:jc w:val="center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6E892BFE" w:rsidR="006478BC" w:rsidRPr="00931147" w:rsidRDefault="006478BC" w:rsidP="0064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>AFLP 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2DB19576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cstheme="minorHAnsi"/>
                <w:bCs/>
                <w:sz w:val="20"/>
                <w:szCs w:val="20"/>
              </w:rPr>
              <w:t>Noté</w:t>
            </w:r>
            <w:r w:rsidRPr="00931147">
              <w:rPr>
                <w:rFonts w:cstheme="minorHAnsi"/>
                <w:b/>
                <w:sz w:val="20"/>
                <w:szCs w:val="20"/>
              </w:rPr>
              <w:t xml:space="preserve"> /5 points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6478BC" w:rsidRPr="00931147" w:rsidRDefault="006478BC" w:rsidP="00647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574801" w14:textId="03AD695D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5514D8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63487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4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514D8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3887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14D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1F8E" w:rsidRPr="00931147" w14:paraId="4FDA4CA5" w14:textId="58606829" w:rsidTr="000B73C1">
        <w:trPr>
          <w:trHeight w:val="340"/>
          <w:jc w:val="center"/>
        </w:trPr>
        <w:tc>
          <w:tcPr>
            <w:tcW w:w="8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661" w14:textId="6172F162" w:rsidR="00AA1F8E" w:rsidRPr="00931147" w:rsidRDefault="00AA1F8E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  <w:highlight w:val="cyan"/>
              </w:rPr>
              <w:t>Situation d’évaluation 2 notée sur 8 points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588D3A0" w14:textId="77777777" w:rsidR="00AA1F8E" w:rsidRPr="00931147" w:rsidRDefault="00AA1F8E" w:rsidP="00150F4F">
            <w:pPr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</w:tr>
      <w:tr w:rsidR="006478BC" w:rsidRPr="00931147" w14:paraId="061A9148" w14:textId="2155E03A" w:rsidTr="000B73C1">
        <w:trPr>
          <w:trHeight w:val="83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22FE9009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AA6D" w14:textId="77777777" w:rsidR="006478BC" w:rsidRPr="00931147" w:rsidRDefault="006478BC" w:rsidP="006478BC">
            <w:pPr>
              <w:jc w:val="center"/>
              <w:rPr>
                <w:b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>2 AFLP </w:t>
            </w:r>
          </w:p>
          <w:p w14:paraId="79732E7F" w14:textId="77777777" w:rsidR="006478BC" w:rsidRPr="00931147" w:rsidRDefault="006478BC" w:rsidP="006478BC">
            <w:pPr>
              <w:jc w:val="center"/>
              <w:rPr>
                <w:b/>
                <w:sz w:val="20"/>
                <w:szCs w:val="20"/>
              </w:rPr>
            </w:pPr>
            <w:r w:rsidRPr="00931147">
              <w:rPr>
                <w:sz w:val="20"/>
                <w:szCs w:val="20"/>
              </w:rPr>
              <w:t>parmi</w:t>
            </w:r>
            <w:r w:rsidRPr="00931147">
              <w:rPr>
                <w:b/>
                <w:sz w:val="20"/>
                <w:szCs w:val="20"/>
              </w:rPr>
              <w:t xml:space="preserve"> </w:t>
            </w:r>
          </w:p>
          <w:p w14:paraId="141005E5" w14:textId="2033ACA6" w:rsidR="006478BC" w:rsidRPr="00931147" w:rsidRDefault="006478BC" w:rsidP="006478BC">
            <w:pPr>
              <w:jc w:val="center"/>
              <w:rPr>
                <w:b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 xml:space="preserve">AFLP </w:t>
            </w:r>
          </w:p>
          <w:p w14:paraId="1BA66305" w14:textId="45BEE40E" w:rsidR="006478BC" w:rsidRPr="00931147" w:rsidRDefault="006478BC" w:rsidP="006478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>3, 4, 5 et 6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5B7" w14:textId="1631E8C4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  <w:r w:rsidRPr="00931147">
              <w:rPr>
                <w:sz w:val="20"/>
                <w:szCs w:val="20"/>
              </w:rPr>
              <w:t>Au minimum</w:t>
            </w:r>
            <w:r w:rsidRPr="00931147">
              <w:rPr>
                <w:b/>
                <w:sz w:val="20"/>
                <w:szCs w:val="20"/>
              </w:rPr>
              <w:t xml:space="preserve"> 2 AFLP</w:t>
            </w:r>
            <w:r w:rsidRPr="00931147">
              <w:rPr>
                <w:sz w:val="20"/>
                <w:szCs w:val="20"/>
              </w:rPr>
              <w:t xml:space="preserve"> proposés à l’évaluation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6478BC" w:rsidRPr="00931147" w:rsidRDefault="006478BC" w:rsidP="00647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87C584" w14:textId="6EE7F607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8A083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102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0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A083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991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0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5318D90A" w14:textId="72A864D7" w:rsidTr="000B73C1">
        <w:trPr>
          <w:trHeight w:val="83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1833" w14:textId="27BF83FE" w:rsidR="006478BC" w:rsidRPr="00931147" w:rsidRDefault="006478BC" w:rsidP="006478B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1219" w14:textId="183EB81B" w:rsidR="006478BC" w:rsidRPr="00931147" w:rsidRDefault="006478BC" w:rsidP="006478B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>Spécifier les attendus pour au moins deux rôles sociaux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6478BC" w:rsidRPr="00931147" w:rsidRDefault="006478BC" w:rsidP="00647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13172AF" w14:textId="65895761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8A083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819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0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A083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1162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0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78BC" w:rsidRPr="00931147" w14:paraId="782C7465" w14:textId="3132F5B0" w:rsidTr="000B73C1">
        <w:trPr>
          <w:trHeight w:val="408"/>
          <w:jc w:val="center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8A0" w14:textId="77777777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3B8" w14:textId="77777777" w:rsidR="006478BC" w:rsidRPr="00931147" w:rsidRDefault="006478BC" w:rsidP="006478B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B69" w14:textId="46DD1361" w:rsidR="006478BC" w:rsidRPr="00931147" w:rsidRDefault="006478BC" w:rsidP="006478BC">
            <w:pPr>
              <w:rPr>
                <w:rFonts w:cstheme="minorHAnsi"/>
                <w:sz w:val="20"/>
                <w:szCs w:val="20"/>
              </w:rPr>
            </w:pPr>
            <w:r w:rsidRPr="00931147">
              <w:rPr>
                <w:b/>
                <w:sz w:val="20"/>
                <w:szCs w:val="20"/>
              </w:rPr>
              <w:t>Les choix possibles</w:t>
            </w:r>
            <w:r w:rsidRPr="00931147">
              <w:rPr>
                <w:sz w:val="20"/>
                <w:szCs w:val="20"/>
              </w:rPr>
              <w:t xml:space="preserve"> du</w:t>
            </w:r>
            <w:r w:rsidRPr="00931147">
              <w:rPr>
                <w:b/>
                <w:sz w:val="20"/>
                <w:szCs w:val="20"/>
              </w:rPr>
              <w:t xml:space="preserve"> candidat</w:t>
            </w:r>
            <w:r w:rsidRPr="00931147">
              <w:rPr>
                <w:sz w:val="20"/>
                <w:szCs w:val="20"/>
              </w:rPr>
              <w:t xml:space="preserve"> </w:t>
            </w:r>
            <w:r w:rsidRPr="00931147">
              <w:rPr>
                <w:b/>
                <w:bCs/>
                <w:sz w:val="20"/>
                <w:szCs w:val="20"/>
              </w:rPr>
              <w:t xml:space="preserve">sont indiqués </w:t>
            </w:r>
            <w:r w:rsidRPr="00931147">
              <w:rPr>
                <w:sz w:val="20"/>
                <w:szCs w:val="20"/>
              </w:rPr>
              <w:t>: poids relatifs des 2 AFLP dans l’évaluation (4-4/6-2/2-6)*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C25" w14:textId="241B01BE" w:rsidR="006478BC" w:rsidRPr="00931147" w:rsidRDefault="006478BC" w:rsidP="006478B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3114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20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3114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774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14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B083C35" w14:textId="26BC7CBE" w:rsidR="006478BC" w:rsidRPr="00931147" w:rsidRDefault="006478BC" w:rsidP="006478B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8A083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4312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0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A083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5121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083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C0C2AB" w14:textId="77777777" w:rsidR="00562DF4" w:rsidRPr="00931147" w:rsidRDefault="00562DF4" w:rsidP="00562DF4">
      <w:pPr>
        <w:ind w:left="708"/>
        <w:rPr>
          <w:b/>
          <w:sz w:val="20"/>
          <w:szCs w:val="20"/>
        </w:rPr>
      </w:pPr>
      <w:r w:rsidRPr="00931147">
        <w:rPr>
          <w:sz w:val="20"/>
          <w:szCs w:val="20"/>
        </w:rPr>
        <w:t xml:space="preserve">*Insérer le tableau de répartition des points dans les degrés de maîtrise des 2 AFLP de la situation d’évaluation 2 (retenus par l’enseignant) selon le choix de l’élève quant aux poids relatifs des 2 AFLP dans la note </w:t>
      </w:r>
      <w:r w:rsidRPr="00931147">
        <w:rPr>
          <w:b/>
          <w:sz w:val="20"/>
          <w:szCs w:val="20"/>
        </w:rPr>
        <w:t>(4-4/6-2/2-6)</w:t>
      </w:r>
    </w:p>
    <w:p w14:paraId="56F8095A" w14:textId="60FDE82C" w:rsidR="00C90B77" w:rsidRDefault="00C90B77" w:rsidP="000B73C1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0B73C1" w:rsidRPr="00F05D14" w14:paraId="01BA9B16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776EAA42" w14:textId="77777777" w:rsidR="000B73C1" w:rsidRPr="00F05D14" w:rsidRDefault="000B73C1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6B869ADD" w14:textId="77777777" w:rsidR="000B73C1" w:rsidRPr="00F05D14" w:rsidRDefault="000B73C1" w:rsidP="003A3277">
            <w:pPr>
              <w:rPr>
                <w:rFonts w:cstheme="minorHAnsi"/>
                <w:sz w:val="20"/>
                <w:szCs w:val="20"/>
              </w:rPr>
            </w:pPr>
          </w:p>
          <w:p w14:paraId="25EFF7EA" w14:textId="77777777" w:rsidR="000B73C1" w:rsidRPr="00F05D14" w:rsidRDefault="000B73C1" w:rsidP="003A3277">
            <w:pPr>
              <w:rPr>
                <w:rFonts w:cstheme="minorHAnsi"/>
                <w:sz w:val="20"/>
                <w:szCs w:val="20"/>
              </w:rPr>
            </w:pPr>
          </w:p>
          <w:p w14:paraId="02068794" w14:textId="77777777" w:rsidR="000B73C1" w:rsidRPr="00F05D14" w:rsidRDefault="000B73C1" w:rsidP="003A3277">
            <w:pPr>
              <w:rPr>
                <w:rFonts w:cstheme="minorHAnsi"/>
                <w:sz w:val="20"/>
                <w:szCs w:val="20"/>
              </w:rPr>
            </w:pPr>
          </w:p>
          <w:p w14:paraId="4F8BFBC0" w14:textId="77777777" w:rsidR="000B73C1" w:rsidRPr="00F05D14" w:rsidRDefault="000B73C1" w:rsidP="003A3277">
            <w:pPr>
              <w:rPr>
                <w:rFonts w:cstheme="minorHAnsi"/>
                <w:sz w:val="20"/>
                <w:szCs w:val="20"/>
              </w:rPr>
            </w:pPr>
          </w:p>
          <w:p w14:paraId="4845DD6D" w14:textId="77777777" w:rsidR="000B73C1" w:rsidRPr="00F05D14" w:rsidRDefault="000B73C1" w:rsidP="003A3277">
            <w:pPr>
              <w:rPr>
                <w:rFonts w:cstheme="minorHAnsi"/>
                <w:sz w:val="20"/>
                <w:szCs w:val="20"/>
              </w:rPr>
            </w:pPr>
          </w:p>
          <w:p w14:paraId="3B4C85ED" w14:textId="77777777" w:rsidR="000B73C1" w:rsidRPr="00F05D14" w:rsidRDefault="000B73C1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522995E" w14:textId="77777777" w:rsidR="000B73C1" w:rsidRPr="00931147" w:rsidRDefault="000B73C1" w:rsidP="000B73C1">
      <w:pPr>
        <w:rPr>
          <w:b/>
          <w:sz w:val="20"/>
          <w:szCs w:val="20"/>
        </w:rPr>
      </w:pPr>
    </w:p>
    <w:sectPr w:rsidR="000B73C1" w:rsidRPr="00931147" w:rsidSect="000B73C1">
      <w:pgSz w:w="12240" w:h="15840"/>
      <w:pgMar w:top="709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0B73C1"/>
    <w:rsid w:val="001366EC"/>
    <w:rsid w:val="00150F4F"/>
    <w:rsid w:val="00226358"/>
    <w:rsid w:val="003016FF"/>
    <w:rsid w:val="0038281A"/>
    <w:rsid w:val="004202DF"/>
    <w:rsid w:val="004362BA"/>
    <w:rsid w:val="00502D28"/>
    <w:rsid w:val="0052741C"/>
    <w:rsid w:val="005617E9"/>
    <w:rsid w:val="00562DF4"/>
    <w:rsid w:val="006478BC"/>
    <w:rsid w:val="00736128"/>
    <w:rsid w:val="008544D4"/>
    <w:rsid w:val="00931147"/>
    <w:rsid w:val="009B59E2"/>
    <w:rsid w:val="00AA1F8E"/>
    <w:rsid w:val="00B07409"/>
    <w:rsid w:val="00B4788A"/>
    <w:rsid w:val="00BA30DE"/>
    <w:rsid w:val="00C90B77"/>
    <w:rsid w:val="00CA1BA7"/>
    <w:rsid w:val="00D027D7"/>
    <w:rsid w:val="00DA7E27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7</cp:revision>
  <dcterms:created xsi:type="dcterms:W3CDTF">2023-10-12T18:39:00Z</dcterms:created>
  <dcterms:modified xsi:type="dcterms:W3CDTF">2023-10-12T18:40:00Z</dcterms:modified>
</cp:coreProperties>
</file>