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C25" w14:textId="44E93505" w:rsidR="00753F8C" w:rsidRDefault="00887E0B" w:rsidP="00887E0B">
      <w:pPr>
        <w:jc w:val="center"/>
        <w:rPr>
          <w:b/>
          <w:bCs/>
          <w:sz w:val="28"/>
          <w:szCs w:val="28"/>
        </w:rPr>
      </w:pPr>
      <w:r w:rsidRPr="00887E0B">
        <w:rPr>
          <w:b/>
          <w:bCs/>
          <w:sz w:val="28"/>
          <w:szCs w:val="28"/>
        </w:rPr>
        <w:t>Quelques éléments de bibliographie</w:t>
      </w:r>
    </w:p>
    <w:p w14:paraId="4ABDB5EE" w14:textId="6AF93B42" w:rsidR="00887E0B" w:rsidRDefault="00887E0B" w:rsidP="00C4417A">
      <w:pPr>
        <w:rPr>
          <w:b/>
          <w:bCs/>
          <w:sz w:val="28"/>
          <w:szCs w:val="28"/>
        </w:rPr>
      </w:pPr>
    </w:p>
    <w:p w14:paraId="76633DF9" w14:textId="673A5BFE" w:rsidR="00887E0B" w:rsidRDefault="00887E0B" w:rsidP="00887E0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87E0B">
        <w:rPr>
          <w:sz w:val="24"/>
          <w:szCs w:val="24"/>
        </w:rPr>
        <w:t>La Mer de Chine méridionale : un enjeu frontalier majeur en Asie du Sud-Est</w:t>
      </w:r>
      <w:r w:rsidRPr="00887E0B">
        <w:rPr>
          <w:sz w:val="24"/>
          <w:szCs w:val="24"/>
        </w:rPr>
        <w:t xml:space="preserve"> / </w:t>
      </w:r>
      <w:r w:rsidRPr="00887E0B">
        <w:rPr>
          <w:sz w:val="24"/>
          <w:szCs w:val="24"/>
        </w:rPr>
        <w:t>Yann Roche</w:t>
      </w:r>
      <w:r>
        <w:rPr>
          <w:sz w:val="24"/>
          <w:szCs w:val="24"/>
        </w:rPr>
        <w:t xml:space="preserve"> </w:t>
      </w:r>
      <w:hyperlink r:id="rId5" w:history="1">
        <w:r w:rsidRPr="005B4510">
          <w:rPr>
            <w:rStyle w:val="Lienhypertexte"/>
            <w:sz w:val="24"/>
            <w:szCs w:val="24"/>
          </w:rPr>
          <w:t>https://journals.openedition.org/espacepolitique/2780</w:t>
        </w:r>
      </w:hyperlink>
    </w:p>
    <w:p w14:paraId="44E8015B" w14:textId="60AE2A49" w:rsidR="00887E0B" w:rsidRDefault="00887E0B" w:rsidP="00887E0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87E0B">
        <w:rPr>
          <w:sz w:val="24"/>
          <w:szCs w:val="24"/>
        </w:rPr>
        <w:t>La Chine, un empire à l’assaut du droit de la mer</w:t>
      </w:r>
      <w:r>
        <w:rPr>
          <w:sz w:val="24"/>
          <w:szCs w:val="24"/>
        </w:rPr>
        <w:t xml:space="preserve"> / </w:t>
      </w:r>
      <w:r w:rsidRPr="00887E0B">
        <w:rPr>
          <w:sz w:val="24"/>
          <w:szCs w:val="24"/>
        </w:rPr>
        <w:t>Nathalie Guibert</w:t>
      </w:r>
      <w:r>
        <w:rPr>
          <w:sz w:val="24"/>
          <w:szCs w:val="24"/>
        </w:rPr>
        <w:t xml:space="preserve"> </w:t>
      </w:r>
      <w:hyperlink r:id="rId6" w:history="1">
        <w:r w:rsidRPr="005B4510">
          <w:rPr>
            <w:rStyle w:val="Lienhypertexte"/>
            <w:sz w:val="24"/>
            <w:szCs w:val="24"/>
          </w:rPr>
          <w:t>https://www.lemonde.fr/international/article/2021/03/05/la-chine-un-empire-a-l-assaut-du-droit-de-la-mer_6072085_3210.html</w:t>
        </w:r>
      </w:hyperlink>
    </w:p>
    <w:p w14:paraId="34EC69C7" w14:textId="503B2237" w:rsidR="00887E0B" w:rsidRDefault="00887E0B" w:rsidP="00887E0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87E0B">
        <w:rPr>
          <w:sz w:val="24"/>
          <w:szCs w:val="24"/>
        </w:rPr>
        <w:t>Mer de Chine du Sud. Code de conduite :</w:t>
      </w:r>
      <w:r>
        <w:rPr>
          <w:sz w:val="24"/>
          <w:szCs w:val="24"/>
        </w:rPr>
        <w:t xml:space="preserve"> </w:t>
      </w:r>
      <w:r w:rsidRPr="00887E0B">
        <w:rPr>
          <w:sz w:val="24"/>
          <w:szCs w:val="24"/>
        </w:rPr>
        <w:t>la grande chimère</w:t>
      </w:r>
      <w:r>
        <w:rPr>
          <w:sz w:val="24"/>
          <w:szCs w:val="24"/>
        </w:rPr>
        <w:t xml:space="preserve"> /</w:t>
      </w:r>
      <w:r w:rsidRPr="00887E0B">
        <w:rPr>
          <w:sz w:val="24"/>
          <w:szCs w:val="24"/>
        </w:rPr>
        <w:t xml:space="preserve"> Daniel SCHAEFFER</w:t>
      </w:r>
      <w:r>
        <w:rPr>
          <w:sz w:val="24"/>
          <w:szCs w:val="24"/>
        </w:rPr>
        <w:t xml:space="preserve"> </w:t>
      </w:r>
      <w:hyperlink r:id="rId7" w:history="1">
        <w:r w:rsidRPr="005B4510">
          <w:rPr>
            <w:rStyle w:val="Lienhypertexte"/>
            <w:sz w:val="24"/>
            <w:szCs w:val="24"/>
          </w:rPr>
          <w:t>https://www.diploweb.com/Mer-de-Chine-du-Sud-Code-de.html</w:t>
        </w:r>
      </w:hyperlink>
    </w:p>
    <w:p w14:paraId="09E237B0" w14:textId="19845C91" w:rsidR="00887E0B" w:rsidRDefault="00887E0B" w:rsidP="00CF773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Cartographie des voies sous-marines en Asie du Sud-Est</w:t>
      </w:r>
      <w:r w:rsidR="00CF7738">
        <w:rPr>
          <w:sz w:val="24"/>
          <w:szCs w:val="24"/>
        </w:rPr>
        <w:t xml:space="preserve"> / </w:t>
      </w:r>
      <w:r w:rsidRPr="00CF7738">
        <w:rPr>
          <w:sz w:val="24"/>
          <w:szCs w:val="24"/>
        </w:rPr>
        <w:t>François-Xavier Bonnet</w:t>
      </w:r>
      <w:r w:rsidR="00CF7738">
        <w:rPr>
          <w:sz w:val="24"/>
          <w:szCs w:val="24"/>
        </w:rPr>
        <w:t xml:space="preserve"> </w:t>
      </w:r>
      <w:hyperlink r:id="rId8" w:history="1">
        <w:r w:rsidR="00CF7738" w:rsidRPr="005B4510">
          <w:rPr>
            <w:rStyle w:val="Lienhypertexte"/>
            <w:sz w:val="24"/>
            <w:szCs w:val="24"/>
          </w:rPr>
          <w:t>https://www.cairn.info/revue-herodote-2020-1-page-25.htm</w:t>
        </w:r>
      </w:hyperlink>
    </w:p>
    <w:p w14:paraId="4B47419C" w14:textId="7A12181F" w:rsidR="00CF7738" w:rsidRDefault="00CF7738" w:rsidP="00CF773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F7738">
        <w:rPr>
          <w:sz w:val="24"/>
          <w:szCs w:val="24"/>
        </w:rPr>
        <w:t xml:space="preserve">La « langue de </w:t>
      </w:r>
      <w:proofErr w:type="spellStart"/>
      <w:r w:rsidRPr="00CF7738">
        <w:rPr>
          <w:sz w:val="24"/>
          <w:szCs w:val="24"/>
        </w:rPr>
        <w:t>boeuf</w:t>
      </w:r>
      <w:proofErr w:type="spellEnd"/>
      <w:r w:rsidRPr="00CF7738">
        <w:rPr>
          <w:sz w:val="24"/>
          <w:szCs w:val="24"/>
        </w:rPr>
        <w:t xml:space="preserve"> » : une revendication qui n’a pas lieu d’être</w:t>
      </w:r>
      <w:r>
        <w:rPr>
          <w:sz w:val="24"/>
          <w:szCs w:val="24"/>
        </w:rPr>
        <w:t xml:space="preserve"> / </w:t>
      </w:r>
      <w:r w:rsidRPr="00CF7738">
        <w:rPr>
          <w:sz w:val="24"/>
          <w:szCs w:val="24"/>
        </w:rPr>
        <w:t xml:space="preserve">Thu </w:t>
      </w:r>
      <w:proofErr w:type="spellStart"/>
      <w:r w:rsidRPr="00CF7738">
        <w:rPr>
          <w:sz w:val="24"/>
          <w:szCs w:val="24"/>
        </w:rPr>
        <w:t>Hoa</w:t>
      </w:r>
      <w:proofErr w:type="spellEnd"/>
      <w:r>
        <w:rPr>
          <w:sz w:val="24"/>
          <w:szCs w:val="24"/>
        </w:rPr>
        <w:t xml:space="preserve"> / La voix du Vietnam </w:t>
      </w:r>
      <w:hyperlink r:id="rId9" w:history="1">
        <w:r w:rsidRPr="005B4510">
          <w:rPr>
            <w:rStyle w:val="Lienhypertexte"/>
            <w:sz w:val="24"/>
            <w:szCs w:val="24"/>
          </w:rPr>
          <w:t>https://vovworld.vn/fr-CH/chronique-du-jour/la-langue-de-boeuf-une-revendication-qui-na-pas-lieu-detre-26</w:t>
        </w:r>
        <w:r w:rsidRPr="005B4510">
          <w:rPr>
            <w:rStyle w:val="Lienhypertexte"/>
            <w:sz w:val="24"/>
            <w:szCs w:val="24"/>
          </w:rPr>
          <w:t>4</w:t>
        </w:r>
        <w:r w:rsidRPr="005B4510">
          <w:rPr>
            <w:rStyle w:val="Lienhypertexte"/>
            <w:sz w:val="24"/>
            <w:szCs w:val="24"/>
          </w:rPr>
          <w:t>882.vov#</w:t>
        </w:r>
      </w:hyperlink>
    </w:p>
    <w:p w14:paraId="46C4755C" w14:textId="60F1FE48" w:rsidR="00CF7738" w:rsidRDefault="00CF7738" w:rsidP="00CF773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F7738">
        <w:rPr>
          <w:sz w:val="24"/>
          <w:szCs w:val="24"/>
        </w:rPr>
        <w:t>La mer de Chine méridionale : mer</w:t>
      </w:r>
      <w:r>
        <w:rPr>
          <w:sz w:val="24"/>
          <w:szCs w:val="24"/>
        </w:rPr>
        <w:t xml:space="preserve"> </w:t>
      </w:r>
      <w:r w:rsidRPr="00CF7738">
        <w:rPr>
          <w:sz w:val="24"/>
          <w:szCs w:val="24"/>
        </w:rPr>
        <w:t>chinoise ou mer internationale</w:t>
      </w:r>
      <w:r>
        <w:rPr>
          <w:sz w:val="24"/>
          <w:szCs w:val="24"/>
        </w:rPr>
        <w:t xml:space="preserve"> ? / </w:t>
      </w:r>
      <w:r w:rsidRPr="00CF7738">
        <w:rPr>
          <w:sz w:val="24"/>
          <w:szCs w:val="24"/>
        </w:rPr>
        <w:t xml:space="preserve">Philippe </w:t>
      </w:r>
      <w:proofErr w:type="spellStart"/>
      <w:r w:rsidRPr="00CF7738">
        <w:rPr>
          <w:sz w:val="24"/>
          <w:szCs w:val="24"/>
        </w:rPr>
        <w:t>Delebecque</w:t>
      </w:r>
      <w:proofErr w:type="spellEnd"/>
      <w:r>
        <w:rPr>
          <w:sz w:val="24"/>
          <w:szCs w:val="24"/>
        </w:rPr>
        <w:t xml:space="preserve"> </w:t>
      </w:r>
      <w:hyperlink r:id="rId10" w:history="1">
        <w:r w:rsidRPr="005B4510">
          <w:rPr>
            <w:rStyle w:val="Lienhypertexte"/>
            <w:sz w:val="24"/>
            <w:szCs w:val="24"/>
          </w:rPr>
          <w:t>https://blog.leclubdesjuristes.com/la-mer-de-chine-meridionale-mer-chinoise-ou-mer-internationale/</w:t>
        </w:r>
      </w:hyperlink>
    </w:p>
    <w:p w14:paraId="7194B2FD" w14:textId="1FE30FAC" w:rsidR="00CF7738" w:rsidRDefault="00CF7738" w:rsidP="00CF7738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CF7738">
        <w:rPr>
          <w:sz w:val="24"/>
          <w:szCs w:val="24"/>
          <w:lang w:val="en-GB"/>
        </w:rPr>
        <w:t>SOUTH « CHINA » SEA</w:t>
      </w:r>
      <w:r w:rsidRPr="00CF7738">
        <w:rPr>
          <w:sz w:val="24"/>
          <w:szCs w:val="24"/>
          <w:lang w:val="en-GB"/>
        </w:rPr>
        <w:t xml:space="preserve"> / </w:t>
      </w:r>
      <w:r w:rsidRPr="00CF7738">
        <w:rPr>
          <w:sz w:val="24"/>
          <w:szCs w:val="24"/>
          <w:lang w:val="en-GB"/>
        </w:rPr>
        <w:t xml:space="preserve">Biao </w:t>
      </w:r>
      <w:proofErr w:type="spellStart"/>
      <w:r w:rsidRPr="00CF7738">
        <w:rPr>
          <w:sz w:val="24"/>
          <w:szCs w:val="24"/>
          <w:lang w:val="en-GB"/>
        </w:rPr>
        <w:t>Haiwen</w:t>
      </w:r>
      <w:proofErr w:type="spellEnd"/>
      <w:r>
        <w:rPr>
          <w:sz w:val="24"/>
          <w:szCs w:val="24"/>
          <w:lang w:val="en-GB"/>
        </w:rPr>
        <w:t xml:space="preserve"> </w:t>
      </w:r>
      <w:r w:rsidRPr="00CF7738">
        <w:rPr>
          <w:sz w:val="24"/>
          <w:szCs w:val="24"/>
          <w:lang w:val="en-GB"/>
        </w:rPr>
        <w:t xml:space="preserve"> </w:t>
      </w:r>
      <w:hyperlink r:id="rId11" w:history="1">
        <w:r w:rsidRPr="005B4510">
          <w:rPr>
            <w:rStyle w:val="Lienhypertexte"/>
            <w:sz w:val="24"/>
            <w:szCs w:val="24"/>
            <w:lang w:val="en-GB"/>
          </w:rPr>
          <w:t>https://www.cairn.info/revue-outre-terre1-2010-2-page-321.htm</w:t>
        </w:r>
      </w:hyperlink>
    </w:p>
    <w:p w14:paraId="7E43E31B" w14:textId="543CA0E4" w:rsidR="00CF7738" w:rsidRDefault="00CF7738" w:rsidP="00CF773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F7738">
        <w:rPr>
          <w:sz w:val="24"/>
          <w:szCs w:val="24"/>
        </w:rPr>
        <w:t>Taiwan c’est toute la C</w:t>
      </w:r>
      <w:r>
        <w:rPr>
          <w:sz w:val="24"/>
          <w:szCs w:val="24"/>
        </w:rPr>
        <w:t>hine /</w:t>
      </w:r>
      <w:r w:rsidRPr="00CF7738">
        <w:t xml:space="preserve"> </w:t>
      </w:r>
      <w:r w:rsidRPr="00CF7738">
        <w:rPr>
          <w:sz w:val="24"/>
          <w:szCs w:val="24"/>
        </w:rPr>
        <w:t xml:space="preserve">Aphrodite </w:t>
      </w:r>
      <w:proofErr w:type="spellStart"/>
      <w:r w:rsidRPr="00CF7738">
        <w:rPr>
          <w:sz w:val="24"/>
          <w:szCs w:val="24"/>
        </w:rPr>
        <w:t>Rueipu</w:t>
      </w:r>
      <w:proofErr w:type="spellEnd"/>
      <w:r w:rsidRPr="00CF7738">
        <w:rPr>
          <w:sz w:val="24"/>
          <w:szCs w:val="24"/>
        </w:rPr>
        <w:t xml:space="preserve"> Hung</w:t>
      </w:r>
      <w:r>
        <w:rPr>
          <w:sz w:val="24"/>
          <w:szCs w:val="24"/>
        </w:rPr>
        <w:t xml:space="preserve"> </w:t>
      </w:r>
      <w:hyperlink r:id="rId12" w:history="1">
        <w:r w:rsidRPr="005B4510">
          <w:rPr>
            <w:rStyle w:val="Lienhypertexte"/>
            <w:sz w:val="24"/>
            <w:szCs w:val="24"/>
          </w:rPr>
          <w:t>https://www.cairn.info/revue-outre-terre1-2010-2-page-337.htm</w:t>
        </w:r>
      </w:hyperlink>
    </w:p>
    <w:p w14:paraId="143A5EE6" w14:textId="3D997B5F" w:rsidR="00CF7738" w:rsidRDefault="00BA3DB2" w:rsidP="00BA3DB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3DB2">
        <w:rPr>
          <w:sz w:val="24"/>
          <w:szCs w:val="24"/>
        </w:rPr>
        <w:t>La politique chinoise en mer de Chine orientale</w:t>
      </w:r>
      <w:r>
        <w:rPr>
          <w:sz w:val="24"/>
          <w:szCs w:val="24"/>
        </w:rPr>
        <w:t xml:space="preserve">. </w:t>
      </w:r>
      <w:r w:rsidRPr="00BA3DB2">
        <w:rPr>
          <w:sz w:val="24"/>
          <w:szCs w:val="24"/>
        </w:rPr>
        <w:t>Le rôle des négociations d’un mécanisme de gestion de crise avec le</w:t>
      </w:r>
      <w:r>
        <w:rPr>
          <w:sz w:val="24"/>
          <w:szCs w:val="24"/>
        </w:rPr>
        <w:t xml:space="preserve"> </w:t>
      </w:r>
      <w:r w:rsidRPr="00BA3DB2">
        <w:rPr>
          <w:sz w:val="24"/>
          <w:szCs w:val="24"/>
        </w:rPr>
        <w:t>Japon (2008-2015)</w:t>
      </w:r>
      <w:r>
        <w:rPr>
          <w:sz w:val="24"/>
          <w:szCs w:val="24"/>
        </w:rPr>
        <w:t xml:space="preserve"> / </w:t>
      </w:r>
      <w:r w:rsidRPr="00BA3DB2">
        <w:rPr>
          <w:sz w:val="24"/>
          <w:szCs w:val="24"/>
        </w:rPr>
        <w:t>Mathieu Duchâtel</w:t>
      </w:r>
      <w:r>
        <w:rPr>
          <w:sz w:val="24"/>
          <w:szCs w:val="24"/>
        </w:rPr>
        <w:t xml:space="preserve"> </w:t>
      </w:r>
      <w:hyperlink r:id="rId13" w:history="1">
        <w:r w:rsidRPr="005B4510">
          <w:rPr>
            <w:rStyle w:val="Lienhypertexte"/>
            <w:sz w:val="24"/>
            <w:szCs w:val="24"/>
          </w:rPr>
          <w:t>http://journals.openedition.org/perspectiveschinoises/7414</w:t>
        </w:r>
      </w:hyperlink>
    </w:p>
    <w:p w14:paraId="73A93F21" w14:textId="057D13EE" w:rsidR="00BA3DB2" w:rsidRDefault="00BA3DB2" w:rsidP="00BA3DB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3DB2">
        <w:rPr>
          <w:sz w:val="24"/>
          <w:szCs w:val="24"/>
        </w:rPr>
        <w:t>Mer de Chine et droit de la mer : le paradoxe chinois</w:t>
      </w:r>
      <w:r>
        <w:rPr>
          <w:sz w:val="24"/>
          <w:szCs w:val="24"/>
        </w:rPr>
        <w:t xml:space="preserve"> / Amiral </w:t>
      </w:r>
      <w:proofErr w:type="spellStart"/>
      <w:r>
        <w:rPr>
          <w:sz w:val="24"/>
          <w:szCs w:val="24"/>
        </w:rPr>
        <w:t>Prazuck</w:t>
      </w:r>
      <w:proofErr w:type="spellEnd"/>
      <w:r>
        <w:rPr>
          <w:sz w:val="24"/>
          <w:szCs w:val="24"/>
        </w:rPr>
        <w:t xml:space="preserve">  </w:t>
      </w:r>
      <w:hyperlink r:id="rId14" w:history="1">
        <w:r w:rsidRPr="005B4510">
          <w:rPr>
            <w:rStyle w:val="Lienhypertexte"/>
            <w:sz w:val="24"/>
            <w:szCs w:val="24"/>
          </w:rPr>
          <w:t>https://www.ifri.org/fr/publications/editoriaux-de-lifri/lettre-centre-asie/mer-de-chine-droit-de-mer-paradoxe-chinois</w:t>
        </w:r>
      </w:hyperlink>
    </w:p>
    <w:p w14:paraId="1B808A2D" w14:textId="72980AFA" w:rsidR="00BA3DB2" w:rsidRDefault="00BA3DB2" w:rsidP="00BA3DB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3DB2">
        <w:rPr>
          <w:sz w:val="24"/>
          <w:szCs w:val="24"/>
        </w:rPr>
        <w:t>Une pêche très disputée en mer de Chine</w:t>
      </w:r>
      <w:r>
        <w:rPr>
          <w:sz w:val="24"/>
          <w:szCs w:val="24"/>
        </w:rPr>
        <w:t xml:space="preserve"> </w:t>
      </w:r>
      <w:r w:rsidRPr="00BA3DB2">
        <w:rPr>
          <w:sz w:val="24"/>
          <w:szCs w:val="24"/>
        </w:rPr>
        <w:t>méridionale</w:t>
      </w:r>
      <w:r>
        <w:rPr>
          <w:sz w:val="24"/>
          <w:szCs w:val="24"/>
        </w:rPr>
        <w:t xml:space="preserve"> </w:t>
      </w:r>
      <w:hyperlink r:id="rId15" w:history="1">
        <w:r w:rsidRPr="005B4510">
          <w:rPr>
            <w:rStyle w:val="Lienhypertexte"/>
            <w:sz w:val="24"/>
            <w:szCs w:val="24"/>
          </w:rPr>
          <w:t>https://www.courrierinternational.com/article/asie-une-peche-tres-disputee-en-mer-de-chine-meridionale</w:t>
        </w:r>
      </w:hyperlink>
    </w:p>
    <w:p w14:paraId="5DD2012B" w14:textId="2A6B1814" w:rsidR="00BA3DB2" w:rsidRDefault="00BA3DB2" w:rsidP="00BA3DB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3DB2">
        <w:rPr>
          <w:sz w:val="24"/>
          <w:szCs w:val="24"/>
        </w:rPr>
        <w:t>Déclaration du gouvernement chinois sur la souveraineté et les droits et intérêts maritimes de la Chine en mer de Chine méridionale</w:t>
      </w:r>
      <w:r>
        <w:rPr>
          <w:sz w:val="24"/>
          <w:szCs w:val="24"/>
        </w:rPr>
        <w:t xml:space="preserve"> </w:t>
      </w:r>
      <w:hyperlink r:id="rId16" w:history="1">
        <w:r w:rsidRPr="005B4510">
          <w:rPr>
            <w:rStyle w:val="Lienhypertexte"/>
            <w:sz w:val="24"/>
            <w:szCs w:val="24"/>
          </w:rPr>
          <w:t>https://www.fmprc.gov.cn/fra/wjdt/gb/201607/t20160712_10188123.html</w:t>
        </w:r>
      </w:hyperlink>
    </w:p>
    <w:p w14:paraId="77E92214" w14:textId="16E7C399" w:rsidR="00BA3DB2" w:rsidRDefault="00BA3DB2" w:rsidP="00BA3DB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3DB2">
        <w:rPr>
          <w:sz w:val="24"/>
          <w:szCs w:val="24"/>
        </w:rPr>
        <w:t>Arbitrage concernant la mer de Chine méridionale (République des Philippines c. République populaire de Chine)</w:t>
      </w:r>
      <w:r w:rsidR="00C4417A">
        <w:rPr>
          <w:sz w:val="24"/>
          <w:szCs w:val="24"/>
        </w:rPr>
        <w:t xml:space="preserve"> 12 juillet 2016 </w:t>
      </w:r>
      <w:r>
        <w:rPr>
          <w:sz w:val="24"/>
          <w:szCs w:val="24"/>
        </w:rPr>
        <w:t xml:space="preserve"> </w:t>
      </w:r>
      <w:hyperlink r:id="rId17" w:history="1">
        <w:r w:rsidRPr="005B4510">
          <w:rPr>
            <w:rStyle w:val="Lienhypertexte"/>
            <w:sz w:val="24"/>
            <w:szCs w:val="24"/>
          </w:rPr>
          <w:t>https://pca-cpa.org/en/cases/7/</w:t>
        </w:r>
      </w:hyperlink>
    </w:p>
    <w:p w14:paraId="4167E458" w14:textId="417B7F69" w:rsidR="00C4417A" w:rsidRDefault="00C4417A" w:rsidP="00C4417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C4417A">
        <w:rPr>
          <w:sz w:val="24"/>
          <w:szCs w:val="24"/>
          <w:lang w:val="en-GB"/>
        </w:rPr>
        <w:t>Freedom of Navigation Report Annual Release</w:t>
      </w:r>
      <w:r>
        <w:rPr>
          <w:sz w:val="24"/>
          <w:szCs w:val="24"/>
          <w:lang w:val="en-GB"/>
        </w:rPr>
        <w:t xml:space="preserve"> / </w:t>
      </w:r>
      <w:r w:rsidRPr="00C4417A">
        <w:rPr>
          <w:sz w:val="24"/>
          <w:szCs w:val="24"/>
          <w:lang w:val="en-GB"/>
        </w:rPr>
        <w:t>Digest of United States Practice in International Law 2021</w:t>
      </w:r>
      <w:r>
        <w:rPr>
          <w:sz w:val="24"/>
          <w:szCs w:val="24"/>
          <w:lang w:val="en-GB"/>
        </w:rPr>
        <w:t xml:space="preserve"> page 500 </w:t>
      </w:r>
      <w:hyperlink r:id="rId18" w:history="1">
        <w:r w:rsidRPr="005B4510">
          <w:rPr>
            <w:rStyle w:val="Lienhypertexte"/>
            <w:sz w:val="24"/>
            <w:szCs w:val="24"/>
            <w:lang w:val="en-GB"/>
          </w:rPr>
          <w:t>https://www.state.gov/digest-of-united-states-practice-in-international-law-2021/</w:t>
        </w:r>
      </w:hyperlink>
      <w:r>
        <w:rPr>
          <w:sz w:val="24"/>
          <w:szCs w:val="24"/>
          <w:lang w:val="en-GB"/>
        </w:rPr>
        <w:t xml:space="preserve"> et </w:t>
      </w:r>
      <w:hyperlink r:id="rId19" w:history="1">
        <w:r w:rsidRPr="005B4510">
          <w:rPr>
            <w:rStyle w:val="Lienhypertexte"/>
            <w:sz w:val="24"/>
            <w:szCs w:val="24"/>
            <w:lang w:val="en-GB"/>
          </w:rPr>
          <w:t>https://policy.defense.gov/OUSDP-Offices/FON/</w:t>
        </w:r>
      </w:hyperlink>
      <w:r>
        <w:rPr>
          <w:sz w:val="24"/>
          <w:szCs w:val="24"/>
          <w:lang w:val="en-GB"/>
        </w:rPr>
        <w:t xml:space="preserve"> et </w:t>
      </w:r>
      <w:hyperlink r:id="rId20" w:history="1">
        <w:r w:rsidRPr="005B4510">
          <w:rPr>
            <w:rStyle w:val="Lienhypertexte"/>
            <w:sz w:val="24"/>
            <w:szCs w:val="24"/>
            <w:lang w:val="en-GB"/>
          </w:rPr>
          <w:t>https://policy.defense.gov/Portals/11/Documents/FON%20Program%20Report_FY2021.pdf</w:t>
        </w:r>
      </w:hyperlink>
    </w:p>
    <w:p w14:paraId="39D3AD12" w14:textId="7B006B52" w:rsidR="00C4417A" w:rsidRDefault="00C4417A" w:rsidP="00C4417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hyperlink r:id="rId21" w:history="1">
        <w:r w:rsidRPr="005B4510">
          <w:rPr>
            <w:rStyle w:val="Lienhypertexte"/>
            <w:sz w:val="24"/>
            <w:szCs w:val="24"/>
            <w:lang w:val="en-GB"/>
          </w:rPr>
          <w:t>https://thediplomat.com/2016/02/fonops-to-preserve-the-right-of-innocent-passage/</w:t>
        </w:r>
      </w:hyperlink>
    </w:p>
    <w:p w14:paraId="185D6B89" w14:textId="77777777" w:rsidR="00887E0B" w:rsidRPr="00C4417A" w:rsidRDefault="00887E0B" w:rsidP="00887E0B">
      <w:pPr>
        <w:jc w:val="both"/>
        <w:rPr>
          <w:sz w:val="24"/>
          <w:szCs w:val="24"/>
          <w:lang w:val="en-GB"/>
        </w:rPr>
      </w:pPr>
    </w:p>
    <w:sectPr w:rsidR="00887E0B" w:rsidRPr="00C4417A" w:rsidSect="00C441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9315D"/>
    <w:multiLevelType w:val="hybridMultilevel"/>
    <w:tmpl w:val="C26C2F4A"/>
    <w:lvl w:ilvl="0" w:tplc="50FC3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B"/>
    <w:rsid w:val="001B3F81"/>
    <w:rsid w:val="00753F8C"/>
    <w:rsid w:val="00887E0B"/>
    <w:rsid w:val="00BA3DB2"/>
    <w:rsid w:val="00C4417A"/>
    <w:rsid w:val="00C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42AD"/>
  <w15:chartTrackingRefBased/>
  <w15:docId w15:val="{1F2EAD6A-1E04-4630-922E-56EE1C8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7E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7E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7E0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F7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herodote-2020-1-page-25.htm" TargetMode="External"/><Relationship Id="rId13" Type="http://schemas.openxmlformats.org/officeDocument/2006/relationships/hyperlink" Target="http://journals.openedition.org/perspectiveschinoises/7414" TargetMode="External"/><Relationship Id="rId18" Type="http://schemas.openxmlformats.org/officeDocument/2006/relationships/hyperlink" Target="https://www.state.gov/digest-of-united-states-practice-in-international-law-2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diplomat.com/2016/02/fonops-to-preserve-the-right-of-innocent-passage/" TargetMode="External"/><Relationship Id="rId7" Type="http://schemas.openxmlformats.org/officeDocument/2006/relationships/hyperlink" Target="https://www.diploweb.com/Mer-de-Chine-du-Sud-Code-de.html" TargetMode="External"/><Relationship Id="rId12" Type="http://schemas.openxmlformats.org/officeDocument/2006/relationships/hyperlink" Target="https://www.cairn.info/revue-outre-terre1-2010-2-page-337.htm" TargetMode="External"/><Relationship Id="rId17" Type="http://schemas.openxmlformats.org/officeDocument/2006/relationships/hyperlink" Target="https://pca-cpa.org/en/cases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mprc.gov.cn/fra/wjdt/gb/201607/t20160712_10188123.html" TargetMode="External"/><Relationship Id="rId20" Type="http://schemas.openxmlformats.org/officeDocument/2006/relationships/hyperlink" Target="https://policy.defense.gov/Portals/11/Documents/FON%20Program%20Report_FY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monde.fr/international/article/2021/03/05/la-chine-un-empire-a-l-assaut-du-droit-de-la-mer_6072085_3210.html" TargetMode="External"/><Relationship Id="rId11" Type="http://schemas.openxmlformats.org/officeDocument/2006/relationships/hyperlink" Target="https://www.cairn.info/revue-outre-terre1-2010-2-page-321.htm" TargetMode="External"/><Relationship Id="rId5" Type="http://schemas.openxmlformats.org/officeDocument/2006/relationships/hyperlink" Target="https://journals.openedition.org/espacepolitique/2780" TargetMode="External"/><Relationship Id="rId15" Type="http://schemas.openxmlformats.org/officeDocument/2006/relationships/hyperlink" Target="https://www.courrierinternational.com/article/asie-une-peche-tres-disputee-en-mer-de-chine-meridiona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.leclubdesjuristes.com/la-mer-de-chine-meridionale-mer-chinoise-ou-mer-internationale/" TargetMode="External"/><Relationship Id="rId19" Type="http://schemas.openxmlformats.org/officeDocument/2006/relationships/hyperlink" Target="https://policy.defense.gov/OUSDP-Offices/F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vworld.vn/fr-CH/chronique-du-jour/la-langue-de-boeuf-une-revendication-qui-na-pas-lieu-detre-264882.vov#" TargetMode="External"/><Relationship Id="rId14" Type="http://schemas.openxmlformats.org/officeDocument/2006/relationships/hyperlink" Target="https://www.ifri.org/fr/publications/editoriaux-de-lifri/lettre-centre-asie/mer-de-chine-droit-de-mer-paradoxe-chino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DEZERAUD</dc:creator>
  <cp:keywords/>
  <dc:description/>
  <cp:lastModifiedBy>Philippe DEZERAUD</cp:lastModifiedBy>
  <cp:revision>1</cp:revision>
  <dcterms:created xsi:type="dcterms:W3CDTF">2022-11-28T16:42:00Z</dcterms:created>
  <dcterms:modified xsi:type="dcterms:W3CDTF">2022-11-28T17:22:00Z</dcterms:modified>
</cp:coreProperties>
</file>