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C9402" w14:textId="77777777" w:rsidR="004B79C7" w:rsidRDefault="004B79C7" w:rsidP="009430C8">
      <w:pPr>
        <w:jc w:val="center"/>
        <w:rPr>
          <w:color w:val="C00000"/>
        </w:rPr>
      </w:pPr>
      <w:bookmarkStart w:id="0" w:name="_GoBack"/>
      <w:bookmarkEnd w:id="0"/>
      <w:r w:rsidRPr="009430C8">
        <w:rPr>
          <w:color w:val="C00000"/>
        </w:rPr>
        <w:t>Séquence 1</w:t>
      </w:r>
      <w:r w:rsidR="009430C8" w:rsidRPr="009430C8">
        <w:rPr>
          <w:color w:val="C00000"/>
        </w:rPr>
        <w:t xml:space="preserve"> - </w:t>
      </w:r>
      <w:r w:rsidRPr="009430C8">
        <w:rPr>
          <w:color w:val="C00000"/>
        </w:rPr>
        <w:t>Commencer l’année comme une épopée</w:t>
      </w:r>
      <w:r w:rsidR="009430C8" w:rsidRPr="009430C8">
        <w:rPr>
          <w:color w:val="C00000"/>
        </w:rPr>
        <w:t> !</w:t>
      </w:r>
    </w:p>
    <w:p w14:paraId="7716E026" w14:textId="77777777" w:rsidR="00924E90" w:rsidRDefault="00924E90" w:rsidP="009430C8">
      <w:pPr>
        <w:jc w:val="center"/>
        <w:rPr>
          <w:color w:val="C00000"/>
        </w:rPr>
      </w:pPr>
    </w:p>
    <w:tbl>
      <w:tblPr>
        <w:tblStyle w:val="Grilledutableau"/>
        <w:tblW w:w="0" w:type="auto"/>
        <w:tblLook w:val="04A0" w:firstRow="1" w:lastRow="0" w:firstColumn="1" w:lastColumn="0" w:noHBand="0" w:noVBand="1"/>
      </w:tblPr>
      <w:tblGrid>
        <w:gridCol w:w="4531"/>
        <w:gridCol w:w="4531"/>
      </w:tblGrid>
      <w:tr w:rsidR="00924E90" w14:paraId="67F76C1E" w14:textId="77777777" w:rsidTr="00924E90">
        <w:tc>
          <w:tcPr>
            <w:tcW w:w="4531" w:type="dxa"/>
          </w:tcPr>
          <w:p w14:paraId="43A20053" w14:textId="77777777" w:rsidR="00924E90" w:rsidRDefault="00924E90" w:rsidP="006D3D18">
            <w:pPr>
              <w:jc w:val="center"/>
              <w:rPr>
                <w:color w:val="C00000"/>
              </w:rPr>
            </w:pPr>
            <w:r>
              <w:rPr>
                <w:color w:val="C00000"/>
              </w:rPr>
              <w:t>Textes et supports </w:t>
            </w:r>
          </w:p>
        </w:tc>
        <w:tc>
          <w:tcPr>
            <w:tcW w:w="4531" w:type="dxa"/>
          </w:tcPr>
          <w:p w14:paraId="38F346FF" w14:textId="77777777" w:rsidR="00924E90" w:rsidRPr="006D3D18" w:rsidRDefault="00924E90" w:rsidP="006D3D18">
            <w:pPr>
              <w:jc w:val="center"/>
            </w:pPr>
            <w:r w:rsidRPr="00924E90">
              <w:rPr>
                <w:color w:val="C00000"/>
              </w:rPr>
              <w:t>Intentions</w:t>
            </w:r>
            <w:r>
              <w:rPr>
                <w:color w:val="C00000"/>
              </w:rPr>
              <w:t> </w:t>
            </w:r>
          </w:p>
        </w:tc>
      </w:tr>
      <w:tr w:rsidR="00924E90" w14:paraId="635C69FD" w14:textId="77777777" w:rsidTr="00924E90">
        <w:tc>
          <w:tcPr>
            <w:tcW w:w="4531" w:type="dxa"/>
          </w:tcPr>
          <w:p w14:paraId="19FB9FAE" w14:textId="77777777" w:rsidR="00924E90" w:rsidRPr="00924E90" w:rsidRDefault="00924E90" w:rsidP="00B73E85">
            <w:pPr>
              <w:jc w:val="both"/>
            </w:pPr>
            <w:r w:rsidRPr="00924E90">
              <w:t xml:space="preserve">- Homère, </w:t>
            </w:r>
            <w:r w:rsidRPr="00924E90">
              <w:rPr>
                <w:i/>
              </w:rPr>
              <w:t>Odyssée</w:t>
            </w:r>
            <w:r w:rsidRPr="00924E90">
              <w:t xml:space="preserve">, I, 1-10 et </w:t>
            </w:r>
            <w:r w:rsidRPr="00924E90">
              <w:rPr>
                <w:i/>
              </w:rPr>
              <w:t>Iliade</w:t>
            </w:r>
            <w:r w:rsidRPr="00924E90">
              <w:t>, I, 1-11</w:t>
            </w:r>
          </w:p>
          <w:p w14:paraId="65299573" w14:textId="77777777" w:rsidR="00924E90" w:rsidRPr="00924E90" w:rsidRDefault="00924E90" w:rsidP="00B73E85">
            <w:pPr>
              <w:jc w:val="both"/>
            </w:pPr>
            <w:r w:rsidRPr="00924E90">
              <w:t xml:space="preserve">- Virgile, </w:t>
            </w:r>
            <w:r w:rsidRPr="00924E90">
              <w:rPr>
                <w:i/>
              </w:rPr>
              <w:t>Enéide</w:t>
            </w:r>
            <w:r w:rsidRPr="00924E90">
              <w:t>, I, 1-11</w:t>
            </w:r>
          </w:p>
          <w:p w14:paraId="0757424F" w14:textId="77777777" w:rsidR="00924E90" w:rsidRPr="00924E90" w:rsidRDefault="00924E90" w:rsidP="00B73E85">
            <w:pPr>
              <w:jc w:val="both"/>
            </w:pPr>
            <w:r w:rsidRPr="00924E90">
              <w:t>- Voltaire</w:t>
            </w:r>
            <w:r w:rsidRPr="00924E90">
              <w:rPr>
                <w:i/>
              </w:rPr>
              <w:t>, Henriade</w:t>
            </w:r>
            <w:r w:rsidRPr="00924E90">
              <w:t>, 1-20</w:t>
            </w:r>
          </w:p>
          <w:p w14:paraId="399788E5" w14:textId="77777777" w:rsidR="00924E90" w:rsidRDefault="00924E90" w:rsidP="00B73E85">
            <w:pPr>
              <w:jc w:val="both"/>
            </w:pPr>
            <w:r w:rsidRPr="00924E90">
              <w:t>- interview de Philippe Brunet, « L’épopée, c’est la voix »</w:t>
            </w:r>
            <w:r>
              <w:t xml:space="preserve"> sur </w:t>
            </w:r>
            <w:proofErr w:type="spellStart"/>
            <w:r>
              <w:t>Youtube</w:t>
            </w:r>
            <w:proofErr w:type="spellEnd"/>
          </w:p>
          <w:p w14:paraId="056B9BE0" w14:textId="77777777" w:rsidR="00CB6E6B" w:rsidRDefault="00CB6E6B" w:rsidP="00B73E85">
            <w:pPr>
              <w:jc w:val="both"/>
            </w:pPr>
            <w:r>
              <w:t>- Instruments de musique antique</w:t>
            </w:r>
          </w:p>
          <w:p w14:paraId="3C1F8F6C" w14:textId="77777777" w:rsidR="00924E90" w:rsidRDefault="00B73E85" w:rsidP="00B73E85">
            <w:pPr>
              <w:jc w:val="both"/>
            </w:pPr>
            <w:r>
              <w:t xml:space="preserve">- Mise en scène de </w:t>
            </w:r>
            <w:r>
              <w:rPr>
                <w:i/>
              </w:rPr>
              <w:t>L’Iliade</w:t>
            </w:r>
            <w:r>
              <w:t xml:space="preserve"> par Pauline Bayle au théâtre Liberté</w:t>
            </w:r>
          </w:p>
          <w:p w14:paraId="0C479C52" w14:textId="4CDDAE3B" w:rsidR="00344DE9" w:rsidRDefault="00344DE9" w:rsidP="00B73E85">
            <w:pPr>
              <w:jc w:val="both"/>
              <w:rPr>
                <w:color w:val="C00000"/>
              </w:rPr>
            </w:pPr>
            <w:r w:rsidRPr="00344DE9">
              <w:t>- Discours de Bob Dylan pour le Nobel</w:t>
            </w:r>
          </w:p>
        </w:tc>
        <w:tc>
          <w:tcPr>
            <w:tcW w:w="4531" w:type="dxa"/>
          </w:tcPr>
          <w:p w14:paraId="3244B541" w14:textId="77777777" w:rsidR="00924E90" w:rsidRDefault="00924E90" w:rsidP="00B73E85">
            <w:pPr>
              <w:jc w:val="both"/>
            </w:pPr>
            <w:r>
              <w:t>- Lire, prononcer et lire le grec</w:t>
            </w:r>
          </w:p>
          <w:p w14:paraId="10EA52B0" w14:textId="77777777" w:rsidR="00924E90" w:rsidRDefault="00924E90" w:rsidP="00B73E85">
            <w:pPr>
              <w:jc w:val="both"/>
            </w:pPr>
            <w:r>
              <w:t>- Etablir des passerelles étymologiques entre les mots latins, grecs, français et autres</w:t>
            </w:r>
          </w:p>
          <w:p w14:paraId="0872D5C6" w14:textId="77777777" w:rsidR="00924E90" w:rsidRDefault="00924E90" w:rsidP="00B73E85">
            <w:pPr>
              <w:jc w:val="both"/>
            </w:pPr>
            <w:r>
              <w:t>- Mener une réflexion sur les caractéristiques du genre épique</w:t>
            </w:r>
          </w:p>
          <w:p w14:paraId="387FCA5F" w14:textId="77777777" w:rsidR="00924E90" w:rsidRPr="00924E90" w:rsidRDefault="00924E90" w:rsidP="00B73E85">
            <w:pPr>
              <w:jc w:val="both"/>
            </w:pPr>
            <w:r>
              <w:t>- Ecrire un incipit épique</w:t>
            </w:r>
          </w:p>
          <w:p w14:paraId="19837641" w14:textId="77777777" w:rsidR="00924E90" w:rsidRDefault="00924E90" w:rsidP="00B73E85">
            <w:pPr>
              <w:jc w:val="both"/>
              <w:rPr>
                <w:color w:val="C00000"/>
              </w:rPr>
            </w:pPr>
          </w:p>
        </w:tc>
      </w:tr>
    </w:tbl>
    <w:p w14:paraId="6B5AE899" w14:textId="77777777" w:rsidR="00924E90" w:rsidRDefault="00924E90" w:rsidP="00B73E85">
      <w:pPr>
        <w:jc w:val="both"/>
        <w:rPr>
          <w:color w:val="C00000"/>
        </w:rPr>
      </w:pPr>
    </w:p>
    <w:p w14:paraId="199A1FAF" w14:textId="77777777" w:rsidR="00924E90" w:rsidRDefault="00924E90" w:rsidP="00B73E85">
      <w:pPr>
        <w:jc w:val="both"/>
        <w:rPr>
          <w:color w:val="C00000"/>
        </w:rPr>
      </w:pPr>
    </w:p>
    <w:p w14:paraId="48BE37D8" w14:textId="77777777" w:rsidR="009430C8" w:rsidRDefault="009430C8" w:rsidP="00B73E85">
      <w:pPr>
        <w:jc w:val="both"/>
      </w:pPr>
      <w:r w:rsidRPr="009430C8">
        <w:rPr>
          <w:color w:val="C00000"/>
        </w:rPr>
        <w:t xml:space="preserve">Séance </w:t>
      </w:r>
      <w:r w:rsidRPr="00924E90">
        <w:rPr>
          <w:color w:val="C00000"/>
        </w:rPr>
        <w:t>1 -</w:t>
      </w:r>
      <w:r w:rsidR="004B79C7" w:rsidRPr="00924E90">
        <w:rPr>
          <w:color w:val="C00000"/>
        </w:rPr>
        <w:t xml:space="preserve"> Lire et prononcer le grec</w:t>
      </w:r>
    </w:p>
    <w:p w14:paraId="447126F2" w14:textId="6E52D690" w:rsidR="009430C8" w:rsidRDefault="009430C8" w:rsidP="00B73E85">
      <w:pPr>
        <w:jc w:val="both"/>
      </w:pPr>
      <w:r>
        <w:t xml:space="preserve">Le pont de départ est l’incipit </w:t>
      </w:r>
      <w:r w:rsidRPr="00924E90">
        <w:t>de l’</w:t>
      </w:r>
      <w:r w:rsidRPr="00924E90">
        <w:rPr>
          <w:i/>
        </w:rPr>
        <w:t>Odyssée</w:t>
      </w:r>
      <w:r w:rsidRPr="00924E90">
        <w:t xml:space="preserve">, (I, 1-10). Des </w:t>
      </w:r>
      <w:r>
        <w:t xml:space="preserve">liens sont établis entre les mots transparents grecs et leurs correspondants français. On en déduit des remarques sur les correspondances entre les alphabets. Les élèves s’entraînent à écrire et à lire de façon différenciée selon leur </w:t>
      </w:r>
      <w:r w:rsidR="00AB4EFE">
        <w:t>rythme</w:t>
      </w:r>
      <w:r w:rsidR="00344DE9">
        <w:t>, à partir de mots, puis phrases, puis paragraphes.</w:t>
      </w:r>
    </w:p>
    <w:p w14:paraId="7AFE3AAF" w14:textId="77777777" w:rsidR="00344DE9" w:rsidRDefault="00344DE9" w:rsidP="00B73E85">
      <w:pPr>
        <w:jc w:val="both"/>
      </w:pPr>
    </w:p>
    <w:p w14:paraId="43EFE4B6" w14:textId="77777777" w:rsidR="004B79C7" w:rsidRPr="00924E90" w:rsidRDefault="009430C8" w:rsidP="00B73E85">
      <w:pPr>
        <w:jc w:val="both"/>
      </w:pPr>
      <w:r w:rsidRPr="009430C8">
        <w:rPr>
          <w:color w:val="C00000"/>
        </w:rPr>
        <w:t xml:space="preserve">Séance </w:t>
      </w:r>
      <w:r w:rsidR="004B79C7" w:rsidRPr="00924E90">
        <w:rPr>
          <w:color w:val="C00000"/>
        </w:rPr>
        <w:t>2</w:t>
      </w:r>
      <w:r w:rsidRPr="00924E90">
        <w:rPr>
          <w:color w:val="C00000"/>
        </w:rPr>
        <w:t xml:space="preserve"> - C</w:t>
      </w:r>
      <w:r w:rsidR="004B79C7" w:rsidRPr="00924E90">
        <w:rPr>
          <w:color w:val="C00000"/>
        </w:rPr>
        <w:t>o</w:t>
      </w:r>
      <w:r w:rsidRPr="00924E90">
        <w:rPr>
          <w:color w:val="C00000"/>
        </w:rPr>
        <w:t>m</w:t>
      </w:r>
      <w:r w:rsidR="004B79C7" w:rsidRPr="00924E90">
        <w:rPr>
          <w:color w:val="C00000"/>
        </w:rPr>
        <w:t xml:space="preserve">parer des incipit d’épopées </w:t>
      </w:r>
      <w:r w:rsidR="004B79C7">
        <w:t>(</w:t>
      </w:r>
      <w:r w:rsidR="004B79C7" w:rsidRPr="00924E90">
        <w:rPr>
          <w:i/>
        </w:rPr>
        <w:t>Od</w:t>
      </w:r>
      <w:r w:rsidRPr="00924E90">
        <w:rPr>
          <w:i/>
        </w:rPr>
        <w:t>yssée</w:t>
      </w:r>
      <w:r w:rsidRPr="00924E90">
        <w:t>, I, 1-10 et</w:t>
      </w:r>
      <w:r w:rsidR="004B79C7" w:rsidRPr="00924E90">
        <w:t xml:space="preserve"> </w:t>
      </w:r>
      <w:r w:rsidR="004B79C7" w:rsidRPr="00924E90">
        <w:rPr>
          <w:i/>
        </w:rPr>
        <w:t>Enéide</w:t>
      </w:r>
      <w:r w:rsidR="004B79C7" w:rsidRPr="00924E90">
        <w:t xml:space="preserve"> </w:t>
      </w:r>
      <w:r w:rsidRPr="00924E90">
        <w:t xml:space="preserve">I, </w:t>
      </w:r>
      <w:r w:rsidR="004B79C7" w:rsidRPr="00924E90">
        <w:t>1-11)</w:t>
      </w:r>
    </w:p>
    <w:p w14:paraId="6525E8F1" w14:textId="77777777" w:rsidR="009430C8" w:rsidRDefault="009430C8" w:rsidP="00B73E85">
      <w:pPr>
        <w:jc w:val="both"/>
      </w:pPr>
      <w:r w:rsidRPr="00924E90">
        <w:t>Le début de l’</w:t>
      </w:r>
      <w:r w:rsidRPr="00344DE9">
        <w:rPr>
          <w:i/>
          <w:iCs/>
        </w:rPr>
        <w:t>E</w:t>
      </w:r>
      <w:r w:rsidR="004B79C7" w:rsidRPr="00344DE9">
        <w:rPr>
          <w:i/>
          <w:iCs/>
        </w:rPr>
        <w:t>n</w:t>
      </w:r>
      <w:r w:rsidRPr="00344DE9">
        <w:rPr>
          <w:i/>
          <w:iCs/>
        </w:rPr>
        <w:t>é</w:t>
      </w:r>
      <w:r w:rsidR="004B79C7" w:rsidRPr="00344DE9">
        <w:rPr>
          <w:i/>
          <w:iCs/>
        </w:rPr>
        <w:t>ide</w:t>
      </w:r>
      <w:r w:rsidR="004B79C7" w:rsidRPr="00924E90">
        <w:t xml:space="preserve"> </w:t>
      </w:r>
      <w:r w:rsidRPr="00924E90">
        <w:t xml:space="preserve">est donné avec une </w:t>
      </w:r>
      <w:r w:rsidR="004B79C7" w:rsidRPr="00924E90">
        <w:t xml:space="preserve">traduction </w:t>
      </w:r>
      <w:r w:rsidRPr="00924E90">
        <w:t>française et du</w:t>
      </w:r>
      <w:r w:rsidR="004B79C7" w:rsidRPr="00924E90">
        <w:t xml:space="preserve"> vocabulaire</w:t>
      </w:r>
      <w:r>
        <w:t>.</w:t>
      </w:r>
    </w:p>
    <w:p w14:paraId="7A6642AF" w14:textId="77777777" w:rsidR="009430C8" w:rsidRDefault="009430C8" w:rsidP="00B73E85">
      <w:pPr>
        <w:jc w:val="both"/>
      </w:pPr>
      <w:r>
        <w:t>Une fiche de vocabulaire établie à partir du texte grec de la séance 1 est aussi distribuée.</w:t>
      </w:r>
    </w:p>
    <w:p w14:paraId="40192B4F" w14:textId="056FFB38" w:rsidR="009430C8" w:rsidRDefault="009430C8" w:rsidP="00B73E85">
      <w:pPr>
        <w:jc w:val="both"/>
      </w:pPr>
      <w:r>
        <w:t>Les élèves doivent relever dans un t</w:t>
      </w:r>
      <w:r w:rsidR="004B79C7">
        <w:t xml:space="preserve">ableau </w:t>
      </w:r>
      <w:r w:rsidR="00344DE9">
        <w:t xml:space="preserve">les </w:t>
      </w:r>
      <w:r w:rsidR="004B79C7">
        <w:t xml:space="preserve">points communs </w:t>
      </w:r>
      <w:r>
        <w:t xml:space="preserve">aux deux incipit et </w:t>
      </w:r>
      <w:r w:rsidR="004B79C7">
        <w:t>relev</w:t>
      </w:r>
      <w:r>
        <w:t>er</w:t>
      </w:r>
      <w:r w:rsidR="004B79C7">
        <w:t xml:space="preserve"> </w:t>
      </w:r>
      <w:r>
        <w:t>les</w:t>
      </w:r>
      <w:r w:rsidR="004B79C7">
        <w:t xml:space="preserve"> mots clés trilingues</w:t>
      </w:r>
      <w:r>
        <w:t xml:space="preserve"> de ce qui apparaît comme des </w:t>
      </w:r>
      <w:proofErr w:type="spellStart"/>
      <w:r>
        <w:t>topoi</w:t>
      </w:r>
      <w:proofErr w:type="spellEnd"/>
      <w:r>
        <w:t xml:space="preserve"> épiques.</w:t>
      </w:r>
    </w:p>
    <w:p w14:paraId="209F59BB" w14:textId="77777777" w:rsidR="004B79C7" w:rsidRDefault="00AB4EFE" w:rsidP="00B73E85">
      <w:pPr>
        <w:jc w:val="both"/>
      </w:pPr>
      <w:r w:rsidRPr="00924E90">
        <w:t>A partir de là, ils doivent élaborer une</w:t>
      </w:r>
      <w:r w:rsidR="004B79C7" w:rsidRPr="00924E90">
        <w:t xml:space="preserve"> définition du genre épique</w:t>
      </w:r>
      <w:r w:rsidRPr="00924E90">
        <w:t>.</w:t>
      </w:r>
    </w:p>
    <w:p w14:paraId="1C422138" w14:textId="77777777" w:rsidR="00260E70" w:rsidRPr="00924E90" w:rsidRDefault="00260E70" w:rsidP="00B73E85">
      <w:pPr>
        <w:jc w:val="both"/>
      </w:pPr>
    </w:p>
    <w:p w14:paraId="3001235B" w14:textId="77777777" w:rsidR="00AB4EFE" w:rsidRPr="00924E90" w:rsidRDefault="004B79C7" w:rsidP="00B73E85">
      <w:pPr>
        <w:jc w:val="both"/>
      </w:pPr>
      <w:r w:rsidRPr="00B73E85">
        <w:rPr>
          <w:color w:val="C00000"/>
        </w:rPr>
        <w:t>Prolongement</w:t>
      </w:r>
      <w:r w:rsidR="00AB4EFE" w:rsidRPr="00B73E85">
        <w:rPr>
          <w:color w:val="C00000"/>
        </w:rPr>
        <w:t>s</w:t>
      </w:r>
      <w:r w:rsidRPr="00B73E85">
        <w:rPr>
          <w:color w:val="C00000"/>
        </w:rPr>
        <w:t> </w:t>
      </w:r>
      <w:r w:rsidRPr="00924E90">
        <w:t xml:space="preserve">: </w:t>
      </w:r>
    </w:p>
    <w:p w14:paraId="36B634DF" w14:textId="77777777" w:rsidR="00AB4EFE" w:rsidRPr="00924E90" w:rsidRDefault="00AB4EFE" w:rsidP="00B73E85">
      <w:pPr>
        <w:jc w:val="both"/>
      </w:pPr>
      <w:r w:rsidRPr="00924E90">
        <w:t>- L’incipit de l’</w:t>
      </w:r>
      <w:r w:rsidRPr="00924E90">
        <w:rPr>
          <w:i/>
        </w:rPr>
        <w:t>Iliade</w:t>
      </w:r>
      <w:r w:rsidRPr="00924E90">
        <w:t>, distribué avec sa traduction et assorti de la projection d’un extrait de l’interview de Philippe Brunet intitulée « L’épopée, c’est la voix ». Il y présente les instruments qu’il utilise, explique l’impossibilité d’une reconstitution certaine du chant de l’épopée et psalmodie Homère. Réflexion sur le chant et la voix dans les trois débuts d’épopées.</w:t>
      </w:r>
    </w:p>
    <w:p w14:paraId="07172E8D" w14:textId="77777777" w:rsidR="004B79C7" w:rsidRDefault="00AB4EFE" w:rsidP="00B73E85">
      <w:pPr>
        <w:jc w:val="both"/>
      </w:pPr>
      <w:r w:rsidRPr="00924E90">
        <w:t xml:space="preserve">- L’incipit de </w:t>
      </w:r>
      <w:r w:rsidRPr="00924E90">
        <w:rPr>
          <w:i/>
        </w:rPr>
        <w:t xml:space="preserve">La </w:t>
      </w:r>
      <w:r w:rsidRPr="00924E90">
        <w:t xml:space="preserve">Henriade de </w:t>
      </w:r>
      <w:r w:rsidR="004B79C7" w:rsidRPr="00924E90">
        <w:t>Voltaire</w:t>
      </w:r>
      <w:r w:rsidRPr="00924E90">
        <w:t>,</w:t>
      </w:r>
      <w:r w:rsidR="004B79C7" w:rsidRPr="00924E90">
        <w:t xml:space="preserve"> 1-20</w:t>
      </w:r>
      <w:r w:rsidRPr="00924E90">
        <w:t xml:space="preserve">. Les élèves remarquent des points communs et des différences avec ce qu’ils ont appris des épopées </w:t>
      </w:r>
      <w:r>
        <w:t xml:space="preserve">fondatrices. </w:t>
      </w:r>
    </w:p>
    <w:p w14:paraId="1F617B0A" w14:textId="77777777" w:rsidR="00B73E85" w:rsidRDefault="00B73E85" w:rsidP="00B73E85">
      <w:pPr>
        <w:jc w:val="both"/>
      </w:pPr>
    </w:p>
    <w:p w14:paraId="79BA01BA" w14:textId="77777777" w:rsidR="004B79C7" w:rsidRDefault="00924E90" w:rsidP="00B73E85">
      <w:pPr>
        <w:jc w:val="both"/>
      </w:pPr>
      <w:r w:rsidRPr="00924E90">
        <w:rPr>
          <w:color w:val="C00000"/>
        </w:rPr>
        <w:t xml:space="preserve">Séance 3 - </w:t>
      </w:r>
      <w:r w:rsidR="004B79C7" w:rsidRPr="00924E90">
        <w:rPr>
          <w:color w:val="C00000"/>
        </w:rPr>
        <w:t xml:space="preserve">Inventer un incipit épique </w:t>
      </w:r>
      <w:r w:rsidR="004B79C7">
        <w:t xml:space="preserve">à partir des lectures </w:t>
      </w:r>
      <w:r>
        <w:t>menées lors de la séquence et de la définition du genre épique qui s’est élaborée à partir de ces lectures.</w:t>
      </w:r>
    </w:p>
    <w:p w14:paraId="6FE12744" w14:textId="77777777" w:rsidR="004B79C7" w:rsidRDefault="004B79C7" w:rsidP="00B73E85">
      <w:pPr>
        <w:jc w:val="both"/>
      </w:pPr>
    </w:p>
    <w:p w14:paraId="2BAC4EB8" w14:textId="333FB648" w:rsidR="00292577" w:rsidRDefault="00B73E85" w:rsidP="00B73E85">
      <w:pPr>
        <w:jc w:val="both"/>
      </w:pPr>
      <w:r w:rsidRPr="00B73E85">
        <w:rPr>
          <w:color w:val="C00000"/>
        </w:rPr>
        <w:t>Prolongement</w:t>
      </w:r>
      <w:r w:rsidR="00344DE9">
        <w:rPr>
          <w:color w:val="C00000"/>
        </w:rPr>
        <w:t>s</w:t>
      </w:r>
      <w:r w:rsidRPr="00B73E85">
        <w:rPr>
          <w:color w:val="C00000"/>
        </w:rPr>
        <w:t> </w:t>
      </w:r>
      <w:r>
        <w:t xml:space="preserve">: Sortie au théâtre Liberté, en soirée. L’an dernier nous avons vu </w:t>
      </w:r>
      <w:r>
        <w:rPr>
          <w:i/>
        </w:rPr>
        <w:t>L’Odyssée</w:t>
      </w:r>
      <w:r>
        <w:t xml:space="preserve">, cette année c’est au tour de </w:t>
      </w:r>
      <w:r>
        <w:rPr>
          <w:i/>
        </w:rPr>
        <w:t>L’Iliade</w:t>
      </w:r>
      <w:r>
        <w:t>, toujours mise en scène par Pauline Bayle.</w:t>
      </w:r>
    </w:p>
    <w:p w14:paraId="0C54BBCB" w14:textId="43A413A3" w:rsidR="00F22707" w:rsidRDefault="00344DE9" w:rsidP="00344DE9">
      <w:pPr>
        <w:jc w:val="both"/>
      </w:pPr>
      <w:r>
        <w:t>Discussion autour du discours de Bob Dylan pour le Nobel et son lien à Homère.</w:t>
      </w:r>
    </w:p>
    <w:p w14:paraId="29B51125" w14:textId="77777777" w:rsidR="00292577" w:rsidRDefault="00292577"/>
    <w:p w14:paraId="43FEA9A0" w14:textId="77777777" w:rsidR="004B79C7" w:rsidRDefault="004B79C7" w:rsidP="00924E90">
      <w:pPr>
        <w:jc w:val="center"/>
        <w:rPr>
          <w:color w:val="C00000"/>
        </w:rPr>
      </w:pPr>
      <w:r w:rsidRPr="00924E90">
        <w:rPr>
          <w:color w:val="C00000"/>
        </w:rPr>
        <w:lastRenderedPageBreak/>
        <w:t>Séquence 2</w:t>
      </w:r>
      <w:r w:rsidR="00924E90" w:rsidRPr="00924E90">
        <w:rPr>
          <w:color w:val="C00000"/>
        </w:rPr>
        <w:t xml:space="preserve"> - </w:t>
      </w:r>
      <w:r w:rsidRPr="00924E90">
        <w:rPr>
          <w:color w:val="C00000"/>
        </w:rPr>
        <w:t>Fabuleuses fables</w:t>
      </w:r>
    </w:p>
    <w:p w14:paraId="1BBE2D47" w14:textId="77777777" w:rsidR="00292577" w:rsidRPr="00924E90" w:rsidRDefault="00292577" w:rsidP="00924E90">
      <w:pPr>
        <w:jc w:val="center"/>
        <w:rPr>
          <w:color w:val="C00000"/>
        </w:rPr>
      </w:pPr>
    </w:p>
    <w:tbl>
      <w:tblPr>
        <w:tblStyle w:val="Grilledutableau"/>
        <w:tblW w:w="0" w:type="auto"/>
        <w:tblLook w:val="04A0" w:firstRow="1" w:lastRow="0" w:firstColumn="1" w:lastColumn="0" w:noHBand="0" w:noVBand="1"/>
      </w:tblPr>
      <w:tblGrid>
        <w:gridCol w:w="4106"/>
        <w:gridCol w:w="4956"/>
      </w:tblGrid>
      <w:tr w:rsidR="00924E90" w14:paraId="027970CC" w14:textId="77777777" w:rsidTr="00B73E85">
        <w:tc>
          <w:tcPr>
            <w:tcW w:w="4106" w:type="dxa"/>
          </w:tcPr>
          <w:p w14:paraId="69DBC193" w14:textId="77777777" w:rsidR="00924E90" w:rsidRPr="00292577" w:rsidRDefault="00924E90" w:rsidP="00924E90">
            <w:pPr>
              <w:jc w:val="center"/>
              <w:rPr>
                <w:color w:val="C00000"/>
              </w:rPr>
            </w:pPr>
            <w:r w:rsidRPr="00292577">
              <w:rPr>
                <w:color w:val="C00000"/>
              </w:rPr>
              <w:t>Textes et supports </w:t>
            </w:r>
          </w:p>
        </w:tc>
        <w:tc>
          <w:tcPr>
            <w:tcW w:w="4956" w:type="dxa"/>
          </w:tcPr>
          <w:p w14:paraId="2E9E1ADE" w14:textId="77777777" w:rsidR="00924E90" w:rsidRPr="00292577" w:rsidRDefault="00924E90" w:rsidP="00924E90">
            <w:pPr>
              <w:jc w:val="center"/>
              <w:rPr>
                <w:color w:val="C00000"/>
              </w:rPr>
            </w:pPr>
            <w:r w:rsidRPr="00292577">
              <w:rPr>
                <w:color w:val="C00000"/>
              </w:rPr>
              <w:t>Intentions </w:t>
            </w:r>
          </w:p>
        </w:tc>
      </w:tr>
      <w:tr w:rsidR="00924E90" w14:paraId="680AA8E7" w14:textId="77777777" w:rsidTr="00B73E85">
        <w:tc>
          <w:tcPr>
            <w:tcW w:w="4106" w:type="dxa"/>
          </w:tcPr>
          <w:p w14:paraId="07E8F3CA" w14:textId="77777777" w:rsidR="00924E90" w:rsidRDefault="002618D5" w:rsidP="00B73E85">
            <w:pPr>
              <w:jc w:val="both"/>
            </w:pPr>
            <w:r>
              <w:t xml:space="preserve">- Esope, </w:t>
            </w:r>
            <w:proofErr w:type="spellStart"/>
            <w:r w:rsidRPr="002618D5">
              <w:t>Λύκος</w:t>
            </w:r>
            <w:proofErr w:type="spellEnd"/>
            <w:r w:rsidRPr="002618D5">
              <w:t xml:space="preserve"> καὶ </w:t>
            </w:r>
            <w:proofErr w:type="spellStart"/>
            <w:r w:rsidRPr="002618D5">
              <w:t>ἀρήν</w:t>
            </w:r>
            <w:proofErr w:type="spellEnd"/>
            <w:r w:rsidR="00292577">
              <w:t>, « Le loup et l’agneau »</w:t>
            </w:r>
          </w:p>
          <w:p w14:paraId="0EDD5046" w14:textId="77777777" w:rsidR="00292577" w:rsidRDefault="00292577" w:rsidP="00B73E85">
            <w:pPr>
              <w:jc w:val="both"/>
            </w:pPr>
            <w:r>
              <w:t>- Phèdre, « Lupus et agnus »</w:t>
            </w:r>
          </w:p>
          <w:p w14:paraId="5B5D4743" w14:textId="77777777" w:rsidR="00292577" w:rsidRDefault="00292577" w:rsidP="00B73E85">
            <w:pPr>
              <w:jc w:val="both"/>
            </w:pPr>
            <w:r>
              <w:t>- J. de La Fontaine, « Le loup et l’agneau »</w:t>
            </w:r>
          </w:p>
          <w:p w14:paraId="2483CEFD" w14:textId="77777777" w:rsidR="00CB6E6B" w:rsidRDefault="00CB6E6B" w:rsidP="00B73E85">
            <w:pPr>
              <w:jc w:val="both"/>
            </w:pPr>
          </w:p>
          <w:p w14:paraId="6FA88272" w14:textId="77777777" w:rsidR="00CB6E6B" w:rsidRDefault="00CB6E6B" w:rsidP="00B73E85">
            <w:pPr>
              <w:jc w:val="both"/>
            </w:pPr>
            <w:r>
              <w:t>- Phrases de version sur la vie d’Héphaïstos</w:t>
            </w:r>
          </w:p>
          <w:p w14:paraId="2EA134A5" w14:textId="77777777" w:rsidR="00CB6E6B" w:rsidRDefault="00CB6E6B" w:rsidP="00B73E85">
            <w:pPr>
              <w:jc w:val="both"/>
            </w:pPr>
          </w:p>
        </w:tc>
        <w:tc>
          <w:tcPr>
            <w:tcW w:w="4956" w:type="dxa"/>
          </w:tcPr>
          <w:p w14:paraId="796D60B3" w14:textId="77777777" w:rsidR="002618D5" w:rsidRDefault="002618D5" w:rsidP="00B73E85">
            <w:pPr>
              <w:jc w:val="both"/>
            </w:pPr>
            <w:r>
              <w:t>- Rappels cas/fonctions</w:t>
            </w:r>
          </w:p>
          <w:p w14:paraId="7423AD28" w14:textId="77777777" w:rsidR="00292577" w:rsidRDefault="00292577" w:rsidP="00B73E85">
            <w:pPr>
              <w:jc w:val="both"/>
            </w:pPr>
            <w:r>
              <w:t>- Revoir la structure de la phrase</w:t>
            </w:r>
          </w:p>
          <w:p w14:paraId="17B6DABC" w14:textId="77777777" w:rsidR="00F22707" w:rsidRDefault="00F22707" w:rsidP="00B73E85">
            <w:pPr>
              <w:jc w:val="both"/>
            </w:pPr>
            <w:r>
              <w:t>- Réfléchir sur la structure d’un groupe nominal</w:t>
            </w:r>
          </w:p>
          <w:p w14:paraId="5CF213DF" w14:textId="77777777" w:rsidR="002618D5" w:rsidRDefault="002618D5" w:rsidP="00B73E85">
            <w:pPr>
              <w:jc w:val="both"/>
            </w:pPr>
            <w:r>
              <w:t>- Comprendre le système de déclinaison (certains élèves commencent l’option cette année)</w:t>
            </w:r>
          </w:p>
          <w:p w14:paraId="4DF126FB" w14:textId="77777777" w:rsidR="002618D5" w:rsidRDefault="002618D5" w:rsidP="00B73E85">
            <w:pPr>
              <w:jc w:val="both"/>
            </w:pPr>
            <w:r>
              <w:t>- Revoir les deux premières déclinaisons latines</w:t>
            </w:r>
          </w:p>
          <w:p w14:paraId="37714446" w14:textId="77777777" w:rsidR="002618D5" w:rsidRDefault="002618D5" w:rsidP="00B73E85">
            <w:pPr>
              <w:jc w:val="both"/>
            </w:pPr>
            <w:r>
              <w:t>- Connaître la 2</w:t>
            </w:r>
            <w:r w:rsidRPr="002618D5">
              <w:rPr>
                <w:vertAlign w:val="superscript"/>
              </w:rPr>
              <w:t>ème</w:t>
            </w:r>
            <w:r>
              <w:t xml:space="preserve"> déclinaison grecque (</w:t>
            </w:r>
            <w:r w:rsidRPr="002618D5">
              <w:t xml:space="preserve">ὁ </w:t>
            </w:r>
            <w:proofErr w:type="spellStart"/>
            <w:r w:rsidRPr="002618D5">
              <w:t>λόγος</w:t>
            </w:r>
            <w:proofErr w:type="spellEnd"/>
            <w:r>
              <w:t>)</w:t>
            </w:r>
          </w:p>
          <w:p w14:paraId="0F550A26" w14:textId="77777777" w:rsidR="002618D5" w:rsidRDefault="002618D5" w:rsidP="00B73E85">
            <w:pPr>
              <w:jc w:val="both"/>
            </w:pPr>
            <w:r>
              <w:t>- Comprendre le fonctionnement de la déclinaison des adjectifs</w:t>
            </w:r>
          </w:p>
          <w:p w14:paraId="4C7309AD" w14:textId="77777777" w:rsidR="002618D5" w:rsidRDefault="002618D5" w:rsidP="00B73E85">
            <w:pPr>
              <w:jc w:val="both"/>
            </w:pPr>
            <w:r>
              <w:t>- Réflexion sur le travail de la réécriture et ce qu’il signifie</w:t>
            </w:r>
          </w:p>
          <w:p w14:paraId="744722B0" w14:textId="77777777" w:rsidR="002618D5" w:rsidRDefault="002618D5" w:rsidP="00B73E85">
            <w:pPr>
              <w:jc w:val="both"/>
            </w:pPr>
            <w:r>
              <w:t>- Initiation à la version</w:t>
            </w:r>
          </w:p>
        </w:tc>
      </w:tr>
    </w:tbl>
    <w:p w14:paraId="7BFEA691" w14:textId="77777777" w:rsidR="00924E90" w:rsidRDefault="00924E90" w:rsidP="00B73E85">
      <w:pPr>
        <w:jc w:val="both"/>
      </w:pPr>
    </w:p>
    <w:p w14:paraId="73490428" w14:textId="77777777" w:rsidR="004B79C7" w:rsidRPr="00292577" w:rsidRDefault="00292577" w:rsidP="00B73E85">
      <w:pPr>
        <w:jc w:val="both"/>
        <w:rPr>
          <w:color w:val="C00000"/>
        </w:rPr>
      </w:pPr>
      <w:r w:rsidRPr="00292577">
        <w:rPr>
          <w:color w:val="C00000"/>
        </w:rPr>
        <w:t>Séance 1 -</w:t>
      </w:r>
      <w:r w:rsidR="004B79C7" w:rsidRPr="00292577">
        <w:rPr>
          <w:color w:val="C00000"/>
        </w:rPr>
        <w:t xml:space="preserve"> Découvrir une fable latine </w:t>
      </w:r>
      <w:r w:rsidRPr="00292577">
        <w:rPr>
          <w:color w:val="C00000"/>
        </w:rPr>
        <w:t>et revoir les deux premières déclinaisons latines</w:t>
      </w:r>
    </w:p>
    <w:p w14:paraId="5331598F" w14:textId="77777777" w:rsidR="004B79C7" w:rsidRDefault="00292577" w:rsidP="00B73E85">
      <w:pPr>
        <w:jc w:val="both"/>
      </w:pPr>
      <w:r>
        <w:t xml:space="preserve">Le texte est distribué sans titre ni traduction mais avec du vocabulaire. Les élèves identifient rapidement de quelle fable il s’agit. Nous le lisons plusieurs fois en guise de </w:t>
      </w:r>
      <w:r w:rsidR="004B79C7">
        <w:t>débroussaillage</w:t>
      </w:r>
      <w:r>
        <w:t>, la traduction s’élabore par intuition et par référence à La Fontaine dont la fable est souvent assez connue des élèves.</w:t>
      </w:r>
    </w:p>
    <w:p w14:paraId="27459380" w14:textId="77777777" w:rsidR="00292577" w:rsidRDefault="00292577" w:rsidP="00B73E85">
      <w:pPr>
        <w:jc w:val="both"/>
      </w:pPr>
      <w:r>
        <w:t>Après la phase intuitive, une traduction est proposée. On se focalise notamment sur les occurrences des mots « loup » et « agneau » en français et latin pour remettre en place la notion de déclinaison.</w:t>
      </w:r>
    </w:p>
    <w:p w14:paraId="33385318" w14:textId="77777777" w:rsidR="00292577" w:rsidRDefault="00292577" w:rsidP="00B73E85">
      <w:pPr>
        <w:jc w:val="both"/>
      </w:pPr>
      <w:r>
        <w:t>Tableau de rappel. Exercices cas/fonctions.</w:t>
      </w:r>
    </w:p>
    <w:p w14:paraId="12D87F09" w14:textId="77777777" w:rsidR="00292577" w:rsidRDefault="00292577" w:rsidP="00B73E85">
      <w:pPr>
        <w:jc w:val="both"/>
      </w:pPr>
    </w:p>
    <w:p w14:paraId="168E4268" w14:textId="77777777" w:rsidR="004B79C7" w:rsidRPr="00292577" w:rsidRDefault="00292577" w:rsidP="00B73E85">
      <w:pPr>
        <w:jc w:val="both"/>
        <w:rPr>
          <w:color w:val="C00000"/>
        </w:rPr>
      </w:pPr>
      <w:r w:rsidRPr="00292577">
        <w:rPr>
          <w:color w:val="C00000"/>
        </w:rPr>
        <w:t xml:space="preserve">Séance </w:t>
      </w:r>
      <w:r w:rsidR="004B79C7" w:rsidRPr="00292577">
        <w:rPr>
          <w:color w:val="C00000"/>
        </w:rPr>
        <w:t>2</w:t>
      </w:r>
      <w:r w:rsidRPr="00292577">
        <w:rPr>
          <w:color w:val="C00000"/>
        </w:rPr>
        <w:t xml:space="preserve"> -</w:t>
      </w:r>
      <w:r w:rsidR="004B79C7" w:rsidRPr="00292577">
        <w:rPr>
          <w:color w:val="C00000"/>
        </w:rPr>
        <w:t xml:space="preserve"> Déc</w:t>
      </w:r>
      <w:r w:rsidR="00AB4EFE" w:rsidRPr="00292577">
        <w:rPr>
          <w:color w:val="C00000"/>
        </w:rPr>
        <w:t>ou</w:t>
      </w:r>
      <w:r w:rsidR="004B79C7" w:rsidRPr="00292577">
        <w:rPr>
          <w:color w:val="C00000"/>
        </w:rPr>
        <w:t xml:space="preserve">vrir une fable grecque </w:t>
      </w:r>
      <w:r w:rsidRPr="00292577">
        <w:rPr>
          <w:color w:val="C00000"/>
        </w:rPr>
        <w:t>et le</w:t>
      </w:r>
      <w:r w:rsidR="004B79C7" w:rsidRPr="00292577">
        <w:rPr>
          <w:color w:val="C00000"/>
        </w:rPr>
        <w:t xml:space="preserve"> système de décli</w:t>
      </w:r>
      <w:r w:rsidRPr="00292577">
        <w:rPr>
          <w:color w:val="C00000"/>
        </w:rPr>
        <w:t>naison</w:t>
      </w:r>
      <w:r w:rsidR="004B79C7" w:rsidRPr="00292577">
        <w:rPr>
          <w:color w:val="C00000"/>
        </w:rPr>
        <w:t xml:space="preserve"> en grec</w:t>
      </w:r>
      <w:r w:rsidRPr="00292577">
        <w:rPr>
          <w:color w:val="C00000"/>
        </w:rPr>
        <w:t xml:space="preserve"> (+ déclinaison de </w:t>
      </w:r>
      <w:proofErr w:type="spellStart"/>
      <w:r w:rsidRPr="00292577">
        <w:rPr>
          <w:color w:val="C00000"/>
        </w:rPr>
        <w:t>λόγος</w:t>
      </w:r>
      <w:proofErr w:type="spellEnd"/>
      <w:r w:rsidRPr="00292577">
        <w:rPr>
          <w:color w:val="C00000"/>
        </w:rPr>
        <w:t>)</w:t>
      </w:r>
    </w:p>
    <w:p w14:paraId="6A9643DB" w14:textId="1FD11D1C" w:rsidR="004B79C7" w:rsidRDefault="00292577" w:rsidP="00B73E85">
      <w:pPr>
        <w:jc w:val="both"/>
      </w:pPr>
      <w:r>
        <w:t>Le texte d’Esope est donné avec sa traduction. Les élèves cherchent et comparent les occurrences des mots « loup » et « agneau » dans les deux langues. Mise en évidence du fait que le grec est aussi une langue à flexion</w:t>
      </w:r>
      <w:r w:rsidR="00344DE9">
        <w:t xml:space="preserve"> (les élèves ont déjà fait 1 an de latin avant de se lancer dans l’ECLA)</w:t>
      </w:r>
      <w:r>
        <w:t xml:space="preserve">. </w:t>
      </w:r>
      <w:r w:rsidR="00F22707">
        <w:t xml:space="preserve">Mise en évidence des désinences de </w:t>
      </w:r>
      <w:proofErr w:type="spellStart"/>
      <w:r w:rsidR="00F22707" w:rsidRPr="002618D5">
        <w:t>λόγος</w:t>
      </w:r>
      <w:proofErr w:type="spellEnd"/>
      <w:r w:rsidR="00F22707">
        <w:t xml:space="preserve"> à partir de phrases bilingues françaises / grecques : l’analyse grammaticale des phrases françaises permet d’identifier des fonctions et donc des désinences pour le grec. On commence par aborder le singulier, puis le pluriel. On établit des comparaisons avec le latin. Leçon progressive dans un tableau à remplir. Exercices.</w:t>
      </w:r>
    </w:p>
    <w:p w14:paraId="21B60B9E" w14:textId="77777777" w:rsidR="00F22707" w:rsidRDefault="00F22707" w:rsidP="00B73E85">
      <w:pPr>
        <w:jc w:val="both"/>
      </w:pPr>
      <w:r>
        <w:t>On remarque que les adjectifs fonctionnent de la même façon : exercices aussi avec des adjectifs. Réflexion sur la structure d’un groupe nominal (notamment à partir de l’article grec, qui n’existe pas tel quel en latin).</w:t>
      </w:r>
    </w:p>
    <w:p w14:paraId="5FE864D1" w14:textId="77777777" w:rsidR="00F22707" w:rsidRDefault="00F22707" w:rsidP="00B73E85">
      <w:pPr>
        <w:jc w:val="both"/>
      </w:pPr>
      <w:r>
        <w:t>Pendant la traduction, des réseaux ont été tissés aussi entre mots grecs et français.</w:t>
      </w:r>
    </w:p>
    <w:p w14:paraId="71709D82" w14:textId="77777777" w:rsidR="00F22707" w:rsidRDefault="00F22707" w:rsidP="00B73E85">
      <w:pPr>
        <w:jc w:val="both"/>
      </w:pPr>
      <w:r>
        <w:t xml:space="preserve">Prolongement - </w:t>
      </w:r>
      <w:r w:rsidRPr="00F22707">
        <w:rPr>
          <w:color w:val="C00000"/>
        </w:rPr>
        <w:t>Initiation à la version</w:t>
      </w:r>
    </w:p>
    <w:p w14:paraId="1FEAC86F" w14:textId="65ED00DF" w:rsidR="00292577" w:rsidRDefault="00F22707" w:rsidP="00B73E85">
      <w:pPr>
        <w:jc w:val="both"/>
      </w:pPr>
      <w:r>
        <w:t>8 phrases de grec concernant la vie d’Héphaïstos, assorties d’une aide de vocabulaire, sont à analyser puis traduire. Cela se fait en groupe.</w:t>
      </w:r>
    </w:p>
    <w:p w14:paraId="50476A50" w14:textId="77777777" w:rsidR="00B26E12" w:rsidRDefault="00B26E12" w:rsidP="00B73E85">
      <w:pPr>
        <w:jc w:val="both"/>
      </w:pPr>
    </w:p>
    <w:p w14:paraId="0D181ACD" w14:textId="77777777" w:rsidR="00F22707" w:rsidRPr="00F22707" w:rsidRDefault="00F22707" w:rsidP="00B73E85">
      <w:pPr>
        <w:jc w:val="both"/>
        <w:rPr>
          <w:color w:val="C00000"/>
        </w:rPr>
      </w:pPr>
      <w:r w:rsidRPr="00F22707">
        <w:rPr>
          <w:color w:val="C00000"/>
        </w:rPr>
        <w:t>Séance 3 – Réécrire : copier ou créer ?</w:t>
      </w:r>
    </w:p>
    <w:p w14:paraId="70C8E118" w14:textId="77777777" w:rsidR="00F22707" w:rsidRDefault="00F22707" w:rsidP="00B73E85">
      <w:pPr>
        <w:jc w:val="both"/>
      </w:pPr>
      <w:r>
        <w:t>Réflexion à partir de la fable de La Fontaine, « Le loup et l’agneau », qui est comparée à ses ancêtres antiques. Si des points communs sont évidents, il ressort tout de même que la réécriture est malgré tout une forme de création, par la recontextualisation, la reformulation, l’intention…</w:t>
      </w:r>
    </w:p>
    <w:p w14:paraId="65703F84" w14:textId="77777777" w:rsidR="00B73E85" w:rsidRDefault="00B73E85" w:rsidP="00CB6E6B">
      <w:pPr>
        <w:jc w:val="center"/>
        <w:rPr>
          <w:color w:val="C00000"/>
        </w:rPr>
      </w:pPr>
    </w:p>
    <w:p w14:paraId="1E419714" w14:textId="77777777" w:rsidR="004B79C7" w:rsidRPr="00CB6E6B" w:rsidRDefault="004B79C7" w:rsidP="00CB6E6B">
      <w:pPr>
        <w:jc w:val="center"/>
        <w:rPr>
          <w:color w:val="C00000"/>
        </w:rPr>
      </w:pPr>
      <w:r w:rsidRPr="00CB6E6B">
        <w:rPr>
          <w:color w:val="C00000"/>
        </w:rPr>
        <w:t xml:space="preserve">Séquence 3 – </w:t>
      </w:r>
      <w:r w:rsidR="00CB6E6B" w:rsidRPr="00CB6E6B">
        <w:rPr>
          <w:color w:val="C00000"/>
        </w:rPr>
        <w:t>Du g</w:t>
      </w:r>
      <w:r w:rsidRPr="00CB6E6B">
        <w:rPr>
          <w:color w:val="C00000"/>
        </w:rPr>
        <w:t>rec et des math</w:t>
      </w:r>
      <w:r w:rsidR="00CB6E6B" w:rsidRPr="00CB6E6B">
        <w:rPr>
          <w:color w:val="C00000"/>
        </w:rPr>
        <w:t>ématique</w:t>
      </w:r>
      <w:r w:rsidRPr="00CB6E6B">
        <w:rPr>
          <w:color w:val="C00000"/>
        </w:rPr>
        <w:t xml:space="preserve">s autour des </w:t>
      </w:r>
      <w:r w:rsidRPr="00CB6E6B">
        <w:rPr>
          <w:i/>
          <w:color w:val="C00000"/>
        </w:rPr>
        <w:t>Eléments</w:t>
      </w:r>
      <w:r w:rsidRPr="00CB6E6B">
        <w:rPr>
          <w:color w:val="C00000"/>
        </w:rPr>
        <w:t xml:space="preserve"> d’Euclide</w:t>
      </w:r>
    </w:p>
    <w:p w14:paraId="554D91DD" w14:textId="77777777" w:rsidR="00CB6E6B" w:rsidRDefault="00CB6E6B" w:rsidP="00CB6E6B">
      <w:pPr>
        <w:jc w:val="center"/>
      </w:pPr>
      <w:r>
        <w:t>(</w:t>
      </w:r>
      <w:r w:rsidR="006D3D18">
        <w:t>S</w:t>
      </w:r>
      <w:r>
        <w:t xml:space="preserve">équence </w:t>
      </w:r>
      <w:r w:rsidR="00D4382F">
        <w:t xml:space="preserve">en partie </w:t>
      </w:r>
      <w:r>
        <w:t xml:space="preserve">élaborée avec Olivier </w:t>
      </w:r>
      <w:proofErr w:type="spellStart"/>
      <w:r>
        <w:t>Muzereau</w:t>
      </w:r>
      <w:proofErr w:type="spellEnd"/>
      <w:r>
        <w:t>, enseignant de Mathématiques)</w:t>
      </w:r>
    </w:p>
    <w:p w14:paraId="1BE19C96" w14:textId="77777777" w:rsidR="00CB6E6B" w:rsidRDefault="00CB6E6B" w:rsidP="00CB6E6B">
      <w:pPr>
        <w:jc w:val="center"/>
      </w:pPr>
    </w:p>
    <w:p w14:paraId="3940DD0A" w14:textId="77777777" w:rsidR="00F97F1B" w:rsidRDefault="00F97F1B" w:rsidP="00CB6E6B">
      <w:pPr>
        <w:jc w:val="center"/>
      </w:pPr>
    </w:p>
    <w:tbl>
      <w:tblPr>
        <w:tblStyle w:val="Grilledutableau"/>
        <w:tblW w:w="0" w:type="auto"/>
        <w:tblLook w:val="04A0" w:firstRow="1" w:lastRow="0" w:firstColumn="1" w:lastColumn="0" w:noHBand="0" w:noVBand="1"/>
      </w:tblPr>
      <w:tblGrid>
        <w:gridCol w:w="4531"/>
        <w:gridCol w:w="4531"/>
      </w:tblGrid>
      <w:tr w:rsidR="00CB6E6B" w14:paraId="6D5C15C1" w14:textId="77777777" w:rsidTr="00CB6E6B">
        <w:tc>
          <w:tcPr>
            <w:tcW w:w="4531" w:type="dxa"/>
          </w:tcPr>
          <w:p w14:paraId="086CAB78" w14:textId="77777777" w:rsidR="00CB6E6B" w:rsidRPr="00CB6E6B" w:rsidRDefault="00CB6E6B" w:rsidP="00CB6E6B">
            <w:pPr>
              <w:jc w:val="center"/>
              <w:rPr>
                <w:color w:val="C00000"/>
              </w:rPr>
            </w:pPr>
            <w:r w:rsidRPr="00CB6E6B">
              <w:rPr>
                <w:color w:val="C00000"/>
              </w:rPr>
              <w:t>Textes et supports </w:t>
            </w:r>
          </w:p>
        </w:tc>
        <w:tc>
          <w:tcPr>
            <w:tcW w:w="4531" w:type="dxa"/>
          </w:tcPr>
          <w:p w14:paraId="4BFABE1C" w14:textId="77777777" w:rsidR="00CB6E6B" w:rsidRPr="00CB6E6B" w:rsidRDefault="00CB6E6B" w:rsidP="00CB6E6B">
            <w:pPr>
              <w:jc w:val="center"/>
              <w:rPr>
                <w:color w:val="C00000"/>
              </w:rPr>
            </w:pPr>
            <w:r w:rsidRPr="00CB6E6B">
              <w:rPr>
                <w:color w:val="C00000"/>
              </w:rPr>
              <w:t>Intentions </w:t>
            </w:r>
          </w:p>
        </w:tc>
      </w:tr>
      <w:tr w:rsidR="00CB6E6B" w14:paraId="48EE43FE" w14:textId="77777777" w:rsidTr="00CB6E6B">
        <w:tc>
          <w:tcPr>
            <w:tcW w:w="4531" w:type="dxa"/>
          </w:tcPr>
          <w:p w14:paraId="00BB884D" w14:textId="77777777" w:rsidR="00CB6E6B" w:rsidRDefault="00CB6E6B" w:rsidP="00CB6E6B">
            <w:pPr>
              <w:jc w:val="both"/>
            </w:pPr>
            <w:r>
              <w:t xml:space="preserve">- Le début des </w:t>
            </w:r>
            <w:r>
              <w:rPr>
                <w:i/>
              </w:rPr>
              <w:t>Eléments</w:t>
            </w:r>
            <w:r>
              <w:t xml:space="preserve"> d’Euclide</w:t>
            </w:r>
          </w:p>
          <w:p w14:paraId="356896C3" w14:textId="77777777" w:rsidR="00B73E85" w:rsidRDefault="00B73E85" w:rsidP="00CB6E6B">
            <w:pPr>
              <w:jc w:val="both"/>
            </w:pPr>
            <w:r>
              <w:t>- Dictionnaire Bailly abrégé</w:t>
            </w:r>
          </w:p>
          <w:p w14:paraId="086C97CD" w14:textId="77777777" w:rsidR="00CB6E6B" w:rsidRDefault="00CB6E6B" w:rsidP="00CB6E6B">
            <w:pPr>
              <w:jc w:val="both"/>
            </w:pPr>
            <w:r>
              <w:t xml:space="preserve">- Vitruve, </w:t>
            </w:r>
            <w:r>
              <w:rPr>
                <w:i/>
              </w:rPr>
              <w:t>De Architectura</w:t>
            </w:r>
            <w:r>
              <w:t>, III, 1-4</w:t>
            </w:r>
          </w:p>
          <w:p w14:paraId="49085410" w14:textId="77777777" w:rsidR="00CB6E6B" w:rsidRDefault="00CB6E6B" w:rsidP="00CB6E6B">
            <w:pPr>
              <w:jc w:val="both"/>
            </w:pPr>
            <w:r>
              <w:t xml:space="preserve">- Léonard de Vinci, </w:t>
            </w:r>
            <w:r>
              <w:rPr>
                <w:i/>
              </w:rPr>
              <w:t>L’Homme de Vitruve</w:t>
            </w:r>
            <w:r>
              <w:t>, 1490</w:t>
            </w:r>
          </w:p>
          <w:p w14:paraId="5F8DB351" w14:textId="77777777" w:rsidR="00CB6E6B" w:rsidRDefault="00CB6E6B" w:rsidP="00CB6E6B">
            <w:pPr>
              <w:jc w:val="both"/>
            </w:pPr>
            <w:r>
              <w:t>- La façade du Parthénon au V</w:t>
            </w:r>
            <w:r>
              <w:rPr>
                <w:vertAlign w:val="superscript"/>
              </w:rPr>
              <w:t>e</w:t>
            </w:r>
            <w:r>
              <w:t xml:space="preserve"> siècle avant J.-C.</w:t>
            </w:r>
          </w:p>
          <w:p w14:paraId="5A250B88" w14:textId="77777777" w:rsidR="00CB6E6B" w:rsidRDefault="00CB6E6B" w:rsidP="00CB6E6B">
            <w:pPr>
              <w:jc w:val="both"/>
            </w:pPr>
            <w:r>
              <w:t>- La façade du Panthéon de Rome</w:t>
            </w:r>
          </w:p>
          <w:p w14:paraId="5A3849D4" w14:textId="77777777" w:rsidR="00F97F1B" w:rsidRDefault="00F97F1B" w:rsidP="00CB6E6B">
            <w:pPr>
              <w:jc w:val="both"/>
            </w:pPr>
            <w:r>
              <w:t>- Capsule vidéo d’</w:t>
            </w:r>
            <w:proofErr w:type="spellStart"/>
            <w:r>
              <w:t>Arithm’antique</w:t>
            </w:r>
            <w:proofErr w:type="spellEnd"/>
            <w:r>
              <w:t xml:space="preserve"> sur la numération latine et la numération grecque, sur </w:t>
            </w:r>
            <w:proofErr w:type="spellStart"/>
            <w:r>
              <w:t>Youtube</w:t>
            </w:r>
            <w:proofErr w:type="spellEnd"/>
          </w:p>
          <w:p w14:paraId="3C7539A9" w14:textId="77777777" w:rsidR="00DB54D2" w:rsidRPr="00CB6E6B" w:rsidRDefault="00DB54D2" w:rsidP="00CB6E6B">
            <w:pPr>
              <w:jc w:val="both"/>
            </w:pPr>
            <w:r>
              <w:t xml:space="preserve">- </w:t>
            </w:r>
            <w:r w:rsidR="0069284D">
              <w:t>Capsule vidé</w:t>
            </w:r>
            <w:r w:rsidR="00F97F1B">
              <w:t>o</w:t>
            </w:r>
            <w:r w:rsidR="0069284D">
              <w:t xml:space="preserve"> </w:t>
            </w:r>
            <w:r>
              <w:t xml:space="preserve">« Poésie et Mathématiques », </w:t>
            </w:r>
            <w:proofErr w:type="spellStart"/>
            <w:r>
              <w:t>Arithm’antique</w:t>
            </w:r>
            <w:proofErr w:type="spellEnd"/>
            <w:r w:rsidR="0069284D">
              <w:t xml:space="preserve"> n°33</w:t>
            </w:r>
            <w:r>
              <w:t xml:space="preserve">, </w:t>
            </w:r>
            <w:r w:rsidR="0069284D">
              <w:t xml:space="preserve">sur </w:t>
            </w:r>
            <w:proofErr w:type="spellStart"/>
            <w:r w:rsidR="0069284D">
              <w:t>Youtube</w:t>
            </w:r>
            <w:proofErr w:type="spellEnd"/>
          </w:p>
        </w:tc>
        <w:tc>
          <w:tcPr>
            <w:tcW w:w="4531" w:type="dxa"/>
          </w:tcPr>
          <w:p w14:paraId="7831D498" w14:textId="77777777" w:rsidR="00CB6E6B" w:rsidRDefault="00CB6E6B" w:rsidP="00CB6E6B">
            <w:pPr>
              <w:jc w:val="both"/>
            </w:pPr>
            <w:r>
              <w:t>- Réfléchir au sens des mots, aux notions mises en jeu, à la philosophie des mathématiques, notamment à partir du sens des racines des mots</w:t>
            </w:r>
          </w:p>
          <w:p w14:paraId="2AB5C102" w14:textId="77777777" w:rsidR="00CB6E6B" w:rsidRDefault="00CB6E6B" w:rsidP="00CB6E6B">
            <w:pPr>
              <w:jc w:val="both"/>
            </w:pPr>
            <w:r>
              <w:t>- Utiliser un dictionnaire grec-français</w:t>
            </w:r>
          </w:p>
          <w:p w14:paraId="19BA31E3" w14:textId="77777777" w:rsidR="00CB6E6B" w:rsidRDefault="00CB6E6B" w:rsidP="00CB6E6B">
            <w:pPr>
              <w:jc w:val="both"/>
            </w:pPr>
            <w:r>
              <w:t>- TICE : recherches sur Euclide</w:t>
            </w:r>
          </w:p>
          <w:p w14:paraId="171881DF" w14:textId="77777777" w:rsidR="00CB6E6B" w:rsidRDefault="00CB6E6B" w:rsidP="00CB6E6B">
            <w:pPr>
              <w:jc w:val="both"/>
            </w:pPr>
            <w:r>
              <w:t>- Réflexion sur les sciences et techniques dans le monde antique</w:t>
            </w:r>
          </w:p>
          <w:p w14:paraId="223B0887" w14:textId="77777777" w:rsidR="00CB6E6B" w:rsidRDefault="00CB6E6B" w:rsidP="00CB6E6B">
            <w:pPr>
              <w:jc w:val="both"/>
            </w:pPr>
            <w:r>
              <w:t>- Découvrir la numération latine</w:t>
            </w:r>
          </w:p>
          <w:p w14:paraId="4DC2E594" w14:textId="77777777" w:rsidR="00F97F1B" w:rsidRDefault="00F97F1B" w:rsidP="00CB6E6B">
            <w:pPr>
              <w:jc w:val="both"/>
            </w:pPr>
            <w:r>
              <w:t>- Initiation à la traduction</w:t>
            </w:r>
          </w:p>
        </w:tc>
      </w:tr>
    </w:tbl>
    <w:p w14:paraId="77B35052" w14:textId="77777777" w:rsidR="00CB6E6B" w:rsidRDefault="00CB6E6B" w:rsidP="00CB6E6B">
      <w:pPr>
        <w:jc w:val="center"/>
      </w:pPr>
    </w:p>
    <w:p w14:paraId="351D4CF4" w14:textId="77777777" w:rsidR="00CB6E6B" w:rsidRDefault="00CB6E6B" w:rsidP="00CB6E6B">
      <w:pPr>
        <w:jc w:val="center"/>
      </w:pPr>
    </w:p>
    <w:p w14:paraId="401E0D86" w14:textId="77777777" w:rsidR="0036442C" w:rsidRPr="00B73E85" w:rsidRDefault="001A0B00" w:rsidP="00B73E85">
      <w:pPr>
        <w:jc w:val="both"/>
        <w:rPr>
          <w:color w:val="C00000"/>
        </w:rPr>
      </w:pPr>
      <w:r w:rsidRPr="00B73E85">
        <w:rPr>
          <w:color w:val="C00000"/>
        </w:rPr>
        <w:t xml:space="preserve">Séance </w:t>
      </w:r>
      <w:r w:rsidR="0036442C" w:rsidRPr="00B73E85">
        <w:rPr>
          <w:color w:val="C00000"/>
        </w:rPr>
        <w:t>1</w:t>
      </w:r>
      <w:r w:rsidRPr="00B73E85">
        <w:rPr>
          <w:color w:val="C00000"/>
        </w:rPr>
        <w:t xml:space="preserve"> -</w:t>
      </w:r>
      <w:r w:rsidR="0036442C" w:rsidRPr="00B73E85">
        <w:rPr>
          <w:color w:val="C00000"/>
        </w:rPr>
        <w:t xml:space="preserve"> Entrer dans la séquence par le voca</w:t>
      </w:r>
      <w:r w:rsidRPr="00B73E85">
        <w:rPr>
          <w:color w:val="C00000"/>
        </w:rPr>
        <w:t>bulaire</w:t>
      </w:r>
      <w:r w:rsidR="0036442C" w:rsidRPr="00B73E85">
        <w:rPr>
          <w:color w:val="C00000"/>
        </w:rPr>
        <w:t xml:space="preserve"> </w:t>
      </w:r>
      <w:r w:rsidRPr="00B73E85">
        <w:rPr>
          <w:color w:val="C00000"/>
        </w:rPr>
        <w:t>et manipuler un dictionnaire grec-français</w:t>
      </w:r>
    </w:p>
    <w:p w14:paraId="5BF9A233" w14:textId="77777777" w:rsidR="001A0B00" w:rsidRPr="001A0B00" w:rsidRDefault="001A0B00" w:rsidP="00B73E85">
      <w:pPr>
        <w:jc w:val="both"/>
      </w:pPr>
      <w:r>
        <w:t>Une liste de</w:t>
      </w:r>
      <w:r w:rsidR="00B73E85">
        <w:t xml:space="preserve"> 20</w:t>
      </w:r>
      <w:r>
        <w:t xml:space="preserve"> mots clés qui seront utiles à la traduction et à la réflexion menée sur les </w:t>
      </w:r>
      <w:r>
        <w:rPr>
          <w:i/>
        </w:rPr>
        <w:t>Eléments</w:t>
      </w:r>
      <w:r>
        <w:t xml:space="preserve"> sert de point de départ à des recherches lexicales. Le collège ne dispose pas de dictionnaires de grec mais les élèves travaillent sur un corpus de photocopies du Bailly abrégé</w:t>
      </w:r>
      <w:r w:rsidR="00B73E85">
        <w:t>.</w:t>
      </w:r>
    </w:p>
    <w:p w14:paraId="12D0542C" w14:textId="77777777" w:rsidR="00B73E85" w:rsidRDefault="00B73E85" w:rsidP="00B73E85">
      <w:pPr>
        <w:jc w:val="both"/>
      </w:pPr>
    </w:p>
    <w:p w14:paraId="5D39E710" w14:textId="77777777" w:rsidR="0036442C" w:rsidRPr="00B73E85" w:rsidRDefault="00B73E85" w:rsidP="00B73E85">
      <w:pPr>
        <w:jc w:val="both"/>
        <w:rPr>
          <w:color w:val="C00000"/>
        </w:rPr>
      </w:pPr>
      <w:r w:rsidRPr="00B73E85">
        <w:rPr>
          <w:color w:val="C00000"/>
        </w:rPr>
        <w:t xml:space="preserve">Séance 2 – Questions autour des </w:t>
      </w:r>
      <w:r w:rsidRPr="00B73E85">
        <w:rPr>
          <w:i/>
          <w:color w:val="C00000"/>
        </w:rPr>
        <w:t>Eléments</w:t>
      </w:r>
      <w:r w:rsidRPr="00B73E85">
        <w:rPr>
          <w:color w:val="C00000"/>
        </w:rPr>
        <w:t xml:space="preserve"> d’Euclide</w:t>
      </w:r>
      <w:r w:rsidR="00D4382F">
        <w:rPr>
          <w:color w:val="C00000"/>
        </w:rPr>
        <w:t xml:space="preserve"> (en </w:t>
      </w:r>
      <w:proofErr w:type="spellStart"/>
      <w:r w:rsidR="00D4382F">
        <w:rPr>
          <w:color w:val="C00000"/>
        </w:rPr>
        <w:t>coanimation</w:t>
      </w:r>
      <w:proofErr w:type="spellEnd"/>
      <w:r w:rsidR="00D4382F">
        <w:rPr>
          <w:color w:val="C00000"/>
        </w:rPr>
        <w:t xml:space="preserve"> avec Olivier </w:t>
      </w:r>
      <w:proofErr w:type="spellStart"/>
      <w:r w:rsidR="00D4382F">
        <w:rPr>
          <w:color w:val="C00000"/>
        </w:rPr>
        <w:t>Muzereau</w:t>
      </w:r>
      <w:proofErr w:type="spellEnd"/>
      <w:r w:rsidR="00D4382F">
        <w:rPr>
          <w:color w:val="C00000"/>
        </w:rPr>
        <w:t>)</w:t>
      </w:r>
    </w:p>
    <w:p w14:paraId="11622ACE" w14:textId="7DCB5F5E" w:rsidR="00B73E85" w:rsidRPr="00B73E85" w:rsidRDefault="00B73E85" w:rsidP="00B73E85">
      <w:pPr>
        <w:jc w:val="both"/>
      </w:pPr>
      <w:r>
        <w:t xml:space="preserve">Il s’agit </w:t>
      </w:r>
      <w:r w:rsidR="00DB54D2">
        <w:t>d</w:t>
      </w:r>
      <w:r>
        <w:t>e questions prenant parfois la forme de petits casse-tête visant à s’interroger réellement sur le sens des mots mathématiques tels que « définition » (dont l’étymologie évoque l’horizon), « segment », « degré », « simple et composé »…</w:t>
      </w:r>
      <w:r w:rsidR="00DB54D2">
        <w:t xml:space="preserve"> </w:t>
      </w:r>
      <w:r w:rsidR="00B26E12">
        <w:t>L</w:t>
      </w:r>
      <w:r w:rsidR="00DB54D2">
        <w:t>es élèves travaillent en groupe, tâtonnent, construisent leur réflexion.</w:t>
      </w:r>
      <w:r>
        <w:t xml:space="preserve"> L’intention est de montrer que les mathématiques sont une langue universelle. Par ces activités, on travaille aussi la traduction.</w:t>
      </w:r>
    </w:p>
    <w:p w14:paraId="7E10DA14" w14:textId="77777777" w:rsidR="00B73E85" w:rsidRDefault="00B73E85"/>
    <w:p w14:paraId="678B28C6" w14:textId="77777777" w:rsidR="0036442C" w:rsidRDefault="00B73E85">
      <w:r w:rsidRPr="00DB54D2">
        <w:rPr>
          <w:color w:val="C00000"/>
        </w:rPr>
        <w:t xml:space="preserve">Séance </w:t>
      </w:r>
      <w:r w:rsidR="0036442C" w:rsidRPr="00DB54D2">
        <w:rPr>
          <w:color w:val="C00000"/>
        </w:rPr>
        <w:t>3</w:t>
      </w:r>
      <w:r w:rsidRPr="00DB54D2">
        <w:rPr>
          <w:color w:val="C00000"/>
        </w:rPr>
        <w:t xml:space="preserve"> -</w:t>
      </w:r>
      <w:r w:rsidR="0036442C" w:rsidRPr="00DB54D2">
        <w:rPr>
          <w:color w:val="C00000"/>
        </w:rPr>
        <w:t xml:space="preserve"> TICE recherches </w:t>
      </w:r>
      <w:r w:rsidR="002F283A">
        <w:rPr>
          <w:color w:val="C00000"/>
        </w:rPr>
        <w:t xml:space="preserve">sur </w:t>
      </w:r>
      <w:r w:rsidR="0036442C" w:rsidRPr="00DB54D2">
        <w:rPr>
          <w:color w:val="C00000"/>
        </w:rPr>
        <w:t>Euclide</w:t>
      </w:r>
    </w:p>
    <w:p w14:paraId="60A82957" w14:textId="77777777" w:rsidR="00DB54D2" w:rsidRDefault="00DB54D2">
      <w:r>
        <w:t>Les élèves doivent donner à leur « exposé » la forme qu’ils veulent, diaporama ou document Word. Il n’y a pas de liste de questions, ils doivent simplement se renseigner sur Euclide, sélectionner ce qui leur paraît important, choisir la façon dont ils vont en structurer la présentation. Ils doivent aussi Insérer des images, les légender, citer leurs sources. La plupart des travaux prennent la forme d’un diaporama. Les réalisations sont ensuite projetées et discutées sur le fond, la forme, pour identifier ce qui fonctionne ou pas.</w:t>
      </w:r>
    </w:p>
    <w:p w14:paraId="2E46E0A6" w14:textId="77777777" w:rsidR="00DB54D2" w:rsidRDefault="00DB54D2"/>
    <w:p w14:paraId="70250550" w14:textId="77777777" w:rsidR="0036442C" w:rsidRPr="00DB54D2" w:rsidRDefault="00DB54D2">
      <w:pPr>
        <w:rPr>
          <w:color w:val="C00000"/>
        </w:rPr>
      </w:pPr>
      <w:r w:rsidRPr="00DB54D2">
        <w:rPr>
          <w:color w:val="C00000"/>
        </w:rPr>
        <w:t xml:space="preserve">Séance </w:t>
      </w:r>
      <w:r w:rsidR="0036442C" w:rsidRPr="00DB54D2">
        <w:rPr>
          <w:color w:val="C00000"/>
        </w:rPr>
        <w:t>4</w:t>
      </w:r>
      <w:r w:rsidRPr="00DB54D2">
        <w:rPr>
          <w:color w:val="C00000"/>
        </w:rPr>
        <w:t xml:space="preserve"> - S</w:t>
      </w:r>
      <w:r w:rsidR="0036442C" w:rsidRPr="00DB54D2">
        <w:rPr>
          <w:color w:val="C00000"/>
        </w:rPr>
        <w:t>ciences et techniques d</w:t>
      </w:r>
      <w:r w:rsidRPr="00DB54D2">
        <w:rPr>
          <w:color w:val="C00000"/>
        </w:rPr>
        <w:t>an</w:t>
      </w:r>
      <w:r w:rsidR="0036442C" w:rsidRPr="00DB54D2">
        <w:rPr>
          <w:color w:val="C00000"/>
        </w:rPr>
        <w:t xml:space="preserve">s </w:t>
      </w:r>
      <w:r w:rsidRPr="00DB54D2">
        <w:rPr>
          <w:color w:val="C00000"/>
        </w:rPr>
        <w:t>l’A</w:t>
      </w:r>
      <w:r w:rsidR="0036442C" w:rsidRPr="00DB54D2">
        <w:rPr>
          <w:color w:val="C00000"/>
        </w:rPr>
        <w:t>ntiquité</w:t>
      </w:r>
    </w:p>
    <w:p w14:paraId="5749B311" w14:textId="77777777" w:rsidR="0036442C" w:rsidRDefault="00DB54D2">
      <w:r>
        <w:t>Réflexion sur les proportions idéales, la recherche d’harmonie héritée des Grecs.</w:t>
      </w:r>
    </w:p>
    <w:p w14:paraId="41676752" w14:textId="77777777" w:rsidR="00DB54D2" w:rsidRPr="00DB54D2" w:rsidRDefault="00DB54D2">
      <w:r>
        <w:t xml:space="preserve">Comparaison des proportions entre </w:t>
      </w:r>
      <w:r>
        <w:rPr>
          <w:i/>
        </w:rPr>
        <w:t>L’Homme de Vitruve</w:t>
      </w:r>
      <w:r>
        <w:t>, la façade du Parthénon et celle du Panthéon, compas et règle à la main.</w:t>
      </w:r>
    </w:p>
    <w:p w14:paraId="36F38DF4" w14:textId="77777777" w:rsidR="00DB54D2" w:rsidRDefault="00DB54D2">
      <w:r>
        <w:t>Petit exercice de traduction à partir du texte de Vitruve.</w:t>
      </w:r>
    </w:p>
    <w:p w14:paraId="3899A953" w14:textId="77777777" w:rsidR="00DB54D2" w:rsidRDefault="00DB54D2"/>
    <w:p w14:paraId="7A01AD44" w14:textId="77777777" w:rsidR="0036442C" w:rsidRDefault="00DB54D2">
      <w:pPr>
        <w:rPr>
          <w:color w:val="C00000"/>
        </w:rPr>
      </w:pPr>
      <w:r w:rsidRPr="00DB54D2">
        <w:rPr>
          <w:color w:val="C00000"/>
        </w:rPr>
        <w:t xml:space="preserve">Séance </w:t>
      </w:r>
      <w:r w:rsidR="0036442C" w:rsidRPr="00DB54D2">
        <w:rPr>
          <w:color w:val="C00000"/>
        </w:rPr>
        <w:t>5</w:t>
      </w:r>
      <w:r w:rsidRPr="00DB54D2">
        <w:rPr>
          <w:color w:val="C00000"/>
        </w:rPr>
        <w:t xml:space="preserve"> - N</w:t>
      </w:r>
      <w:r w:rsidR="0036442C" w:rsidRPr="00DB54D2">
        <w:rPr>
          <w:color w:val="C00000"/>
        </w:rPr>
        <w:t>umération latine</w:t>
      </w:r>
      <w:r>
        <w:rPr>
          <w:color w:val="C00000"/>
        </w:rPr>
        <w:t xml:space="preserve">, Latine </w:t>
      </w:r>
      <w:proofErr w:type="spellStart"/>
      <w:r>
        <w:rPr>
          <w:color w:val="C00000"/>
        </w:rPr>
        <w:t>computemus</w:t>
      </w:r>
      <w:proofErr w:type="spellEnd"/>
      <w:r>
        <w:rPr>
          <w:color w:val="C00000"/>
        </w:rPr>
        <w:t> !</w:t>
      </w:r>
    </w:p>
    <w:p w14:paraId="2D60FAEC" w14:textId="77777777" w:rsidR="0032623F" w:rsidRDefault="0032623F">
      <w:r>
        <w:t xml:space="preserve">On revoit d’abord les chiffres romains de I à XXX, puis </w:t>
      </w:r>
      <w:r w:rsidR="0069284D">
        <w:t>X, C, M…</w:t>
      </w:r>
    </w:p>
    <w:p w14:paraId="7C86F4E4" w14:textId="77777777" w:rsidR="0069284D" w:rsidRDefault="0069284D">
      <w:r>
        <w:t>Les élèves sont amenés à répondre en latin à des questions de calcul posées en latin.</w:t>
      </w:r>
    </w:p>
    <w:p w14:paraId="606DC1C4" w14:textId="77777777" w:rsidR="0069284D" w:rsidRDefault="0069284D">
      <w:r>
        <w:t>Ils écrivent et lisent les nombres romains.</w:t>
      </w:r>
    </w:p>
    <w:p w14:paraId="6DAF6E9E" w14:textId="77777777" w:rsidR="00AB2FCA" w:rsidRDefault="0069284D">
      <w:r>
        <w:t>Les rubriques des exercices : « </w:t>
      </w:r>
      <w:proofErr w:type="spellStart"/>
      <w:r>
        <w:t>computate</w:t>
      </w:r>
      <w:proofErr w:type="spellEnd"/>
      <w:r>
        <w:t> », « </w:t>
      </w:r>
      <w:proofErr w:type="spellStart"/>
      <w:r>
        <w:t>legite</w:t>
      </w:r>
      <w:proofErr w:type="spellEnd"/>
      <w:r>
        <w:t> » et « </w:t>
      </w:r>
      <w:proofErr w:type="spellStart"/>
      <w:r>
        <w:t>scribite</w:t>
      </w:r>
      <w:proofErr w:type="spellEnd"/>
      <w:r>
        <w:t> » permettent une première approche de l’impératif.</w:t>
      </w:r>
    </w:p>
    <w:p w14:paraId="7E338B3F" w14:textId="77777777" w:rsidR="00AB2FCA" w:rsidRDefault="00AB2FCA"/>
    <w:p w14:paraId="1A71E6CD" w14:textId="77777777" w:rsidR="0069284D" w:rsidRDefault="0069284D"/>
    <w:p w14:paraId="1EB00424" w14:textId="77777777" w:rsidR="0069284D" w:rsidRPr="0032623F" w:rsidRDefault="0069284D">
      <w:r w:rsidRPr="00F97F1B">
        <w:rPr>
          <w:color w:val="C00000"/>
        </w:rPr>
        <w:t>Prolongement </w:t>
      </w:r>
      <w:r>
        <w:t>: projection de la capsule vidé</w:t>
      </w:r>
      <w:r w:rsidR="00F97F1B">
        <w:t>o</w:t>
      </w:r>
      <w:r>
        <w:t xml:space="preserve"> d</w:t>
      </w:r>
      <w:r w:rsidR="00F97F1B">
        <w:t xml:space="preserve">’Antoine </w:t>
      </w:r>
      <w:proofErr w:type="spellStart"/>
      <w:r w:rsidR="00F97F1B">
        <w:t>Houlou</w:t>
      </w:r>
      <w:proofErr w:type="spellEnd"/>
      <w:r w:rsidR="00F97F1B">
        <w:t>-Garcia dans le cadre de</w:t>
      </w:r>
      <w:r>
        <w:t xml:space="preserve"> </w:t>
      </w:r>
      <w:proofErr w:type="spellStart"/>
      <w:r>
        <w:t>Arithm’antique</w:t>
      </w:r>
      <w:proofErr w:type="spellEnd"/>
      <w:r w:rsidR="00F97F1B">
        <w:t>,</w:t>
      </w:r>
      <w:r>
        <w:t xml:space="preserve"> </w:t>
      </w:r>
      <w:r w:rsidR="00F97F1B">
        <w:t>concernant</w:t>
      </w:r>
      <w:r>
        <w:t xml:space="preserve"> </w:t>
      </w:r>
      <w:r w:rsidR="00F97F1B">
        <w:t>les liens qu’il établit entre la poésie et les mathématiques.</w:t>
      </w:r>
    </w:p>
    <w:p w14:paraId="619B9F5C" w14:textId="77777777" w:rsidR="0036442C" w:rsidRDefault="0036442C"/>
    <w:p w14:paraId="2A3D74CC" w14:textId="77777777" w:rsidR="00F97F1B" w:rsidRDefault="00F97F1B"/>
    <w:p w14:paraId="12B690ED" w14:textId="77777777" w:rsidR="00F97F1B" w:rsidRDefault="00F97F1B"/>
    <w:p w14:paraId="00E28D46" w14:textId="77777777" w:rsidR="00F97F1B" w:rsidRDefault="00F97F1B"/>
    <w:p w14:paraId="0E525A40" w14:textId="77777777" w:rsidR="00F97F1B" w:rsidRDefault="00F97F1B"/>
    <w:p w14:paraId="085CF5FD" w14:textId="77777777" w:rsidR="00F97F1B" w:rsidRDefault="00F97F1B"/>
    <w:p w14:paraId="71559461" w14:textId="77777777" w:rsidR="00F97F1B" w:rsidRDefault="00F97F1B"/>
    <w:p w14:paraId="7B2A4EE6" w14:textId="77777777" w:rsidR="00F97F1B" w:rsidRDefault="00F97F1B"/>
    <w:p w14:paraId="2121C751" w14:textId="77777777" w:rsidR="00F97F1B" w:rsidRDefault="00F97F1B"/>
    <w:p w14:paraId="27E82859" w14:textId="77777777" w:rsidR="00F97F1B" w:rsidRDefault="00F97F1B"/>
    <w:p w14:paraId="1060A179" w14:textId="77777777" w:rsidR="00F97F1B" w:rsidRDefault="00F97F1B"/>
    <w:p w14:paraId="661F48D7" w14:textId="77777777" w:rsidR="00F97F1B" w:rsidRDefault="00F97F1B"/>
    <w:p w14:paraId="593A4E8C" w14:textId="77777777" w:rsidR="00F97F1B" w:rsidRDefault="00F97F1B"/>
    <w:p w14:paraId="2CE44706" w14:textId="77777777" w:rsidR="00F97F1B" w:rsidRDefault="00F97F1B"/>
    <w:p w14:paraId="4C8575D0" w14:textId="77777777" w:rsidR="00F97F1B" w:rsidRDefault="00F97F1B"/>
    <w:p w14:paraId="37059517" w14:textId="77777777" w:rsidR="00F97F1B" w:rsidRDefault="00F97F1B"/>
    <w:p w14:paraId="6C3555BD" w14:textId="77777777" w:rsidR="00F97F1B" w:rsidRDefault="00F97F1B"/>
    <w:p w14:paraId="55273150" w14:textId="77777777" w:rsidR="00F97F1B" w:rsidRDefault="00F97F1B"/>
    <w:p w14:paraId="5B9BBB6D" w14:textId="77777777" w:rsidR="00F97F1B" w:rsidRDefault="00F97F1B"/>
    <w:p w14:paraId="00723DFC" w14:textId="77777777" w:rsidR="00F97F1B" w:rsidRDefault="00F97F1B"/>
    <w:p w14:paraId="39C0A9EA" w14:textId="77777777" w:rsidR="00F97F1B" w:rsidRDefault="00F97F1B"/>
    <w:p w14:paraId="2F4346C8" w14:textId="77777777" w:rsidR="00F97F1B" w:rsidRDefault="00F97F1B"/>
    <w:p w14:paraId="42FF449E" w14:textId="77777777" w:rsidR="00F97F1B" w:rsidRDefault="00F97F1B"/>
    <w:p w14:paraId="55F832B2" w14:textId="77777777" w:rsidR="00F97F1B" w:rsidRDefault="00F97F1B"/>
    <w:p w14:paraId="619EF13B" w14:textId="77777777" w:rsidR="0036442C" w:rsidRPr="002F283A" w:rsidRDefault="00C36115" w:rsidP="00C36115">
      <w:pPr>
        <w:jc w:val="center"/>
        <w:rPr>
          <w:color w:val="C00000"/>
        </w:rPr>
      </w:pPr>
      <w:r w:rsidRPr="002F283A">
        <w:rPr>
          <w:color w:val="C00000"/>
        </w:rPr>
        <w:lastRenderedPageBreak/>
        <w:t>Séquence 4</w:t>
      </w:r>
      <w:r w:rsidR="0036442C" w:rsidRPr="002F283A">
        <w:rPr>
          <w:color w:val="C00000"/>
        </w:rPr>
        <w:t xml:space="preserve"> – </w:t>
      </w:r>
      <w:r w:rsidRPr="002F283A">
        <w:rPr>
          <w:color w:val="C00000"/>
        </w:rPr>
        <w:t>L</w:t>
      </w:r>
      <w:r w:rsidR="0036442C" w:rsidRPr="002F283A">
        <w:rPr>
          <w:color w:val="C00000"/>
        </w:rPr>
        <w:t>’assassinat de</w:t>
      </w:r>
      <w:r w:rsidRPr="002F283A">
        <w:rPr>
          <w:color w:val="C00000"/>
        </w:rPr>
        <w:t xml:space="preserve"> César</w:t>
      </w:r>
    </w:p>
    <w:p w14:paraId="299954AE" w14:textId="77777777" w:rsidR="00C36115" w:rsidRDefault="00C36115" w:rsidP="00C36115">
      <w:pPr>
        <w:jc w:val="center"/>
      </w:pPr>
    </w:p>
    <w:tbl>
      <w:tblPr>
        <w:tblStyle w:val="Grilledutableau"/>
        <w:tblW w:w="0" w:type="auto"/>
        <w:tblLook w:val="04A0" w:firstRow="1" w:lastRow="0" w:firstColumn="1" w:lastColumn="0" w:noHBand="0" w:noVBand="1"/>
      </w:tblPr>
      <w:tblGrid>
        <w:gridCol w:w="4531"/>
        <w:gridCol w:w="4531"/>
      </w:tblGrid>
      <w:tr w:rsidR="00821778" w14:paraId="54A5CF98" w14:textId="77777777" w:rsidTr="00821778">
        <w:tc>
          <w:tcPr>
            <w:tcW w:w="4531" w:type="dxa"/>
          </w:tcPr>
          <w:p w14:paraId="7A524E6E" w14:textId="77777777" w:rsidR="00821778" w:rsidRPr="00B642FD" w:rsidRDefault="00821778" w:rsidP="00C36115">
            <w:pPr>
              <w:jc w:val="center"/>
              <w:rPr>
                <w:color w:val="C00000"/>
              </w:rPr>
            </w:pPr>
            <w:r w:rsidRPr="00B642FD">
              <w:rPr>
                <w:color w:val="C00000"/>
              </w:rPr>
              <w:t>Textes et supports</w:t>
            </w:r>
          </w:p>
        </w:tc>
        <w:tc>
          <w:tcPr>
            <w:tcW w:w="4531" w:type="dxa"/>
          </w:tcPr>
          <w:p w14:paraId="4297CD25" w14:textId="77777777" w:rsidR="00821778" w:rsidRPr="00B642FD" w:rsidRDefault="00DA5F1D" w:rsidP="00C36115">
            <w:pPr>
              <w:jc w:val="center"/>
              <w:rPr>
                <w:color w:val="C00000"/>
              </w:rPr>
            </w:pPr>
            <w:r w:rsidRPr="00B642FD">
              <w:rPr>
                <w:color w:val="C00000"/>
              </w:rPr>
              <w:t>Intentions</w:t>
            </w:r>
          </w:p>
        </w:tc>
      </w:tr>
      <w:tr w:rsidR="00821778" w14:paraId="2DB5E347" w14:textId="77777777" w:rsidTr="00821778">
        <w:tc>
          <w:tcPr>
            <w:tcW w:w="4531" w:type="dxa"/>
          </w:tcPr>
          <w:p w14:paraId="7819DB2C" w14:textId="77777777" w:rsidR="00821778" w:rsidRDefault="00DA5F1D" w:rsidP="007B29AF">
            <w:pPr>
              <w:jc w:val="both"/>
            </w:pPr>
            <w:r>
              <w:t xml:space="preserve">- Suétone, </w:t>
            </w:r>
            <w:r>
              <w:rPr>
                <w:i/>
              </w:rPr>
              <w:t>Vies des douze César</w:t>
            </w:r>
            <w:r>
              <w:t>, I, LXXXII</w:t>
            </w:r>
          </w:p>
          <w:p w14:paraId="12FA28D7" w14:textId="77777777" w:rsidR="00DA5F1D" w:rsidRDefault="00DA5F1D" w:rsidP="007B29AF">
            <w:pPr>
              <w:jc w:val="both"/>
              <w:rPr>
                <w:i/>
              </w:rPr>
            </w:pPr>
            <w:r>
              <w:t xml:space="preserve">- Abbé Lhomond, </w:t>
            </w:r>
            <w:r>
              <w:rPr>
                <w:i/>
              </w:rPr>
              <w:t xml:space="preserve">Des </w:t>
            </w:r>
            <w:proofErr w:type="spellStart"/>
            <w:r>
              <w:rPr>
                <w:i/>
              </w:rPr>
              <w:t>viris</w:t>
            </w:r>
            <w:proofErr w:type="spellEnd"/>
            <w:r>
              <w:rPr>
                <w:i/>
              </w:rPr>
              <w:t xml:space="preserve"> </w:t>
            </w:r>
            <w:proofErr w:type="spellStart"/>
            <w:r>
              <w:rPr>
                <w:i/>
              </w:rPr>
              <w:t>illustribus</w:t>
            </w:r>
            <w:proofErr w:type="spellEnd"/>
            <w:r>
              <w:rPr>
                <w:i/>
              </w:rPr>
              <w:t xml:space="preserve"> </w:t>
            </w:r>
            <w:proofErr w:type="spellStart"/>
            <w:r>
              <w:rPr>
                <w:i/>
              </w:rPr>
              <w:t>urbis</w:t>
            </w:r>
            <w:proofErr w:type="spellEnd"/>
            <w:r>
              <w:rPr>
                <w:i/>
              </w:rPr>
              <w:t xml:space="preserve"> </w:t>
            </w:r>
            <w:proofErr w:type="spellStart"/>
            <w:r>
              <w:rPr>
                <w:i/>
              </w:rPr>
              <w:t>Romae</w:t>
            </w:r>
            <w:proofErr w:type="spellEnd"/>
          </w:p>
          <w:p w14:paraId="21FD6B57" w14:textId="77777777" w:rsidR="00DA5F1D" w:rsidRDefault="00DA5F1D" w:rsidP="007B29AF">
            <w:pPr>
              <w:jc w:val="both"/>
            </w:pPr>
            <w:r>
              <w:rPr>
                <w:i/>
              </w:rPr>
              <w:t xml:space="preserve">- </w:t>
            </w:r>
            <w:r>
              <w:t>Plutarque</w:t>
            </w:r>
            <w:r>
              <w:rPr>
                <w:i/>
              </w:rPr>
              <w:t>, Vie de César</w:t>
            </w:r>
            <w:r>
              <w:t>, LXVIII, « les funérailles de César »</w:t>
            </w:r>
          </w:p>
          <w:p w14:paraId="120BBB08" w14:textId="77777777" w:rsidR="00DA5F1D" w:rsidRDefault="00DA5F1D" w:rsidP="007B29AF">
            <w:pPr>
              <w:jc w:val="both"/>
              <w:rPr>
                <w:i/>
              </w:rPr>
            </w:pPr>
            <w:r>
              <w:t xml:space="preserve">- Film de </w:t>
            </w:r>
            <w:proofErr w:type="spellStart"/>
            <w:r>
              <w:t>Uli</w:t>
            </w:r>
            <w:proofErr w:type="spellEnd"/>
            <w:r>
              <w:t xml:space="preserve"> </w:t>
            </w:r>
            <w:proofErr w:type="spellStart"/>
            <w:r>
              <w:t>Edel</w:t>
            </w:r>
            <w:proofErr w:type="spellEnd"/>
            <w:r>
              <w:t xml:space="preserve">, </w:t>
            </w:r>
            <w:r>
              <w:rPr>
                <w:i/>
              </w:rPr>
              <w:t>Jules César</w:t>
            </w:r>
          </w:p>
          <w:p w14:paraId="48DEC089" w14:textId="77777777" w:rsidR="00DA5F1D" w:rsidRDefault="00DA5F1D" w:rsidP="007B29AF">
            <w:pPr>
              <w:jc w:val="both"/>
            </w:pPr>
            <w:r>
              <w:t>- Approche de la numismatique : points de vue sur la mort de César à travers les pièces qui ont été frappées à son effigie</w:t>
            </w:r>
          </w:p>
          <w:p w14:paraId="5861EAD3" w14:textId="77777777" w:rsidR="00104BD4" w:rsidRDefault="00104BD4" w:rsidP="007B29AF">
            <w:pPr>
              <w:jc w:val="both"/>
            </w:pPr>
            <w:r>
              <w:t xml:space="preserve">- V. </w:t>
            </w:r>
            <w:proofErr w:type="spellStart"/>
            <w:r>
              <w:t>Camuccini</w:t>
            </w:r>
            <w:proofErr w:type="spellEnd"/>
            <w:r>
              <w:t xml:space="preserve">, </w:t>
            </w:r>
            <w:r>
              <w:rPr>
                <w:i/>
                <w:iCs/>
              </w:rPr>
              <w:t>La mort de César</w:t>
            </w:r>
            <w:r>
              <w:t>, 1798</w:t>
            </w:r>
          </w:p>
          <w:p w14:paraId="6712CDE3" w14:textId="64CECCCC" w:rsidR="00104BD4" w:rsidRPr="00104BD4" w:rsidRDefault="00104BD4" w:rsidP="007B29AF">
            <w:pPr>
              <w:jc w:val="both"/>
            </w:pPr>
            <w:r>
              <w:t xml:space="preserve">- J.-L </w:t>
            </w:r>
            <w:proofErr w:type="spellStart"/>
            <w:r>
              <w:t>Gérome</w:t>
            </w:r>
            <w:proofErr w:type="spellEnd"/>
            <w:r>
              <w:t xml:space="preserve">, </w:t>
            </w:r>
            <w:r>
              <w:rPr>
                <w:i/>
                <w:iCs/>
              </w:rPr>
              <w:t>La mort de César</w:t>
            </w:r>
            <w:r>
              <w:t>, 1867</w:t>
            </w:r>
          </w:p>
        </w:tc>
        <w:tc>
          <w:tcPr>
            <w:tcW w:w="4531" w:type="dxa"/>
          </w:tcPr>
          <w:p w14:paraId="57716F34" w14:textId="77777777" w:rsidR="00821778" w:rsidRDefault="00DA5F1D" w:rsidP="007B29AF">
            <w:pPr>
              <w:jc w:val="both"/>
            </w:pPr>
            <w:r>
              <w:t>- Comprendre les raisons de l’assassinat de César</w:t>
            </w:r>
          </w:p>
          <w:p w14:paraId="35C413C1" w14:textId="77777777" w:rsidR="00DA5F1D" w:rsidRDefault="00DA5F1D" w:rsidP="007B29AF">
            <w:pPr>
              <w:jc w:val="both"/>
            </w:pPr>
            <w:r>
              <w:t>- Mise en réseau de mots à travers l’étymologie</w:t>
            </w:r>
          </w:p>
          <w:p w14:paraId="3E36A23D" w14:textId="77777777" w:rsidR="00DA5F1D" w:rsidRDefault="00DA5F1D" w:rsidP="007B29AF">
            <w:pPr>
              <w:jc w:val="both"/>
            </w:pPr>
            <w:r>
              <w:t>- Traduire une version d’imitation de Suétone</w:t>
            </w:r>
          </w:p>
          <w:p w14:paraId="50FAD0CE" w14:textId="0BEA017A" w:rsidR="00DA5F1D" w:rsidRDefault="00DA5F1D" w:rsidP="007B29AF">
            <w:pPr>
              <w:jc w:val="both"/>
            </w:pPr>
            <w:r>
              <w:t>- Découvrir la conjugaison du présent en grec (actif et moyen passif) et comparaison avec le présent en latin</w:t>
            </w:r>
            <w:r w:rsidR="00104BD4">
              <w:t xml:space="preserve"> (déjà connu des élèves)</w:t>
            </w:r>
          </w:p>
          <w:p w14:paraId="41295616" w14:textId="77777777" w:rsidR="00DA5F1D" w:rsidRDefault="00DA5F1D" w:rsidP="00316333">
            <w:r>
              <w:t xml:space="preserve">- </w:t>
            </w:r>
            <w:proofErr w:type="spellStart"/>
            <w:r>
              <w:t>Sum</w:t>
            </w:r>
            <w:proofErr w:type="spellEnd"/>
            <w:r>
              <w:t xml:space="preserve"> et </w:t>
            </w:r>
            <w:proofErr w:type="spellStart"/>
            <w:r w:rsidRPr="00DA5F1D">
              <w:t>εἰμι</w:t>
            </w:r>
            <w:proofErr w:type="spellEnd"/>
            <w:r>
              <w:t xml:space="preserve"> : passerelles de comparaison</w:t>
            </w:r>
          </w:p>
          <w:p w14:paraId="69D86F5E" w14:textId="77777777" w:rsidR="00DA5F1D" w:rsidRDefault="00DA5F1D" w:rsidP="00316333">
            <w:r>
              <w:t>- Découvrir les préfixes, préverbes et prépositions grecs et les comparer avec le latin</w:t>
            </w:r>
          </w:p>
          <w:p w14:paraId="2F356023" w14:textId="0507D0EF" w:rsidR="00B26E12" w:rsidRDefault="00DA5F1D" w:rsidP="00316333">
            <w:r>
              <w:t>- Comparer les textes latins et grecs avec l’adaptation cinématographique de l’assassinat de César</w:t>
            </w:r>
            <w:r w:rsidR="00B26E12">
              <w:t xml:space="preserve"> et deux représentations iconographiques.</w:t>
            </w:r>
          </w:p>
        </w:tc>
      </w:tr>
    </w:tbl>
    <w:p w14:paraId="35DCD5FD" w14:textId="77777777" w:rsidR="00C36115" w:rsidRDefault="00C36115" w:rsidP="007B29AF">
      <w:pPr>
        <w:jc w:val="both"/>
      </w:pPr>
    </w:p>
    <w:p w14:paraId="740A116A" w14:textId="77777777" w:rsidR="00DA5F1D" w:rsidRPr="00B642FD" w:rsidRDefault="00DA5F1D" w:rsidP="007B29AF">
      <w:pPr>
        <w:jc w:val="both"/>
        <w:rPr>
          <w:color w:val="C00000"/>
        </w:rPr>
      </w:pPr>
      <w:r w:rsidRPr="00B642FD">
        <w:rPr>
          <w:color w:val="C00000"/>
        </w:rPr>
        <w:t xml:space="preserve">Séance </w:t>
      </w:r>
      <w:r w:rsidR="0036442C" w:rsidRPr="00B642FD">
        <w:rPr>
          <w:color w:val="C00000"/>
        </w:rPr>
        <w:t>1</w:t>
      </w:r>
      <w:r w:rsidRPr="00B642FD">
        <w:rPr>
          <w:color w:val="C00000"/>
        </w:rPr>
        <w:t xml:space="preserve"> – La mort de César :</w:t>
      </w:r>
      <w:r w:rsidR="0036442C" w:rsidRPr="00B642FD">
        <w:rPr>
          <w:color w:val="C00000"/>
        </w:rPr>
        <w:t xml:space="preserve"> traduction </w:t>
      </w:r>
    </w:p>
    <w:p w14:paraId="414B0CCA" w14:textId="77777777" w:rsidR="00DA5F1D" w:rsidRDefault="00DA5F1D" w:rsidP="007B29AF">
      <w:pPr>
        <w:jc w:val="both"/>
      </w:pPr>
      <w:r>
        <w:t>Le texte de Suétone est donné avec une traduction. Le texte latin est ensuite découpé en groupes de mots afin de reconstituer une traduction mot à mot.</w:t>
      </w:r>
    </w:p>
    <w:p w14:paraId="77366FD4" w14:textId="77777777" w:rsidR="00DA5F1D" w:rsidRDefault="00DA5F1D" w:rsidP="007B29AF">
      <w:pPr>
        <w:jc w:val="both"/>
      </w:pPr>
      <w:r>
        <w:t>En prolongement, les élèves doivent traduire le texte que l’abbé Lhomond a rédigé en imitant largement Suétone.</w:t>
      </w:r>
    </w:p>
    <w:p w14:paraId="7E6D1F08" w14:textId="77777777" w:rsidR="00DA5F1D" w:rsidRDefault="00DA5F1D" w:rsidP="007B29AF">
      <w:pPr>
        <w:jc w:val="both"/>
      </w:pPr>
    </w:p>
    <w:p w14:paraId="3B4C8266" w14:textId="77777777" w:rsidR="00DA5F1D" w:rsidRPr="00B642FD" w:rsidRDefault="00DA5F1D" w:rsidP="007B29AF">
      <w:pPr>
        <w:jc w:val="both"/>
        <w:rPr>
          <w:color w:val="C00000"/>
        </w:rPr>
      </w:pPr>
      <w:r w:rsidRPr="00B642FD">
        <w:rPr>
          <w:color w:val="C00000"/>
        </w:rPr>
        <w:t xml:space="preserve">Séance </w:t>
      </w:r>
      <w:r w:rsidR="0036442C" w:rsidRPr="00B642FD">
        <w:rPr>
          <w:color w:val="C00000"/>
        </w:rPr>
        <w:t>2</w:t>
      </w:r>
      <w:r w:rsidRPr="00B642FD">
        <w:rPr>
          <w:color w:val="C00000"/>
        </w:rPr>
        <w:t xml:space="preserve"> – Les f</w:t>
      </w:r>
      <w:r w:rsidR="0036442C" w:rsidRPr="00B642FD">
        <w:rPr>
          <w:color w:val="C00000"/>
        </w:rPr>
        <w:t xml:space="preserve">unérailles de </w:t>
      </w:r>
      <w:r w:rsidRPr="00B642FD">
        <w:rPr>
          <w:color w:val="C00000"/>
        </w:rPr>
        <w:t>César</w:t>
      </w:r>
      <w:r w:rsidR="0036442C" w:rsidRPr="00B642FD">
        <w:rPr>
          <w:color w:val="C00000"/>
        </w:rPr>
        <w:t xml:space="preserve"> d’après </w:t>
      </w:r>
      <w:r w:rsidRPr="00B642FD">
        <w:rPr>
          <w:color w:val="C00000"/>
        </w:rPr>
        <w:t>P</w:t>
      </w:r>
      <w:r w:rsidR="0036442C" w:rsidRPr="00B642FD">
        <w:rPr>
          <w:color w:val="C00000"/>
        </w:rPr>
        <w:t xml:space="preserve">lutarque </w:t>
      </w:r>
    </w:p>
    <w:p w14:paraId="01334CB7" w14:textId="4C2F0BE2" w:rsidR="00DA5F1D" w:rsidRDefault="00DA5F1D" w:rsidP="007B29AF">
      <w:pPr>
        <w:jc w:val="both"/>
      </w:pPr>
      <w:r>
        <w:t>Le texte, assez long, est donné avec sa traduction</w:t>
      </w:r>
      <w:r w:rsidR="009C7777">
        <w:t xml:space="preserve"> parcellaire</w:t>
      </w:r>
      <w:r>
        <w:t xml:space="preserve"> </w:t>
      </w:r>
      <w:r w:rsidR="00316333">
        <w:t>assortie d’</w:t>
      </w:r>
      <w:r>
        <w:t>un jeu de piste afin de retrouver et mettre en réseau les mots grecs et français qui se correspondent</w:t>
      </w:r>
      <w:r w:rsidR="009C7777">
        <w:t>. Les activités d’étymologie sont prolongées par un travail sur les racines grecques.</w:t>
      </w:r>
    </w:p>
    <w:p w14:paraId="2812AACD" w14:textId="77777777" w:rsidR="009C7777" w:rsidRDefault="009C7777" w:rsidP="007B29AF">
      <w:pPr>
        <w:jc w:val="both"/>
      </w:pPr>
    </w:p>
    <w:p w14:paraId="6F2F354A" w14:textId="2646A7FA" w:rsidR="0036442C" w:rsidRPr="00B642FD" w:rsidRDefault="009C7777" w:rsidP="007B29AF">
      <w:pPr>
        <w:jc w:val="both"/>
        <w:rPr>
          <w:color w:val="C00000"/>
        </w:rPr>
      </w:pPr>
      <w:r w:rsidRPr="00B642FD">
        <w:rPr>
          <w:color w:val="C00000"/>
        </w:rPr>
        <w:t xml:space="preserve">Séance </w:t>
      </w:r>
      <w:r w:rsidR="0036442C" w:rsidRPr="00B642FD">
        <w:rPr>
          <w:color w:val="C00000"/>
        </w:rPr>
        <w:t>3</w:t>
      </w:r>
      <w:r w:rsidRPr="00B642FD">
        <w:rPr>
          <w:color w:val="C00000"/>
        </w:rPr>
        <w:t xml:space="preserve"> – P</w:t>
      </w:r>
      <w:r w:rsidR="0036442C" w:rsidRPr="00B642FD">
        <w:rPr>
          <w:color w:val="C00000"/>
        </w:rPr>
        <w:t>répositions</w:t>
      </w:r>
      <w:r w:rsidR="00104BD4">
        <w:rPr>
          <w:color w:val="C00000"/>
        </w:rPr>
        <w:t>,</w:t>
      </w:r>
      <w:r w:rsidR="0036442C" w:rsidRPr="00B642FD">
        <w:rPr>
          <w:color w:val="C00000"/>
        </w:rPr>
        <w:t xml:space="preserve"> préfixes préverbes grecs</w:t>
      </w:r>
      <w:r w:rsidR="00104BD4">
        <w:rPr>
          <w:color w:val="C00000"/>
        </w:rPr>
        <w:t xml:space="preserve"> et latins</w:t>
      </w:r>
    </w:p>
    <w:p w14:paraId="011C53C8" w14:textId="62DCC213" w:rsidR="009C7777" w:rsidRDefault="009C7777" w:rsidP="007B29AF">
      <w:pPr>
        <w:jc w:val="both"/>
      </w:pPr>
      <w:r>
        <w:t>A partir des prépositions relevées dans le</w:t>
      </w:r>
      <w:r w:rsidR="00104BD4">
        <w:t>s</w:t>
      </w:r>
      <w:r>
        <w:t xml:space="preserve"> texte</w:t>
      </w:r>
      <w:r w:rsidR="00104BD4">
        <w:t>s</w:t>
      </w:r>
      <w:r>
        <w:t xml:space="preserve"> de Plutarque</w:t>
      </w:r>
      <w:r w:rsidR="00104BD4">
        <w:t xml:space="preserve"> et Suétone</w:t>
      </w:r>
      <w:r>
        <w:t>, des activités autour des prépositions</w:t>
      </w:r>
      <w:r w:rsidR="00104BD4">
        <w:t xml:space="preserve">, préfixes et préverbes </w:t>
      </w:r>
      <w:r>
        <w:t xml:space="preserve">sont mises en place. On </w:t>
      </w:r>
      <w:r w:rsidR="00104BD4">
        <w:t xml:space="preserve">les </w:t>
      </w:r>
      <w:r>
        <w:t xml:space="preserve">compare avec les prépositions </w:t>
      </w:r>
      <w:r w:rsidR="00104BD4">
        <w:t xml:space="preserve">françaises, </w:t>
      </w:r>
      <w:r>
        <w:t>anglaises, italiennes ou espagnoles</w:t>
      </w:r>
      <w:r w:rsidR="00B642FD">
        <w:t>.</w:t>
      </w:r>
      <w:r w:rsidR="0093018A">
        <w:t xml:space="preserve"> Activités de traduction faisant ressortir les nuances du français.</w:t>
      </w:r>
    </w:p>
    <w:p w14:paraId="36C6CD23" w14:textId="77777777" w:rsidR="00B642FD" w:rsidRDefault="00B642FD" w:rsidP="007B29AF">
      <w:pPr>
        <w:jc w:val="both"/>
      </w:pPr>
    </w:p>
    <w:p w14:paraId="03B89B60" w14:textId="77777777" w:rsidR="0036442C" w:rsidRPr="00EF029E" w:rsidRDefault="00EF029E" w:rsidP="00D4009F">
      <w:pPr>
        <w:tabs>
          <w:tab w:val="center" w:pos="4536"/>
        </w:tabs>
        <w:jc w:val="both"/>
        <w:rPr>
          <w:color w:val="C00000"/>
        </w:rPr>
      </w:pPr>
      <w:r w:rsidRPr="00EF029E">
        <w:rPr>
          <w:color w:val="C00000"/>
        </w:rPr>
        <w:t xml:space="preserve">Séance </w:t>
      </w:r>
      <w:r w:rsidR="0036442C" w:rsidRPr="00EF029E">
        <w:rPr>
          <w:color w:val="C00000"/>
        </w:rPr>
        <w:t>4</w:t>
      </w:r>
      <w:r w:rsidRPr="00EF029E">
        <w:rPr>
          <w:color w:val="C00000"/>
        </w:rPr>
        <w:t xml:space="preserve"> – Le</w:t>
      </w:r>
      <w:r w:rsidR="0036442C" w:rsidRPr="00EF029E">
        <w:rPr>
          <w:color w:val="C00000"/>
        </w:rPr>
        <w:t xml:space="preserve"> p</w:t>
      </w:r>
      <w:r w:rsidRPr="00EF029E">
        <w:rPr>
          <w:color w:val="C00000"/>
        </w:rPr>
        <w:t>résen</w:t>
      </w:r>
      <w:r w:rsidR="0036442C" w:rsidRPr="00EF029E">
        <w:rPr>
          <w:color w:val="C00000"/>
        </w:rPr>
        <w:t xml:space="preserve">t actif </w:t>
      </w:r>
      <w:r w:rsidRPr="00EF029E">
        <w:rPr>
          <w:color w:val="C00000"/>
        </w:rPr>
        <w:t xml:space="preserve">et </w:t>
      </w:r>
      <w:r w:rsidR="0036442C" w:rsidRPr="00EF029E">
        <w:rPr>
          <w:color w:val="C00000"/>
        </w:rPr>
        <w:t>moy</w:t>
      </w:r>
      <w:r w:rsidRPr="00EF029E">
        <w:rPr>
          <w:color w:val="C00000"/>
        </w:rPr>
        <w:t>en</w:t>
      </w:r>
      <w:r w:rsidR="0036442C" w:rsidRPr="00EF029E">
        <w:rPr>
          <w:color w:val="C00000"/>
        </w:rPr>
        <w:t xml:space="preserve"> passif</w:t>
      </w:r>
      <w:r w:rsidR="00D4009F">
        <w:rPr>
          <w:color w:val="C00000"/>
        </w:rPr>
        <w:tab/>
      </w:r>
    </w:p>
    <w:p w14:paraId="5C2D60C7" w14:textId="77777777" w:rsidR="00527AD2" w:rsidRDefault="00D95513" w:rsidP="007B29AF">
      <w:pPr>
        <w:jc w:val="both"/>
      </w:pPr>
      <w:r>
        <w:t>A partir d</w:t>
      </w:r>
      <w:r w:rsidR="00B43BFC">
        <w:t>u texte de Plutarque, découverte du présent grec, à l’actif et au moyen-passif. Confrontation avec le latin, qui a déjà été vu l’année dernière.</w:t>
      </w:r>
      <w:r w:rsidR="008E002A">
        <w:t xml:space="preserve"> Rappels des conjugaisons latines.</w:t>
      </w:r>
      <w:r w:rsidR="00503AE8">
        <w:t xml:space="preserve"> Exercices d’application.</w:t>
      </w:r>
    </w:p>
    <w:p w14:paraId="53E6A741" w14:textId="7FE03DF4" w:rsidR="0045285F" w:rsidRDefault="0045285F" w:rsidP="007B29AF">
      <w:pPr>
        <w:jc w:val="both"/>
      </w:pPr>
    </w:p>
    <w:p w14:paraId="58B5B0C7" w14:textId="379814F4" w:rsidR="00104BD4" w:rsidRPr="00104BD4" w:rsidRDefault="00104BD4" w:rsidP="007B29AF">
      <w:pPr>
        <w:jc w:val="both"/>
        <w:rPr>
          <w:color w:val="FF0000"/>
        </w:rPr>
      </w:pPr>
      <w:r w:rsidRPr="00104BD4">
        <w:rPr>
          <w:color w:val="FF0000"/>
        </w:rPr>
        <w:t xml:space="preserve">Séance 5 – </w:t>
      </w:r>
      <w:r>
        <w:rPr>
          <w:color w:val="FF0000"/>
        </w:rPr>
        <w:t>Analyse</w:t>
      </w:r>
      <w:r w:rsidRPr="00104BD4">
        <w:rPr>
          <w:color w:val="FF0000"/>
        </w:rPr>
        <w:t xml:space="preserve"> de l’image </w:t>
      </w:r>
    </w:p>
    <w:p w14:paraId="62E7626D" w14:textId="4A943AB8" w:rsidR="00104BD4" w:rsidRDefault="00104BD4" w:rsidP="007B29AF">
      <w:pPr>
        <w:jc w:val="both"/>
      </w:pPr>
      <w:r>
        <w:t xml:space="preserve">Analyse comparative de deux représentations de l’assassinat de César : V. </w:t>
      </w:r>
      <w:proofErr w:type="spellStart"/>
      <w:r>
        <w:t>Camuccini</w:t>
      </w:r>
      <w:proofErr w:type="spellEnd"/>
      <w:r>
        <w:t xml:space="preserve"> et J.-L. </w:t>
      </w:r>
      <w:proofErr w:type="spellStart"/>
      <w:r>
        <w:t>Gérome</w:t>
      </w:r>
      <w:proofErr w:type="spellEnd"/>
      <w:r>
        <w:t>. Confrontation de ces deux œuvres avec les textes étudiés.</w:t>
      </w:r>
    </w:p>
    <w:p w14:paraId="52AB5735" w14:textId="77777777" w:rsidR="00A43AE8" w:rsidRDefault="00A43AE8" w:rsidP="007B29AF">
      <w:pPr>
        <w:jc w:val="both"/>
      </w:pPr>
    </w:p>
    <w:p w14:paraId="123D69FE" w14:textId="77777777" w:rsidR="00A43AE8" w:rsidRPr="007B29AF" w:rsidRDefault="007B29AF" w:rsidP="007B29AF">
      <w:pPr>
        <w:jc w:val="both"/>
        <w:sectPr w:rsidR="00A43AE8" w:rsidRPr="007B29AF" w:rsidSect="00F22707">
          <w:pgSz w:w="11906" w:h="16838"/>
          <w:pgMar w:top="426" w:right="1417" w:bottom="851" w:left="1417" w:header="708" w:footer="708" w:gutter="0"/>
          <w:cols w:space="708"/>
          <w:docGrid w:linePitch="360"/>
        </w:sectPr>
      </w:pPr>
      <w:r w:rsidRPr="00D4009F">
        <w:rPr>
          <w:color w:val="C00000"/>
        </w:rPr>
        <w:t>Prolongement fil rouge </w:t>
      </w:r>
      <w:r>
        <w:t>: projection du f</w:t>
      </w:r>
      <w:r w:rsidR="00A43AE8">
        <w:t xml:space="preserve">ilm de </w:t>
      </w:r>
      <w:proofErr w:type="spellStart"/>
      <w:r w:rsidR="00A43AE8">
        <w:t>Uli</w:t>
      </w:r>
      <w:proofErr w:type="spellEnd"/>
      <w:r w:rsidR="00A43AE8">
        <w:t xml:space="preserve"> </w:t>
      </w:r>
      <w:proofErr w:type="spellStart"/>
      <w:r w:rsidR="00A43AE8">
        <w:t>Edel</w:t>
      </w:r>
      <w:proofErr w:type="spellEnd"/>
      <w:r>
        <w:t xml:space="preserve">, </w:t>
      </w:r>
      <w:r>
        <w:rPr>
          <w:i/>
        </w:rPr>
        <w:t>Jules César</w:t>
      </w:r>
      <w:r>
        <w:t>, 2002</w:t>
      </w:r>
      <w:r w:rsidR="00AF34CD">
        <w:t>.</w:t>
      </w:r>
    </w:p>
    <w:p w14:paraId="5917F1AA" w14:textId="77777777" w:rsidR="0036442C" w:rsidRDefault="0036442C"/>
    <w:p w14:paraId="069EF009" w14:textId="77777777" w:rsidR="0036442C" w:rsidRDefault="006D3D18" w:rsidP="00C80328">
      <w:pPr>
        <w:jc w:val="center"/>
        <w:rPr>
          <w:color w:val="C00000"/>
        </w:rPr>
      </w:pPr>
      <w:r w:rsidRPr="006D3D18">
        <w:rPr>
          <w:color w:val="C00000"/>
        </w:rPr>
        <w:t xml:space="preserve">Séquence 5 – Les </w:t>
      </w:r>
      <w:proofErr w:type="spellStart"/>
      <w:r w:rsidRPr="00100DD5">
        <w:rPr>
          <w:i/>
          <w:iCs/>
          <w:color w:val="C00000"/>
        </w:rPr>
        <w:t>Res</w:t>
      </w:r>
      <w:proofErr w:type="spellEnd"/>
      <w:r w:rsidRPr="00100DD5">
        <w:rPr>
          <w:i/>
          <w:iCs/>
          <w:color w:val="C00000"/>
        </w:rPr>
        <w:t xml:space="preserve"> </w:t>
      </w:r>
      <w:proofErr w:type="spellStart"/>
      <w:r w:rsidRPr="00100DD5">
        <w:rPr>
          <w:i/>
          <w:iCs/>
          <w:color w:val="C00000"/>
        </w:rPr>
        <w:t>gestae</w:t>
      </w:r>
      <w:proofErr w:type="spellEnd"/>
      <w:r w:rsidRPr="00100DD5">
        <w:rPr>
          <w:i/>
          <w:iCs/>
          <w:color w:val="C00000"/>
        </w:rPr>
        <w:t xml:space="preserve"> </w:t>
      </w:r>
      <w:proofErr w:type="spellStart"/>
      <w:r w:rsidRPr="00100DD5">
        <w:rPr>
          <w:i/>
          <w:iCs/>
          <w:color w:val="C00000"/>
        </w:rPr>
        <w:t>divi</w:t>
      </w:r>
      <w:proofErr w:type="spellEnd"/>
      <w:r w:rsidRPr="00100DD5">
        <w:rPr>
          <w:i/>
          <w:iCs/>
          <w:color w:val="C00000"/>
        </w:rPr>
        <w:t xml:space="preserve"> </w:t>
      </w:r>
      <w:proofErr w:type="spellStart"/>
      <w:r w:rsidRPr="00100DD5">
        <w:rPr>
          <w:i/>
          <w:iCs/>
          <w:color w:val="C00000"/>
        </w:rPr>
        <w:t>Augusti</w:t>
      </w:r>
      <w:proofErr w:type="spellEnd"/>
    </w:p>
    <w:p w14:paraId="1A6B449E" w14:textId="77777777" w:rsidR="00C80328" w:rsidRDefault="00C80328" w:rsidP="00C80328">
      <w:pPr>
        <w:jc w:val="center"/>
        <w:rPr>
          <w:color w:val="C00000"/>
        </w:rPr>
      </w:pPr>
    </w:p>
    <w:tbl>
      <w:tblPr>
        <w:tblStyle w:val="Grilledutableau"/>
        <w:tblW w:w="0" w:type="auto"/>
        <w:tblLook w:val="04A0" w:firstRow="1" w:lastRow="0" w:firstColumn="1" w:lastColumn="0" w:noHBand="0" w:noVBand="1"/>
      </w:tblPr>
      <w:tblGrid>
        <w:gridCol w:w="4531"/>
        <w:gridCol w:w="4531"/>
      </w:tblGrid>
      <w:tr w:rsidR="006D3D18" w14:paraId="017488A0" w14:textId="77777777" w:rsidTr="006D3D18">
        <w:tc>
          <w:tcPr>
            <w:tcW w:w="4531" w:type="dxa"/>
          </w:tcPr>
          <w:p w14:paraId="20340F7B" w14:textId="77777777" w:rsidR="006D3D18" w:rsidRDefault="006D3D18" w:rsidP="006D3D18">
            <w:pPr>
              <w:jc w:val="center"/>
              <w:rPr>
                <w:color w:val="C00000"/>
              </w:rPr>
            </w:pPr>
            <w:r>
              <w:rPr>
                <w:color w:val="C00000"/>
              </w:rPr>
              <w:t>Textes et supports</w:t>
            </w:r>
          </w:p>
        </w:tc>
        <w:tc>
          <w:tcPr>
            <w:tcW w:w="4531" w:type="dxa"/>
          </w:tcPr>
          <w:p w14:paraId="0842B05D" w14:textId="77777777" w:rsidR="006D3D18" w:rsidRDefault="006D3D18" w:rsidP="006D3D18">
            <w:pPr>
              <w:jc w:val="center"/>
              <w:rPr>
                <w:color w:val="C00000"/>
              </w:rPr>
            </w:pPr>
            <w:r>
              <w:rPr>
                <w:color w:val="C00000"/>
              </w:rPr>
              <w:t>Intentions</w:t>
            </w:r>
          </w:p>
        </w:tc>
      </w:tr>
      <w:tr w:rsidR="006D3D18" w14:paraId="493FFBAD" w14:textId="77777777" w:rsidTr="006D3D18">
        <w:tc>
          <w:tcPr>
            <w:tcW w:w="4531" w:type="dxa"/>
          </w:tcPr>
          <w:p w14:paraId="6EAA1560" w14:textId="77777777" w:rsidR="006D3D18" w:rsidRDefault="006D3D18" w:rsidP="00C80328">
            <w:pPr>
              <w:jc w:val="both"/>
              <w:rPr>
                <w:i/>
              </w:rPr>
            </w:pPr>
            <w:r>
              <w:t xml:space="preserve">- Extraits bilingues des </w:t>
            </w:r>
            <w:proofErr w:type="spellStart"/>
            <w:r>
              <w:rPr>
                <w:i/>
              </w:rPr>
              <w:t>Res</w:t>
            </w:r>
            <w:proofErr w:type="spellEnd"/>
            <w:r>
              <w:rPr>
                <w:i/>
              </w:rPr>
              <w:t xml:space="preserve"> </w:t>
            </w:r>
            <w:proofErr w:type="spellStart"/>
            <w:r>
              <w:rPr>
                <w:i/>
              </w:rPr>
              <w:t>gestae</w:t>
            </w:r>
            <w:proofErr w:type="spellEnd"/>
          </w:p>
          <w:p w14:paraId="0E02E702" w14:textId="77777777" w:rsidR="007D5C03" w:rsidRPr="001E381A" w:rsidRDefault="007D5C03" w:rsidP="00C80328">
            <w:pPr>
              <w:jc w:val="both"/>
              <w:rPr>
                <w:i/>
              </w:rPr>
            </w:pPr>
            <w:r>
              <w:t xml:space="preserve">- W. </w:t>
            </w:r>
            <w:proofErr w:type="spellStart"/>
            <w:r>
              <w:t>Stenton</w:t>
            </w:r>
            <w:proofErr w:type="spellEnd"/>
            <w:r>
              <w:t>, « </w:t>
            </w:r>
            <w:r w:rsidR="001E381A">
              <w:t xml:space="preserve">Le </w:t>
            </w:r>
            <w:proofErr w:type="spellStart"/>
            <w:r w:rsidR="001E381A">
              <w:t>clipeus</w:t>
            </w:r>
            <w:proofErr w:type="spellEnd"/>
            <w:r w:rsidR="001E381A">
              <w:t xml:space="preserve"> </w:t>
            </w:r>
            <w:proofErr w:type="spellStart"/>
            <w:r w:rsidR="001E381A">
              <w:t>virtutis</w:t>
            </w:r>
            <w:proofErr w:type="spellEnd"/>
            <w:r w:rsidR="001E381A">
              <w:t xml:space="preserve"> d’Arles et la composition des </w:t>
            </w:r>
            <w:proofErr w:type="spellStart"/>
            <w:r w:rsidR="001E381A">
              <w:rPr>
                <w:i/>
              </w:rPr>
              <w:t>Res</w:t>
            </w:r>
            <w:proofErr w:type="spellEnd"/>
            <w:r w:rsidR="001E381A">
              <w:rPr>
                <w:i/>
              </w:rPr>
              <w:t xml:space="preserve"> </w:t>
            </w:r>
            <w:proofErr w:type="spellStart"/>
            <w:r w:rsidR="001E381A" w:rsidRPr="001E381A">
              <w:rPr>
                <w:i/>
              </w:rPr>
              <w:t>gestae</w:t>
            </w:r>
            <w:proofErr w:type="spellEnd"/>
            <w:r w:rsidR="001E381A" w:rsidRPr="001E381A">
              <w:t> »</w:t>
            </w:r>
            <w:r w:rsidR="001E381A" w:rsidRPr="001E381A">
              <w:rPr>
                <w:i/>
              </w:rPr>
              <w:t xml:space="preserve">, </w:t>
            </w:r>
            <w:hyperlink r:id="rId5" w:history="1">
              <w:r w:rsidR="001E381A" w:rsidRPr="001E381A">
                <w:rPr>
                  <w:rStyle w:val="Lienhypertexte"/>
                  <w:rFonts w:cs="Helvetica"/>
                  <w:i/>
                  <w:color w:val="auto"/>
                  <w:u w:val="none"/>
                  <w:shd w:val="clear" w:color="auto" w:fill="FFFFFF"/>
                </w:rPr>
                <w:t>Scripta varia. Mélanges d'histoire romaine, de droit, d'épigraphie et d'histoire du christianisme</w:t>
              </w:r>
            </w:hyperlink>
            <w:r w:rsidR="001E381A" w:rsidRPr="001E381A">
              <w:t>, Ecole française de Rome, 1980</w:t>
            </w:r>
          </w:p>
          <w:p w14:paraId="206502BB" w14:textId="77777777" w:rsidR="006D3D18" w:rsidRPr="001E381A" w:rsidRDefault="006D3D18" w:rsidP="00C80328">
            <w:pPr>
              <w:jc w:val="both"/>
            </w:pPr>
            <w:r w:rsidRPr="001E381A">
              <w:t xml:space="preserve">- Le </w:t>
            </w:r>
            <w:proofErr w:type="spellStart"/>
            <w:r w:rsidRPr="001E381A">
              <w:t>Clipeus</w:t>
            </w:r>
            <w:proofErr w:type="spellEnd"/>
            <w:r w:rsidRPr="001E381A">
              <w:t xml:space="preserve"> </w:t>
            </w:r>
            <w:proofErr w:type="spellStart"/>
            <w:r w:rsidRPr="001E381A">
              <w:t>Virtutis</w:t>
            </w:r>
            <w:proofErr w:type="spellEnd"/>
            <w:r w:rsidRPr="001E381A">
              <w:t xml:space="preserve"> d’Auguste</w:t>
            </w:r>
          </w:p>
          <w:p w14:paraId="5E2692F4" w14:textId="77777777" w:rsidR="006D3D18" w:rsidRDefault="006D3D18" w:rsidP="00C80328">
            <w:pPr>
              <w:jc w:val="both"/>
            </w:pPr>
            <w:r w:rsidRPr="001E381A">
              <w:t xml:space="preserve">- Portraits d’Alexandre : </w:t>
            </w:r>
            <w:r w:rsidRPr="001E381A">
              <w:rPr>
                <w:i/>
              </w:rPr>
              <w:t xml:space="preserve">Alexandre </w:t>
            </w:r>
            <w:proofErr w:type="spellStart"/>
            <w:r>
              <w:rPr>
                <w:i/>
              </w:rPr>
              <w:t>Aza</w:t>
            </w:r>
            <w:r w:rsidR="00CB498B">
              <w:rPr>
                <w:i/>
              </w:rPr>
              <w:t>r</w:t>
            </w:r>
            <w:r>
              <w:rPr>
                <w:i/>
              </w:rPr>
              <w:t>a</w:t>
            </w:r>
            <w:proofErr w:type="spellEnd"/>
            <w:r>
              <w:t xml:space="preserve">, mosaïque de Pompéi, </w:t>
            </w:r>
            <w:r>
              <w:rPr>
                <w:i/>
              </w:rPr>
              <w:t>Alexandre à la lance</w:t>
            </w:r>
            <w:r>
              <w:t xml:space="preserve">, </w:t>
            </w:r>
            <w:r>
              <w:rPr>
                <w:i/>
              </w:rPr>
              <w:t>Alexandre Guimet</w:t>
            </w:r>
          </w:p>
          <w:p w14:paraId="08E07E60" w14:textId="77777777" w:rsidR="001E381A" w:rsidRDefault="001E381A" w:rsidP="00C80328">
            <w:pPr>
              <w:jc w:val="both"/>
            </w:pPr>
            <w:r>
              <w:t>- « Les portraits grecs, Alexandre le Grand et les souverains hellénistiques », Feuillets du musée du Louvre</w:t>
            </w:r>
          </w:p>
          <w:p w14:paraId="275CD349" w14:textId="77777777" w:rsidR="001E381A" w:rsidRPr="001E381A" w:rsidRDefault="001E381A" w:rsidP="00C80328">
            <w:pPr>
              <w:jc w:val="both"/>
            </w:pPr>
            <w:r>
              <w:t xml:space="preserve">- M Le </w:t>
            </w:r>
            <w:proofErr w:type="spellStart"/>
            <w:r>
              <w:t>Glay</w:t>
            </w:r>
            <w:proofErr w:type="spellEnd"/>
            <w:r>
              <w:t xml:space="preserve">, J.-L. Voisin et Y. Le </w:t>
            </w:r>
            <w:proofErr w:type="spellStart"/>
            <w:r>
              <w:t>Bohec</w:t>
            </w:r>
            <w:proofErr w:type="spellEnd"/>
            <w:r>
              <w:t xml:space="preserve">, </w:t>
            </w:r>
            <w:r>
              <w:rPr>
                <w:i/>
              </w:rPr>
              <w:t>Histoire romaine</w:t>
            </w:r>
            <w:r>
              <w:t>, PUF, 1991</w:t>
            </w:r>
          </w:p>
          <w:p w14:paraId="2F226A04" w14:textId="77777777" w:rsidR="006D3D18" w:rsidRDefault="006D3D18" w:rsidP="00C80328">
            <w:pPr>
              <w:jc w:val="both"/>
            </w:pPr>
            <w:r>
              <w:t>- Statue d’Auguste dite de Prima Porta</w:t>
            </w:r>
          </w:p>
          <w:p w14:paraId="5649F4C4" w14:textId="77777777" w:rsidR="00AB2FCA" w:rsidRPr="00AB2FCA" w:rsidRDefault="00AB2FCA" w:rsidP="00C80328">
            <w:pPr>
              <w:jc w:val="both"/>
            </w:pPr>
            <w:r>
              <w:t xml:space="preserve">- Laurent Gaudé, </w:t>
            </w:r>
            <w:r>
              <w:rPr>
                <w:i/>
              </w:rPr>
              <w:t>Pour seul cortège</w:t>
            </w:r>
            <w:r>
              <w:t>, Actes Sud, 2012</w:t>
            </w:r>
          </w:p>
        </w:tc>
        <w:tc>
          <w:tcPr>
            <w:tcW w:w="4531" w:type="dxa"/>
          </w:tcPr>
          <w:p w14:paraId="6E3FF0D2" w14:textId="77777777" w:rsidR="006D3D18" w:rsidRDefault="006D3D18" w:rsidP="00C80328">
            <w:pPr>
              <w:jc w:val="both"/>
              <w:rPr>
                <w:i/>
              </w:rPr>
            </w:pPr>
            <w:r>
              <w:t xml:space="preserve">- Connaître les </w:t>
            </w:r>
            <w:proofErr w:type="spellStart"/>
            <w:r>
              <w:rPr>
                <w:i/>
              </w:rPr>
              <w:t>Res</w:t>
            </w:r>
            <w:proofErr w:type="spellEnd"/>
            <w:r>
              <w:rPr>
                <w:i/>
              </w:rPr>
              <w:t xml:space="preserve"> </w:t>
            </w:r>
            <w:proofErr w:type="spellStart"/>
            <w:r>
              <w:rPr>
                <w:i/>
              </w:rPr>
              <w:t>gestae</w:t>
            </w:r>
            <w:proofErr w:type="spellEnd"/>
          </w:p>
          <w:p w14:paraId="26069E87" w14:textId="77777777" w:rsidR="006D3D18" w:rsidRDefault="006D3D18" w:rsidP="00C80328">
            <w:pPr>
              <w:jc w:val="both"/>
            </w:pPr>
            <w:r>
              <w:rPr>
                <w:i/>
              </w:rPr>
              <w:t xml:space="preserve">- </w:t>
            </w:r>
            <w:r>
              <w:t>S’interroger sur les liens entre histoire et archéologie</w:t>
            </w:r>
          </w:p>
          <w:p w14:paraId="66FC6CCB" w14:textId="77777777" w:rsidR="006D3D18" w:rsidRDefault="006D3D18" w:rsidP="00C80328">
            <w:pPr>
              <w:jc w:val="both"/>
            </w:pPr>
            <w:r>
              <w:t>- Réflexion sur la propagande dans les arts</w:t>
            </w:r>
            <w:r w:rsidR="00C80328">
              <w:t xml:space="preserve"> (statuaire, épigraphie, mosaïque)</w:t>
            </w:r>
          </w:p>
          <w:p w14:paraId="7CE69A15" w14:textId="77777777" w:rsidR="00C80328" w:rsidRDefault="00C80328" w:rsidP="00C80328">
            <w:pPr>
              <w:jc w:val="both"/>
            </w:pPr>
            <w:r>
              <w:t>- S’initier à l’épigraphie</w:t>
            </w:r>
          </w:p>
          <w:p w14:paraId="35B21EE0" w14:textId="77777777" w:rsidR="006D3D18" w:rsidRDefault="006D3D18" w:rsidP="00C80328">
            <w:pPr>
              <w:jc w:val="both"/>
            </w:pPr>
            <w:r>
              <w:t>- S’interroger sur l’intention d’un portrait</w:t>
            </w:r>
          </w:p>
          <w:p w14:paraId="0D574BF9" w14:textId="77777777" w:rsidR="006D3D18" w:rsidRDefault="006D3D18" w:rsidP="00C80328">
            <w:pPr>
              <w:jc w:val="both"/>
            </w:pPr>
            <w:r>
              <w:t xml:space="preserve">- Découvrir les déclinaisons grecques des trois genres : rappels de </w:t>
            </w:r>
            <w:proofErr w:type="spellStart"/>
            <w:r w:rsidRPr="002618D5">
              <w:t>λόγος</w:t>
            </w:r>
            <w:proofErr w:type="spellEnd"/>
            <w:r>
              <w:t xml:space="preserve">, puis découverte de </w:t>
            </w:r>
            <w:r w:rsidRPr="006D3D18">
              <w:t>ἡ</w:t>
            </w:r>
            <w:r w:rsidR="00C80328">
              <w:t> </w:t>
            </w:r>
            <w:proofErr w:type="spellStart"/>
            <w:r w:rsidRPr="006D3D18">
              <w:t>ἡμέρ</w:t>
            </w:r>
            <w:proofErr w:type="spellEnd"/>
            <w:r w:rsidRPr="006D3D18">
              <w:t xml:space="preserve">α, ἡ </w:t>
            </w:r>
            <w:proofErr w:type="spellStart"/>
            <w:r w:rsidRPr="006D3D18">
              <w:t>κεφ</w:t>
            </w:r>
            <w:proofErr w:type="spellEnd"/>
            <w:r w:rsidRPr="006D3D18">
              <w:t xml:space="preserve">αλή, </w:t>
            </w:r>
            <w:proofErr w:type="spellStart"/>
            <w:r w:rsidRPr="006D3D18">
              <w:t>τὸ</w:t>
            </w:r>
            <w:proofErr w:type="spellEnd"/>
            <w:r w:rsidRPr="006D3D18">
              <w:t xml:space="preserve"> </w:t>
            </w:r>
            <w:proofErr w:type="spellStart"/>
            <w:r w:rsidRPr="006D3D18">
              <w:t>δῶρον</w:t>
            </w:r>
            <w:proofErr w:type="spellEnd"/>
          </w:p>
          <w:p w14:paraId="690A45B4" w14:textId="77777777" w:rsidR="00C80328" w:rsidRDefault="00C80328" w:rsidP="00C80328">
            <w:pPr>
              <w:jc w:val="both"/>
            </w:pPr>
            <w:r>
              <w:t>- Etablir des passerelles entre les déclinaisons grecques et latines</w:t>
            </w:r>
          </w:p>
          <w:p w14:paraId="4A20F7B6" w14:textId="77777777" w:rsidR="00C80328" w:rsidRDefault="00C80328" w:rsidP="00C80328">
            <w:pPr>
              <w:jc w:val="both"/>
            </w:pPr>
            <w:r>
              <w:t>- Constituer des réseaux de mots à travers leur étude étymologique</w:t>
            </w:r>
          </w:p>
          <w:p w14:paraId="6DCBDB7A" w14:textId="77777777" w:rsidR="00C80328" w:rsidRDefault="00C80328" w:rsidP="00C80328">
            <w:pPr>
              <w:jc w:val="both"/>
            </w:pPr>
            <w:r>
              <w:t>- Comprendre le fonctionnement des propositions subordonnées relatives en français, en latin et en grec</w:t>
            </w:r>
          </w:p>
          <w:p w14:paraId="40AFD9C5" w14:textId="77777777" w:rsidR="00C80328" w:rsidRDefault="00C80328" w:rsidP="00C80328">
            <w:pPr>
              <w:jc w:val="both"/>
            </w:pPr>
            <w:r>
              <w:t>- Liens avec l’autobiographie en français</w:t>
            </w:r>
          </w:p>
          <w:p w14:paraId="35423D8C" w14:textId="77777777" w:rsidR="00C80328" w:rsidRPr="006D3D18" w:rsidRDefault="00C80328" w:rsidP="00C80328">
            <w:pPr>
              <w:jc w:val="both"/>
            </w:pPr>
          </w:p>
        </w:tc>
      </w:tr>
    </w:tbl>
    <w:p w14:paraId="36A6F131" w14:textId="77777777" w:rsidR="006D3D18" w:rsidRPr="006D3D18" w:rsidRDefault="006D3D18" w:rsidP="00C80328">
      <w:pPr>
        <w:jc w:val="both"/>
        <w:rPr>
          <w:color w:val="C00000"/>
        </w:rPr>
      </w:pPr>
    </w:p>
    <w:p w14:paraId="3D7FBA5F" w14:textId="77777777" w:rsidR="00C80328" w:rsidRPr="00C80328" w:rsidRDefault="00C80328" w:rsidP="00C80328">
      <w:pPr>
        <w:jc w:val="both"/>
        <w:rPr>
          <w:color w:val="C00000"/>
        </w:rPr>
      </w:pPr>
      <w:r w:rsidRPr="00C80328">
        <w:rPr>
          <w:color w:val="C00000"/>
        </w:rPr>
        <w:t xml:space="preserve">Séance </w:t>
      </w:r>
      <w:r w:rsidR="0036442C" w:rsidRPr="00C80328">
        <w:rPr>
          <w:color w:val="C00000"/>
        </w:rPr>
        <w:t>1</w:t>
      </w:r>
      <w:r w:rsidRPr="00C80328">
        <w:rPr>
          <w:color w:val="C00000"/>
        </w:rPr>
        <w:t xml:space="preserve"> – Découvrir les </w:t>
      </w:r>
      <w:proofErr w:type="spellStart"/>
      <w:r w:rsidRPr="00C80328">
        <w:rPr>
          <w:i/>
          <w:color w:val="C00000"/>
        </w:rPr>
        <w:t>Res</w:t>
      </w:r>
      <w:proofErr w:type="spellEnd"/>
      <w:r w:rsidRPr="00C80328">
        <w:rPr>
          <w:i/>
          <w:color w:val="C00000"/>
        </w:rPr>
        <w:t xml:space="preserve"> </w:t>
      </w:r>
      <w:proofErr w:type="spellStart"/>
      <w:r w:rsidRPr="00C80328">
        <w:rPr>
          <w:i/>
          <w:color w:val="C00000"/>
        </w:rPr>
        <w:t>gestae</w:t>
      </w:r>
      <w:proofErr w:type="spellEnd"/>
      <w:r w:rsidRPr="00C80328">
        <w:rPr>
          <w:i/>
          <w:color w:val="C00000"/>
        </w:rPr>
        <w:t xml:space="preserve"> </w:t>
      </w:r>
      <w:proofErr w:type="spellStart"/>
      <w:r w:rsidRPr="00C80328">
        <w:rPr>
          <w:i/>
          <w:color w:val="C00000"/>
        </w:rPr>
        <w:t>divi</w:t>
      </w:r>
      <w:proofErr w:type="spellEnd"/>
      <w:r w:rsidRPr="00C80328">
        <w:rPr>
          <w:i/>
          <w:color w:val="C00000"/>
        </w:rPr>
        <w:t xml:space="preserve"> </w:t>
      </w:r>
      <w:proofErr w:type="spellStart"/>
      <w:r w:rsidRPr="00C80328">
        <w:rPr>
          <w:i/>
          <w:color w:val="C00000"/>
        </w:rPr>
        <w:t>Augusti</w:t>
      </w:r>
      <w:proofErr w:type="spellEnd"/>
    </w:p>
    <w:p w14:paraId="681D929F" w14:textId="77777777" w:rsidR="00C80328" w:rsidRDefault="00C80328" w:rsidP="00C80328">
      <w:pPr>
        <w:jc w:val="both"/>
      </w:pPr>
      <w:r>
        <w:t>Extrait trilingue du début de l’autobiographie politique d’Auguste.</w:t>
      </w:r>
    </w:p>
    <w:p w14:paraId="518EBBDF" w14:textId="77777777" w:rsidR="0036442C" w:rsidRDefault="00C80328" w:rsidP="00C80328">
      <w:pPr>
        <w:jc w:val="both"/>
      </w:pPr>
      <w:r>
        <w:t>Activités d’étymologie. Rappels sur la numération et prolongements en français. Première approche des pronoms relatifs.</w:t>
      </w:r>
      <w:r w:rsidR="0036442C">
        <w:t xml:space="preserve"> </w:t>
      </w:r>
    </w:p>
    <w:p w14:paraId="6BCA393E" w14:textId="77777777" w:rsidR="00C80328" w:rsidRDefault="00C80328" w:rsidP="00C80328">
      <w:pPr>
        <w:jc w:val="both"/>
      </w:pPr>
    </w:p>
    <w:p w14:paraId="4802FA8E" w14:textId="77777777" w:rsidR="0036442C" w:rsidRPr="00C80328" w:rsidRDefault="00C80328" w:rsidP="00C80328">
      <w:pPr>
        <w:jc w:val="both"/>
        <w:rPr>
          <w:color w:val="C00000"/>
        </w:rPr>
      </w:pPr>
      <w:r w:rsidRPr="00C80328">
        <w:rPr>
          <w:color w:val="C00000"/>
        </w:rPr>
        <w:t xml:space="preserve">Séance </w:t>
      </w:r>
      <w:r w:rsidR="0036442C" w:rsidRPr="00C80328">
        <w:rPr>
          <w:color w:val="C00000"/>
        </w:rPr>
        <w:t>2</w:t>
      </w:r>
      <w:r w:rsidRPr="00C80328">
        <w:rPr>
          <w:color w:val="C00000"/>
        </w:rPr>
        <w:t xml:space="preserve"> – TICE : R</w:t>
      </w:r>
      <w:r w:rsidR="0036442C" w:rsidRPr="00C80328">
        <w:rPr>
          <w:color w:val="C00000"/>
        </w:rPr>
        <w:t xml:space="preserve">echerches </w:t>
      </w:r>
      <w:r w:rsidRPr="00C80328">
        <w:rPr>
          <w:color w:val="C00000"/>
        </w:rPr>
        <w:t xml:space="preserve">sur les </w:t>
      </w:r>
      <w:proofErr w:type="spellStart"/>
      <w:r w:rsidRPr="00C80328">
        <w:rPr>
          <w:i/>
          <w:color w:val="C00000"/>
        </w:rPr>
        <w:t>Res</w:t>
      </w:r>
      <w:proofErr w:type="spellEnd"/>
      <w:r w:rsidRPr="00C80328">
        <w:rPr>
          <w:i/>
          <w:color w:val="C00000"/>
        </w:rPr>
        <w:t xml:space="preserve"> </w:t>
      </w:r>
      <w:proofErr w:type="spellStart"/>
      <w:r w:rsidRPr="00C80328">
        <w:rPr>
          <w:i/>
          <w:color w:val="C00000"/>
        </w:rPr>
        <w:t>gestae</w:t>
      </w:r>
      <w:proofErr w:type="spellEnd"/>
      <w:r w:rsidRPr="00C80328">
        <w:rPr>
          <w:color w:val="C00000"/>
        </w:rPr>
        <w:t xml:space="preserve"> et</w:t>
      </w:r>
      <w:r w:rsidR="0036442C" w:rsidRPr="00C80328">
        <w:rPr>
          <w:color w:val="C00000"/>
        </w:rPr>
        <w:t xml:space="preserve"> réflexion </w:t>
      </w:r>
      <w:r w:rsidRPr="00C80328">
        <w:rPr>
          <w:color w:val="C00000"/>
        </w:rPr>
        <w:t>sur la propagande</w:t>
      </w:r>
    </w:p>
    <w:p w14:paraId="3552FD51" w14:textId="2CFD852A" w:rsidR="00C80328" w:rsidRDefault="00C80328" w:rsidP="00C80328">
      <w:pPr>
        <w:jc w:val="both"/>
      </w:pPr>
      <w:r>
        <w:t>Les élèves disposent d’un questionnaire dont l’intention est de les faire réfléchir au sens implicite à donner à la façon dont Auguste se représente à travers la narration de ses hauts faits et d</w:t>
      </w:r>
      <w:r w:rsidR="00316333">
        <w:t xml:space="preserve">e les </w:t>
      </w:r>
      <w:r>
        <w:t xml:space="preserve">amener à réfléchir </w:t>
      </w:r>
      <w:r w:rsidR="00316333">
        <w:t>au</w:t>
      </w:r>
      <w:r>
        <w:t xml:space="preserve"> texte comme élément de propagande</w:t>
      </w:r>
      <w:r w:rsidR="00316333">
        <w:t>, ce qui sera développé dans une prochaine séance.</w:t>
      </w:r>
    </w:p>
    <w:p w14:paraId="4BCCDD33" w14:textId="77777777" w:rsidR="00C80328" w:rsidRDefault="00C80328" w:rsidP="00C80328">
      <w:pPr>
        <w:jc w:val="both"/>
      </w:pPr>
    </w:p>
    <w:p w14:paraId="0D4EC007" w14:textId="77777777" w:rsidR="00D4382F" w:rsidRPr="00C80328" w:rsidRDefault="00C80328" w:rsidP="00C80328">
      <w:pPr>
        <w:jc w:val="both"/>
        <w:rPr>
          <w:color w:val="C00000"/>
        </w:rPr>
      </w:pPr>
      <w:r w:rsidRPr="00C80328">
        <w:rPr>
          <w:color w:val="C00000"/>
        </w:rPr>
        <w:t xml:space="preserve">Séance </w:t>
      </w:r>
      <w:r w:rsidR="00D4382F" w:rsidRPr="00C80328">
        <w:rPr>
          <w:color w:val="C00000"/>
        </w:rPr>
        <w:t>3</w:t>
      </w:r>
      <w:r w:rsidRPr="00C80328">
        <w:rPr>
          <w:color w:val="C00000"/>
        </w:rPr>
        <w:t xml:space="preserve"> - </w:t>
      </w:r>
      <w:r>
        <w:rPr>
          <w:color w:val="C00000"/>
        </w:rPr>
        <w:t>F</w:t>
      </w:r>
      <w:r w:rsidR="00D4382F" w:rsidRPr="00C80328">
        <w:rPr>
          <w:color w:val="C00000"/>
        </w:rPr>
        <w:t>éminin, masculin et neutre</w:t>
      </w:r>
      <w:r w:rsidRPr="00C80328">
        <w:rPr>
          <w:color w:val="C00000"/>
        </w:rPr>
        <w:t> : passerelles entre les déclinaisons grecques et latines</w:t>
      </w:r>
    </w:p>
    <w:p w14:paraId="21297F7F" w14:textId="77777777" w:rsidR="00C80328" w:rsidRDefault="00C80328" w:rsidP="00C80328">
      <w:pPr>
        <w:jc w:val="both"/>
      </w:pPr>
      <w:r>
        <w:t>Mise en miroir des déclinaisons grecques et latines. Certaines sont revues, d’autres abordées formellement pour la première fois. On établit une liste de passerelles à l’intérieur des déclinaisons grecques puis entre les déclinaisons grecques et latines, pour en faire ressortir la structure. Cette séance servira de base à la bonne compréhension des pronoms relatifs. Exercices de déclinaison. Seule la déclinaison des articles définis grecs est à retenir.</w:t>
      </w:r>
    </w:p>
    <w:p w14:paraId="500CF265" w14:textId="77777777" w:rsidR="00C80328" w:rsidRDefault="00C80328" w:rsidP="00C80328">
      <w:pPr>
        <w:jc w:val="both"/>
      </w:pPr>
    </w:p>
    <w:p w14:paraId="1BBBDC91" w14:textId="77777777" w:rsidR="00D4382F" w:rsidRPr="00C80328" w:rsidRDefault="00C80328" w:rsidP="00C80328">
      <w:pPr>
        <w:jc w:val="both"/>
        <w:rPr>
          <w:color w:val="C00000"/>
        </w:rPr>
      </w:pPr>
      <w:r w:rsidRPr="00C80328">
        <w:rPr>
          <w:color w:val="C00000"/>
        </w:rPr>
        <w:t xml:space="preserve">Séance </w:t>
      </w:r>
      <w:r w:rsidR="00D4382F" w:rsidRPr="00C80328">
        <w:rPr>
          <w:color w:val="C00000"/>
        </w:rPr>
        <w:t>4</w:t>
      </w:r>
      <w:r w:rsidRPr="00C80328">
        <w:rPr>
          <w:color w:val="C00000"/>
        </w:rPr>
        <w:t xml:space="preserve"> -</w:t>
      </w:r>
      <w:r w:rsidR="00D4382F" w:rsidRPr="00C80328">
        <w:rPr>
          <w:color w:val="C00000"/>
        </w:rPr>
        <w:t xml:space="preserve"> Un peu d’épigraphie</w:t>
      </w:r>
      <w:r w:rsidRPr="00C80328">
        <w:rPr>
          <w:color w:val="C00000"/>
        </w:rPr>
        <w:t> !</w:t>
      </w:r>
    </w:p>
    <w:p w14:paraId="11097248" w14:textId="77777777" w:rsidR="00C80328" w:rsidRPr="001E381A" w:rsidRDefault="001E381A" w:rsidP="00C80328">
      <w:pPr>
        <w:jc w:val="both"/>
      </w:pPr>
      <w:r>
        <w:t xml:space="preserve">Le point de départ est le texte trilingue des </w:t>
      </w:r>
      <w:proofErr w:type="spellStart"/>
      <w:r>
        <w:rPr>
          <w:i/>
        </w:rPr>
        <w:t>Res</w:t>
      </w:r>
      <w:proofErr w:type="spellEnd"/>
      <w:r>
        <w:rPr>
          <w:i/>
        </w:rPr>
        <w:t xml:space="preserve"> </w:t>
      </w:r>
      <w:proofErr w:type="spellStart"/>
      <w:r>
        <w:rPr>
          <w:i/>
        </w:rPr>
        <w:t>gestae</w:t>
      </w:r>
      <w:proofErr w:type="spellEnd"/>
      <w:r>
        <w:t xml:space="preserve">, 34, où Auguste évoque le bouclier d’or qui lui a été décerné par le Sénat et le peuple romain. Ce texte est confronté avec l’inscription du bouclier d’Arles, gravé dans l’année qui a suivi la remise à Auguste du bouclier d’or dont il constitue une copie, retrouvée en 1951. On aborde quelques notions d’épigraphie (format des lettres, abréviations), puis les élèves transcrivent l’inscription, la traduisent et la confrontent avec le texte original d’Auguste. </w:t>
      </w:r>
      <w:r>
        <w:lastRenderedPageBreak/>
        <w:t>Réflexion sur les liens entre histoire et archéologie, sur l’objectivité ou la subjectivité du texte d’Auguste.</w:t>
      </w:r>
    </w:p>
    <w:p w14:paraId="3271F233" w14:textId="77777777" w:rsidR="001E381A" w:rsidRDefault="001E381A" w:rsidP="00C80328">
      <w:pPr>
        <w:jc w:val="both"/>
      </w:pPr>
    </w:p>
    <w:p w14:paraId="5865514A" w14:textId="77777777" w:rsidR="00D4382F" w:rsidRPr="006A786D" w:rsidRDefault="001E381A" w:rsidP="00C80328">
      <w:pPr>
        <w:jc w:val="both"/>
        <w:rPr>
          <w:color w:val="C00000"/>
        </w:rPr>
      </w:pPr>
      <w:r w:rsidRPr="006A786D">
        <w:rPr>
          <w:color w:val="C00000"/>
        </w:rPr>
        <w:t xml:space="preserve">Séance </w:t>
      </w:r>
      <w:r w:rsidR="00D4382F" w:rsidRPr="006A786D">
        <w:rPr>
          <w:color w:val="C00000"/>
        </w:rPr>
        <w:t>5</w:t>
      </w:r>
      <w:r w:rsidRPr="006A786D">
        <w:rPr>
          <w:color w:val="C00000"/>
        </w:rPr>
        <w:t xml:space="preserve"> - </w:t>
      </w:r>
      <w:r w:rsidR="00D4382F" w:rsidRPr="006A786D">
        <w:rPr>
          <w:color w:val="C00000"/>
        </w:rPr>
        <w:t>D’Alexandre à A</w:t>
      </w:r>
      <w:r w:rsidRPr="006A786D">
        <w:rPr>
          <w:color w:val="C00000"/>
        </w:rPr>
        <w:t>u</w:t>
      </w:r>
      <w:r w:rsidR="00D4382F" w:rsidRPr="006A786D">
        <w:rPr>
          <w:color w:val="C00000"/>
        </w:rPr>
        <w:t>guste, le portrait au service de la propagande</w:t>
      </w:r>
    </w:p>
    <w:p w14:paraId="41EC57A7" w14:textId="53E362C6" w:rsidR="001E381A" w:rsidRDefault="001E381A" w:rsidP="00C80328">
      <w:pPr>
        <w:jc w:val="both"/>
      </w:pPr>
      <w:r>
        <w:t xml:space="preserve">Le point de départ est celui de </w:t>
      </w:r>
      <w:r>
        <w:rPr>
          <w:i/>
        </w:rPr>
        <w:t>L’histoire romaine</w:t>
      </w:r>
      <w:r>
        <w:t xml:space="preserve"> </w:t>
      </w:r>
      <w:r w:rsidR="00316333">
        <w:t xml:space="preserve">(PUF, 1991), </w:t>
      </w:r>
      <w:r>
        <w:t>rapprochant les tombeaux d’Alexandre et d’Auguste</w:t>
      </w:r>
      <w:r w:rsidR="006A786D">
        <w:t>. On aborde ensuite différents portraits d’Alexandre assortis des indications données par les Feuillets du Louvre. On établit des points communs avec ce que l’on sait d’Auguste. Plusieurs portraits d’Auguste sont projetés avant de s’intéresser plus précisément au portrait d’Auguste dit de Prima porta. Analyse de cette statue et du sens qu’elle véhicule.</w:t>
      </w:r>
    </w:p>
    <w:p w14:paraId="22EB7E5B" w14:textId="77777777" w:rsidR="006A786D" w:rsidRPr="001E381A" w:rsidRDefault="006A786D" w:rsidP="00C80328">
      <w:pPr>
        <w:jc w:val="both"/>
      </w:pPr>
    </w:p>
    <w:p w14:paraId="3F5B36FC" w14:textId="31B58BD3" w:rsidR="00D4382F" w:rsidRPr="006A786D" w:rsidRDefault="006A786D" w:rsidP="00C80328">
      <w:pPr>
        <w:jc w:val="both"/>
        <w:rPr>
          <w:color w:val="C00000"/>
        </w:rPr>
      </w:pPr>
      <w:r w:rsidRPr="006A786D">
        <w:rPr>
          <w:color w:val="C00000"/>
        </w:rPr>
        <w:t xml:space="preserve">Séance </w:t>
      </w:r>
      <w:r w:rsidR="00D4382F" w:rsidRPr="006A786D">
        <w:rPr>
          <w:color w:val="C00000"/>
        </w:rPr>
        <w:t>6</w:t>
      </w:r>
      <w:r w:rsidRPr="006A786D">
        <w:rPr>
          <w:color w:val="C00000"/>
        </w:rPr>
        <w:t xml:space="preserve"> – La proposition subordonnée relative</w:t>
      </w:r>
      <w:r w:rsidR="0047100D">
        <w:rPr>
          <w:color w:val="C00000"/>
        </w:rPr>
        <w:t xml:space="preserve"> </w:t>
      </w:r>
      <w:r w:rsidR="0047100D" w:rsidRPr="00986D4C">
        <w:rPr>
          <w:color w:val="C00000"/>
          <w:highlight w:val="yellow"/>
        </w:rPr>
        <w:t>(cette séance est déroulée précisément à la fin de ce document)</w:t>
      </w:r>
    </w:p>
    <w:p w14:paraId="295937CB" w14:textId="378176B4" w:rsidR="006A786D" w:rsidRPr="006A786D" w:rsidRDefault="006A786D" w:rsidP="00C80328">
      <w:pPr>
        <w:jc w:val="both"/>
      </w:pPr>
      <w:r>
        <w:t xml:space="preserve">Les élèves viennent d’aborder les représentations d’Auguste. Le point de départ de la séance est l’extrait trilingue des </w:t>
      </w:r>
      <w:proofErr w:type="spellStart"/>
      <w:r>
        <w:rPr>
          <w:i/>
        </w:rPr>
        <w:t>Res</w:t>
      </w:r>
      <w:proofErr w:type="spellEnd"/>
      <w:r>
        <w:rPr>
          <w:i/>
        </w:rPr>
        <w:t xml:space="preserve"> </w:t>
      </w:r>
      <w:proofErr w:type="spellStart"/>
      <w:r>
        <w:rPr>
          <w:i/>
        </w:rPr>
        <w:t>gestae</w:t>
      </w:r>
      <w:proofErr w:type="spellEnd"/>
      <w:r>
        <w:t>, 24, où Auguste évoque les représentations de sa personne qui ont été érigées de son vivant. Le texte français est ensuite condensé pour permettre de se focaliser sur la structure des subordonnées relatives. Les textes latins et grecs, eux aussi réduits à ce qui nous intéresse plus particulièrement pour cette séance, sont ensuite donnés à explorer aux élèves avec deux fiches outils : les déclinaisons grecques et latines des pronoms relatifs ainsi que le vocabulaire des textes. On élabore peu à peu les règles de construction de la PSR, les règles d’accord du pronom relatif et le principe de sa déclinaison. On se contente d’abord du nominatif et de l’accusatif, en établissant des passerelles avec le pronom relatif français qui apparaît comme un vestige d’anciennes déclinaisons. Quelques exercices d’application sont proposés. On s’intéresse ensuite à la traduction de quelques phrases pour comprendre la valeur circonstancielle des subordonnées relatives.</w:t>
      </w:r>
      <w:r w:rsidR="005F34CE">
        <w:t xml:space="preserve"> Enfin les élèves sont invités à écrire en français avec les PSR : ils décrivent la statue d’Auguste déjà étudiée en classe (Prima Porta).</w:t>
      </w:r>
    </w:p>
    <w:p w14:paraId="5EBE1CD8" w14:textId="77777777" w:rsidR="006A786D" w:rsidRDefault="006A786D" w:rsidP="00C80328">
      <w:pPr>
        <w:jc w:val="both"/>
      </w:pPr>
    </w:p>
    <w:p w14:paraId="3E6569DA" w14:textId="77777777" w:rsidR="00D4382F" w:rsidRPr="00527AD2" w:rsidRDefault="006A786D" w:rsidP="00C80328">
      <w:pPr>
        <w:jc w:val="both"/>
        <w:rPr>
          <w:color w:val="C00000"/>
        </w:rPr>
      </w:pPr>
      <w:r w:rsidRPr="00527AD2">
        <w:rPr>
          <w:color w:val="C00000"/>
        </w:rPr>
        <w:t xml:space="preserve">Séance </w:t>
      </w:r>
      <w:r w:rsidR="00D4382F" w:rsidRPr="00527AD2">
        <w:rPr>
          <w:color w:val="C00000"/>
        </w:rPr>
        <w:t>7</w:t>
      </w:r>
      <w:r w:rsidRPr="00527AD2">
        <w:rPr>
          <w:color w:val="C00000"/>
        </w:rPr>
        <w:t xml:space="preserve"> –</w:t>
      </w:r>
      <w:r w:rsidR="00D4382F" w:rsidRPr="00527AD2">
        <w:rPr>
          <w:color w:val="C00000"/>
        </w:rPr>
        <w:t xml:space="preserve"> </w:t>
      </w:r>
      <w:r w:rsidRPr="00527AD2">
        <w:rPr>
          <w:color w:val="C00000"/>
        </w:rPr>
        <w:t>Les mots du pouvoir</w:t>
      </w:r>
    </w:p>
    <w:p w14:paraId="539AB2CD" w14:textId="77777777" w:rsidR="006A786D" w:rsidRDefault="006A786D" w:rsidP="00C80328">
      <w:pPr>
        <w:jc w:val="both"/>
      </w:pPr>
      <w:r>
        <w:t>Travail autour des racines évoquant le pouvoir et le commandement en grec et en latin</w:t>
      </w:r>
    </w:p>
    <w:p w14:paraId="70CA3DCF" w14:textId="77777777" w:rsidR="006A786D" w:rsidRDefault="006A786D" w:rsidP="00C80328">
      <w:pPr>
        <w:jc w:val="both"/>
      </w:pPr>
    </w:p>
    <w:p w14:paraId="19B21827" w14:textId="77777777" w:rsidR="00AB2FCA" w:rsidRPr="00772166" w:rsidRDefault="00AB2FCA" w:rsidP="00C80328">
      <w:pPr>
        <w:jc w:val="both"/>
        <w:rPr>
          <w:color w:val="C00000"/>
        </w:rPr>
      </w:pPr>
      <w:r w:rsidRPr="00772166">
        <w:rPr>
          <w:color w:val="C00000"/>
        </w:rPr>
        <w:t>Séance 8 – Faire parler le cœur d’Auguste</w:t>
      </w:r>
    </w:p>
    <w:p w14:paraId="60553DA6" w14:textId="77777777" w:rsidR="00772166" w:rsidRPr="00772166" w:rsidRDefault="00772166" w:rsidP="00C80328">
      <w:pPr>
        <w:jc w:val="both"/>
      </w:pPr>
      <w:r>
        <w:t xml:space="preserve">A la manière de Laurent Gaudé dans </w:t>
      </w:r>
      <w:r>
        <w:rPr>
          <w:i/>
        </w:rPr>
        <w:t>Pour seul cortège</w:t>
      </w:r>
      <w:r>
        <w:t>, dont les élèves auront lu des extraits et la note d’intention de l’auteur, il s’agit d’écrire pour faire parler le cœur errant d’Auguste, pour rendre compte de la vie qu’il a menée. Ils réinvestissent ainsi ce qu’ils ont appris de lui lors de la séquence.</w:t>
      </w:r>
    </w:p>
    <w:p w14:paraId="412AECF6" w14:textId="77777777" w:rsidR="00AB2FCA" w:rsidRDefault="00AB2FCA" w:rsidP="00C80328">
      <w:pPr>
        <w:jc w:val="both"/>
      </w:pPr>
    </w:p>
    <w:p w14:paraId="26D1632C" w14:textId="77777777" w:rsidR="006A786D" w:rsidRPr="00527AD2" w:rsidRDefault="006A786D" w:rsidP="00C80328">
      <w:pPr>
        <w:jc w:val="both"/>
        <w:rPr>
          <w:color w:val="C00000"/>
        </w:rPr>
      </w:pPr>
      <w:r w:rsidRPr="00527AD2">
        <w:rPr>
          <w:color w:val="C00000"/>
        </w:rPr>
        <w:t>Fil rouge le long de la séquence : projet de préparation à la journée de l’Antiquité</w:t>
      </w:r>
    </w:p>
    <w:p w14:paraId="49D6659A" w14:textId="77777777" w:rsidR="0036442C" w:rsidRDefault="006A786D" w:rsidP="00C80328">
      <w:pPr>
        <w:jc w:val="both"/>
      </w:pPr>
      <w:r>
        <w:t xml:space="preserve">Sur le modèle des procès de Voldemort ou d’OSS 117 mis en scène par les étudiants parisiens de l’IEP, la classe a décidé de mettre en scène le procès de Zeus, dans un projet qui soit à la fois théâtral et numérique (on produit les témoins par la projection de capsules vidéo). </w:t>
      </w:r>
      <w:r w:rsidR="00527AD2">
        <w:t xml:space="preserve"> Le lien est en train de s’établir avec des étudiants de MMI et l’Université de Toulon pour participer au tournage et au montage de ces pastilles vidéo.</w:t>
      </w:r>
    </w:p>
    <w:p w14:paraId="6929D83E" w14:textId="17456544" w:rsidR="004656F8" w:rsidRDefault="004656F8" w:rsidP="00C80328">
      <w:pPr>
        <w:jc w:val="both"/>
      </w:pPr>
    </w:p>
    <w:p w14:paraId="5C4A8E95" w14:textId="334CE2C4" w:rsidR="00986D4C" w:rsidRDefault="00986D4C" w:rsidP="00C80328">
      <w:pPr>
        <w:jc w:val="both"/>
      </w:pPr>
    </w:p>
    <w:p w14:paraId="27A43D9D" w14:textId="77777777" w:rsidR="00986D4C" w:rsidRDefault="00986D4C" w:rsidP="00C80328">
      <w:pPr>
        <w:jc w:val="both"/>
      </w:pPr>
    </w:p>
    <w:p w14:paraId="0559A702" w14:textId="77777777" w:rsidR="004656F8" w:rsidRDefault="004656F8" w:rsidP="00C80328">
      <w:pPr>
        <w:jc w:val="both"/>
      </w:pPr>
    </w:p>
    <w:p w14:paraId="57D9B8D2" w14:textId="592A8A36" w:rsidR="00986D4C" w:rsidRDefault="00986D4C" w:rsidP="00986D4C">
      <w:pPr>
        <w:jc w:val="center"/>
        <w:rPr>
          <w:color w:val="C00000"/>
        </w:rPr>
      </w:pPr>
      <w:r w:rsidRPr="00986D4C">
        <w:rPr>
          <w:color w:val="C00000"/>
          <w:highlight w:val="yellow"/>
        </w:rPr>
        <w:lastRenderedPageBreak/>
        <w:t>Détail de la séance 6, séquence 5</w:t>
      </w:r>
      <w:r>
        <w:rPr>
          <w:color w:val="C00000"/>
        </w:rPr>
        <w:t xml:space="preserve"> </w:t>
      </w:r>
      <w:r w:rsidRPr="00986D4C">
        <w:t>(On peut se référer au PowerPoint qui est joint également.)</w:t>
      </w:r>
    </w:p>
    <w:p w14:paraId="54082ABC" w14:textId="7E7E8C4F" w:rsidR="00986D4C" w:rsidRDefault="00986D4C" w:rsidP="00986D4C">
      <w:pPr>
        <w:rPr>
          <w:color w:val="C00000"/>
        </w:rPr>
      </w:pPr>
      <w:r w:rsidRPr="006D3D18">
        <w:rPr>
          <w:color w:val="C00000"/>
        </w:rPr>
        <w:t xml:space="preserve">Séquence 5 – Les </w:t>
      </w:r>
      <w:proofErr w:type="spellStart"/>
      <w:r w:rsidRPr="00100DD5">
        <w:rPr>
          <w:i/>
          <w:iCs/>
          <w:color w:val="C00000"/>
        </w:rPr>
        <w:t>Res</w:t>
      </w:r>
      <w:proofErr w:type="spellEnd"/>
      <w:r w:rsidRPr="00100DD5">
        <w:rPr>
          <w:i/>
          <w:iCs/>
          <w:color w:val="C00000"/>
        </w:rPr>
        <w:t xml:space="preserve"> </w:t>
      </w:r>
      <w:proofErr w:type="spellStart"/>
      <w:r w:rsidRPr="00100DD5">
        <w:rPr>
          <w:i/>
          <w:iCs/>
          <w:color w:val="C00000"/>
        </w:rPr>
        <w:t>gestae</w:t>
      </w:r>
      <w:proofErr w:type="spellEnd"/>
      <w:r w:rsidRPr="00100DD5">
        <w:rPr>
          <w:i/>
          <w:iCs/>
          <w:color w:val="C00000"/>
        </w:rPr>
        <w:t xml:space="preserve"> </w:t>
      </w:r>
      <w:proofErr w:type="spellStart"/>
      <w:r w:rsidRPr="00100DD5">
        <w:rPr>
          <w:i/>
          <w:iCs/>
          <w:color w:val="C00000"/>
        </w:rPr>
        <w:t>divi</w:t>
      </w:r>
      <w:proofErr w:type="spellEnd"/>
      <w:r w:rsidRPr="00100DD5">
        <w:rPr>
          <w:i/>
          <w:iCs/>
          <w:color w:val="C00000"/>
        </w:rPr>
        <w:t xml:space="preserve"> </w:t>
      </w:r>
      <w:proofErr w:type="spellStart"/>
      <w:r w:rsidRPr="00100DD5">
        <w:rPr>
          <w:i/>
          <w:iCs/>
          <w:color w:val="C00000"/>
        </w:rPr>
        <w:t>Augusti</w:t>
      </w:r>
      <w:proofErr w:type="spellEnd"/>
    </w:p>
    <w:p w14:paraId="585C5147" w14:textId="77777777" w:rsidR="00986D4C" w:rsidRDefault="00986D4C" w:rsidP="00986D4C">
      <w:pPr>
        <w:jc w:val="both"/>
        <w:rPr>
          <w:color w:val="C00000"/>
        </w:rPr>
      </w:pPr>
      <w:r w:rsidRPr="006A786D">
        <w:rPr>
          <w:color w:val="C00000"/>
        </w:rPr>
        <w:t>Séance 6 – La proposition subordonnée relative</w:t>
      </w:r>
    </w:p>
    <w:p w14:paraId="68A6E89B" w14:textId="77777777" w:rsidR="00986D4C" w:rsidRPr="006A786D" w:rsidRDefault="00986D4C" w:rsidP="00986D4C">
      <w:pPr>
        <w:jc w:val="both"/>
        <w:rPr>
          <w:color w:val="C00000"/>
        </w:rPr>
      </w:pPr>
      <w:r>
        <w:rPr>
          <w:color w:val="C00000"/>
        </w:rPr>
        <w:t>Intention :</w:t>
      </w:r>
    </w:p>
    <w:p w14:paraId="66367E03" w14:textId="77777777" w:rsidR="00986D4C" w:rsidRPr="006A786D" w:rsidRDefault="00986D4C" w:rsidP="00986D4C">
      <w:pPr>
        <w:jc w:val="both"/>
      </w:pPr>
      <w:r>
        <w:t xml:space="preserve">Les élèves viennent d’aborder les représentations d’Auguste. Le point de départ de la séance est l’extrait trilingue des </w:t>
      </w:r>
      <w:proofErr w:type="spellStart"/>
      <w:r>
        <w:rPr>
          <w:i/>
        </w:rPr>
        <w:t>Res</w:t>
      </w:r>
      <w:proofErr w:type="spellEnd"/>
      <w:r>
        <w:rPr>
          <w:i/>
        </w:rPr>
        <w:t xml:space="preserve"> </w:t>
      </w:r>
      <w:proofErr w:type="spellStart"/>
      <w:r>
        <w:rPr>
          <w:i/>
        </w:rPr>
        <w:t>gestae</w:t>
      </w:r>
      <w:proofErr w:type="spellEnd"/>
      <w:r>
        <w:t>, 24, où Auguste évoque les représentations de sa personne qui ont été érigées de son vivant. Le texte français est ensuite condensé pour permettre de se focaliser sur la structure des subordonnées relatives. Les textes latins et grecs, eux aussi réduits à ce qui nous intéresse plus particulièrement pour cette séance, sont ensuite donnés à explorer aux élèves avec deux fiches outils : les déclinaisons grecques et latines des pronoms relatifs ainsi que le vocabulaire des textes. On élabore peu à peu les règles de construction de la PSR, les règles d’accord du pronom relatif et le principe de sa déclinaison. On se contente d’abord du nominatif et de l’accusatif, en établissant des passerelles avec le pronom relatif français qui apparaît comme un vestige d’anciennes déclinaisons. Quelques exercices d’application sont proposés. On s’intéresse ensuite à la traduction de quelques phrases pour comprendre la valeur circonstancielle des subordonnées relatives. Enfin les élèves sont invités à écrire en français avec les PSR : ils décrivent la statue d’Auguste déjà étudiée en classe (Prima Porta).</w:t>
      </w:r>
    </w:p>
    <w:p w14:paraId="538D3505" w14:textId="77777777" w:rsidR="00986D4C" w:rsidRDefault="00986D4C" w:rsidP="00986D4C">
      <w:pPr>
        <w:jc w:val="both"/>
        <w:rPr>
          <w:color w:val="00B050"/>
          <w:sz w:val="24"/>
          <w:szCs w:val="24"/>
        </w:rPr>
      </w:pPr>
    </w:p>
    <w:p w14:paraId="6B37EB4A" w14:textId="77777777" w:rsidR="00986D4C" w:rsidRPr="00A535DC" w:rsidRDefault="00986D4C" w:rsidP="00986D4C">
      <w:pPr>
        <w:jc w:val="both"/>
        <w:rPr>
          <w:color w:val="FF0000"/>
          <w:sz w:val="24"/>
          <w:szCs w:val="24"/>
        </w:rPr>
      </w:pPr>
      <w:r w:rsidRPr="00A535DC">
        <w:rPr>
          <w:color w:val="FF0000"/>
          <w:sz w:val="24"/>
          <w:szCs w:val="24"/>
        </w:rPr>
        <w:t>Déroulement :</w:t>
      </w:r>
    </w:p>
    <w:p w14:paraId="5B4A53FE" w14:textId="77777777" w:rsidR="00986D4C" w:rsidRPr="00A535DC" w:rsidRDefault="00986D4C" w:rsidP="00986D4C">
      <w:pPr>
        <w:jc w:val="both"/>
        <w:rPr>
          <w:color w:val="00B050"/>
        </w:rPr>
      </w:pPr>
      <w:r w:rsidRPr="00A535DC">
        <w:rPr>
          <w:color w:val="00B050"/>
        </w:rPr>
        <w:t>On cherche des exemples en français avec des PSR.</w:t>
      </w:r>
    </w:p>
    <w:p w14:paraId="4D851682" w14:textId="77777777" w:rsidR="00986D4C" w:rsidRPr="00A535DC" w:rsidRDefault="00986D4C" w:rsidP="00986D4C">
      <w:pPr>
        <w:jc w:val="both"/>
        <w:rPr>
          <w:color w:val="00B050"/>
        </w:rPr>
      </w:pPr>
      <w:r w:rsidRPr="00A535DC">
        <w:rPr>
          <w:color w:val="00B050"/>
        </w:rPr>
        <w:t>Je projette ce texte français. On établit son sens.</w:t>
      </w:r>
    </w:p>
    <w:p w14:paraId="05BD4DE6" w14:textId="77777777" w:rsidR="00986D4C" w:rsidRPr="00A535DC" w:rsidRDefault="00986D4C" w:rsidP="00986D4C">
      <w:pPr>
        <w:jc w:val="both"/>
        <w:rPr>
          <w:color w:val="00B050"/>
        </w:rPr>
      </w:pPr>
      <w:r w:rsidRPr="00A535DC">
        <w:rPr>
          <w:color w:val="00B050"/>
        </w:rPr>
        <w:t>On établit le lien avec la séance précédente.</w:t>
      </w:r>
    </w:p>
    <w:p w14:paraId="4A622DC5" w14:textId="77777777" w:rsidR="00986D4C" w:rsidRPr="00A535DC" w:rsidRDefault="00986D4C" w:rsidP="00986D4C">
      <w:pPr>
        <w:jc w:val="both"/>
        <w:rPr>
          <w:color w:val="00B050"/>
        </w:rPr>
      </w:pPr>
      <w:r w:rsidRPr="00A535DC">
        <w:rPr>
          <w:color w:val="00B050"/>
        </w:rPr>
        <w:t>Je laisse venir les remarques en lien avec les PSR. On les identifie, on parle de l’antécédent, … Ensuite on fait une première pause (diapo jaune A retenir)</w:t>
      </w:r>
    </w:p>
    <w:p w14:paraId="3382C7C4" w14:textId="77777777" w:rsidR="00986D4C" w:rsidRPr="00A535DC" w:rsidRDefault="00986D4C" w:rsidP="00986D4C">
      <w:pPr>
        <w:jc w:val="both"/>
        <w:rPr>
          <w:color w:val="000000"/>
        </w:rPr>
      </w:pPr>
      <w:r w:rsidRPr="00A535DC">
        <w:rPr>
          <w:color w:val="000000"/>
        </w:rPr>
        <w:t>24. J’ai fait replacer après ma victoire dans les temples de toutes les cités de la province d’Asie les ornements qu’avait détournés pour son usage privé celui à qui j’avais fait la guerre. Presque quatre-vingts statues d’argent à mon effigie, statues en pied, équestres ou sur un quadrige, furent érigées à Rome, que j’ai fait moi-même retirer et avec le montant de la vente, j’ai fait déposer des offrandes en or dans le temple d’Apollon, en mon nom et au nom de ceux qui avaient fait ériger les statues en mon honneur.</w:t>
      </w:r>
    </w:p>
    <w:p w14:paraId="3B3684F1" w14:textId="77777777" w:rsidR="00986D4C" w:rsidRPr="00A535DC" w:rsidRDefault="00986D4C" w:rsidP="00986D4C">
      <w:pPr>
        <w:jc w:val="both"/>
        <w:rPr>
          <w:color w:val="00B050"/>
        </w:rPr>
      </w:pPr>
      <w:r w:rsidRPr="00A535DC">
        <w:rPr>
          <w:color w:val="00B050"/>
        </w:rPr>
        <w:t>2</w:t>
      </w:r>
      <w:r w:rsidRPr="00A535DC">
        <w:rPr>
          <w:color w:val="00B050"/>
          <w:vertAlign w:val="superscript"/>
        </w:rPr>
        <w:t>ème</w:t>
      </w:r>
      <w:r w:rsidRPr="00A535DC">
        <w:rPr>
          <w:color w:val="00B050"/>
        </w:rPr>
        <w:t xml:space="preserve"> étape : le texte trilingue avec jeu de piste |activité 1] pour retrouver pronoms relatifs et antécédents. Le but est de voir que ce qu’on a vu pour le français fonctionne aussi pour le latin et le grec.</w:t>
      </w:r>
    </w:p>
    <w:p w14:paraId="3596EA1E" w14:textId="77777777" w:rsidR="00986D4C" w:rsidRPr="00A535DC" w:rsidRDefault="00986D4C" w:rsidP="00986D4C">
      <w:pPr>
        <w:jc w:val="both"/>
        <w:rPr>
          <w:color w:val="00B050"/>
        </w:rPr>
      </w:pPr>
      <w:r w:rsidRPr="00A535DC">
        <w:rPr>
          <w:color w:val="00B050"/>
        </w:rPr>
        <w:t>Je distribue et projette le texte trilingue et les outils. On commente au débotté les déclinaisons grecque et latine de pronoms relatifs (lien avec les déclinaisons vues). Ensuite les élèves commencent l’activité par groupes de 2 ou 3 ou 4.</w:t>
      </w:r>
    </w:p>
    <w:p w14:paraId="79A04F32" w14:textId="77777777" w:rsidR="00986D4C" w:rsidRPr="00A535DC" w:rsidRDefault="00986D4C" w:rsidP="00986D4C">
      <w:pPr>
        <w:jc w:val="both"/>
        <w:rPr>
          <w:color w:val="00B050"/>
        </w:rPr>
      </w:pPr>
      <w:r w:rsidRPr="00A535DC">
        <w:rPr>
          <w:color w:val="00B050"/>
        </w:rPr>
        <w:t>3</w:t>
      </w:r>
      <w:r w:rsidRPr="00A535DC">
        <w:rPr>
          <w:color w:val="00B050"/>
          <w:vertAlign w:val="superscript"/>
        </w:rPr>
        <w:t>ème</w:t>
      </w:r>
      <w:r w:rsidRPr="00A535DC">
        <w:rPr>
          <w:color w:val="00B050"/>
        </w:rPr>
        <w:t xml:space="preserve"> étape : [activité 2] je réduis les phrases autant que possible pour faciliter les comparaisons.</w:t>
      </w:r>
    </w:p>
    <w:p w14:paraId="160B2A40" w14:textId="77777777" w:rsidR="00986D4C" w:rsidRPr="00A535DC" w:rsidRDefault="00986D4C" w:rsidP="00986D4C">
      <w:pPr>
        <w:jc w:val="both"/>
        <w:rPr>
          <w:color w:val="00B050"/>
        </w:rPr>
      </w:pPr>
      <w:r w:rsidRPr="00A535DC">
        <w:rPr>
          <w:color w:val="00B050"/>
        </w:rPr>
        <w:t>Il faut identifier les cas des pronoms relatifs et essayer de comprendre pourquoi ils sont employés de cette façon.</w:t>
      </w:r>
    </w:p>
    <w:p w14:paraId="4560A11B" w14:textId="77777777" w:rsidR="00986D4C" w:rsidRPr="00A535DC" w:rsidRDefault="00986D4C" w:rsidP="00986D4C">
      <w:pPr>
        <w:jc w:val="both"/>
        <w:rPr>
          <w:color w:val="00B050"/>
        </w:rPr>
      </w:pPr>
      <w:r w:rsidRPr="00A535DC">
        <w:rPr>
          <w:color w:val="00B050"/>
        </w:rPr>
        <w:t>Nouvelle pause sur la diapo jaune à retenir.</w:t>
      </w:r>
    </w:p>
    <w:p w14:paraId="27116A11" w14:textId="77777777" w:rsidR="00986D4C" w:rsidRPr="00A535DC" w:rsidRDefault="00986D4C" w:rsidP="00986D4C">
      <w:pPr>
        <w:jc w:val="both"/>
        <w:rPr>
          <w:color w:val="00B050"/>
        </w:rPr>
      </w:pPr>
      <w:r w:rsidRPr="00A535DC">
        <w:rPr>
          <w:color w:val="00B050"/>
        </w:rPr>
        <w:t>Exercices de manipulation [activité 3]</w:t>
      </w:r>
    </w:p>
    <w:p w14:paraId="621EDF2C" w14:textId="77777777" w:rsidR="00986D4C" w:rsidRPr="00A535DC" w:rsidRDefault="00986D4C" w:rsidP="00986D4C">
      <w:pPr>
        <w:jc w:val="both"/>
        <w:rPr>
          <w:color w:val="00B050"/>
        </w:rPr>
      </w:pPr>
      <w:r w:rsidRPr="00A535DC">
        <w:rPr>
          <w:color w:val="00B050"/>
        </w:rPr>
        <w:t>4</w:t>
      </w:r>
      <w:r w:rsidRPr="00A535DC">
        <w:rPr>
          <w:color w:val="00B050"/>
          <w:vertAlign w:val="superscript"/>
        </w:rPr>
        <w:t>ème</w:t>
      </w:r>
      <w:r w:rsidRPr="00A535DC">
        <w:rPr>
          <w:color w:val="00B050"/>
        </w:rPr>
        <w:t xml:space="preserve"> étape [activité 4] : approche de la valeur circonstancielle de la PSR, travail sur l’implicite.</w:t>
      </w:r>
    </w:p>
    <w:p w14:paraId="55648262" w14:textId="77777777" w:rsidR="00986D4C" w:rsidRPr="00A535DC" w:rsidRDefault="00986D4C" w:rsidP="00986D4C">
      <w:pPr>
        <w:jc w:val="both"/>
        <w:rPr>
          <w:color w:val="00B050"/>
        </w:rPr>
      </w:pPr>
      <w:r w:rsidRPr="00A535DC">
        <w:rPr>
          <w:color w:val="00B050"/>
        </w:rPr>
        <w:t>5</w:t>
      </w:r>
      <w:r w:rsidRPr="00A535DC">
        <w:rPr>
          <w:color w:val="00B050"/>
          <w:vertAlign w:val="superscript"/>
        </w:rPr>
        <w:t>ème</w:t>
      </w:r>
      <w:r w:rsidRPr="00A535DC">
        <w:rPr>
          <w:color w:val="00B050"/>
        </w:rPr>
        <w:t xml:space="preserve"> étape [activité 5] : je propose un petit exercice d’écriture avec des expansions, notamment des PSR, pour décrire la statue d’Auguste de Pri</w:t>
      </w:r>
      <w:r>
        <w:rPr>
          <w:color w:val="00B050"/>
        </w:rPr>
        <w:t>m</w:t>
      </w:r>
      <w:r w:rsidRPr="00A535DC">
        <w:rPr>
          <w:color w:val="00B050"/>
        </w:rPr>
        <w:t>a porta déjà vue par les élèves.</w:t>
      </w:r>
    </w:p>
    <w:p w14:paraId="0BEADCEB" w14:textId="77777777" w:rsidR="00986D4C" w:rsidRDefault="00986D4C" w:rsidP="00986D4C">
      <w:pPr>
        <w:jc w:val="both"/>
        <w:rPr>
          <w:color w:val="00B050"/>
          <w:sz w:val="24"/>
          <w:szCs w:val="24"/>
        </w:rPr>
      </w:pPr>
    </w:p>
    <w:p w14:paraId="4C29EBC0" w14:textId="77777777" w:rsidR="00986D4C" w:rsidRDefault="00986D4C" w:rsidP="00986D4C">
      <w:pPr>
        <w:jc w:val="both"/>
        <w:rPr>
          <w:sz w:val="24"/>
          <w:szCs w:val="24"/>
        </w:rPr>
      </w:pPr>
      <w:r w:rsidRPr="00E8312B">
        <w:rPr>
          <w:sz w:val="24"/>
          <w:szCs w:val="24"/>
        </w:rPr>
        <w:t>Séance 5 – La proposition subordonnée relative</w:t>
      </w:r>
    </w:p>
    <w:p w14:paraId="7F46106B" w14:textId="77777777" w:rsidR="00986D4C" w:rsidRDefault="00986D4C" w:rsidP="00986D4C">
      <w:pPr>
        <w:jc w:val="both"/>
        <w:rPr>
          <w:sz w:val="24"/>
          <w:szCs w:val="24"/>
        </w:rPr>
      </w:pPr>
    </w:p>
    <w:p w14:paraId="3DF0D9C0" w14:textId="77777777" w:rsidR="00986D4C" w:rsidRDefault="00986D4C" w:rsidP="00986D4C">
      <w:pPr>
        <w:ind w:right="283"/>
        <w:jc w:val="both"/>
        <w:rPr>
          <w:color w:val="000000"/>
          <w:sz w:val="24"/>
          <w:szCs w:val="24"/>
        </w:rPr>
      </w:pPr>
      <w:r w:rsidRPr="00E8312B">
        <w:rPr>
          <w:color w:val="000000"/>
          <w:sz w:val="24"/>
          <w:szCs w:val="24"/>
        </w:rPr>
        <w:t>24. J’ai fait replacer après ma victoire dans les temples de toutes les cités de la province d’Asie les ornements qu’avait détournés pour son usage privé celui à qui j’avais fait la guerre. Presque quatre-vingts statues d’argent à mon effigie, statues en pied, équestres ou sur un quadrige, furent érigées à Rome, que j’ai fait moi-même retirer et avec le montant de la vente, j’ai fait déposer des offrandes en or dans le temple d’Apollon, en mon nom et au nom de ceux qui avaient fait ériger les statues en mon honneur.</w:t>
      </w:r>
    </w:p>
    <w:p w14:paraId="5BDE5E69" w14:textId="77777777" w:rsidR="00986D4C" w:rsidRDefault="00986D4C" w:rsidP="00986D4C">
      <w:pPr>
        <w:jc w:val="both"/>
        <w:rPr>
          <w:color w:val="000000"/>
          <w:sz w:val="24"/>
          <w:szCs w:val="24"/>
        </w:rPr>
      </w:pPr>
    </w:p>
    <w:p w14:paraId="7CD8BCCE" w14:textId="77777777" w:rsidR="00986D4C" w:rsidRDefault="00986D4C" w:rsidP="00986D4C">
      <w:pPr>
        <w:jc w:val="both"/>
        <w:rPr>
          <w:color w:val="000000"/>
          <w:sz w:val="24"/>
          <w:szCs w:val="24"/>
        </w:rPr>
      </w:pPr>
    </w:p>
    <w:p w14:paraId="21D022CC" w14:textId="77777777" w:rsidR="00986D4C" w:rsidRDefault="00986D4C" w:rsidP="00986D4C">
      <w:pPr>
        <w:jc w:val="both"/>
        <w:rPr>
          <w:sz w:val="24"/>
          <w:szCs w:val="24"/>
        </w:rPr>
      </w:pPr>
      <w:r w:rsidRPr="00E8312B">
        <w:rPr>
          <w:sz w:val="24"/>
          <w:szCs w:val="24"/>
        </w:rPr>
        <w:t>Séance 5 – La proposition subordonnée relative</w:t>
      </w:r>
    </w:p>
    <w:p w14:paraId="48D3BE9B" w14:textId="77777777" w:rsidR="00986D4C" w:rsidRDefault="00986D4C" w:rsidP="00986D4C">
      <w:pPr>
        <w:jc w:val="both"/>
        <w:rPr>
          <w:sz w:val="24"/>
          <w:szCs w:val="24"/>
        </w:rPr>
      </w:pPr>
    </w:p>
    <w:p w14:paraId="7E44199F" w14:textId="77777777" w:rsidR="00986D4C" w:rsidRDefault="00986D4C" w:rsidP="00986D4C">
      <w:pPr>
        <w:ind w:right="283"/>
        <w:jc w:val="both"/>
        <w:rPr>
          <w:color w:val="000000"/>
          <w:sz w:val="24"/>
          <w:szCs w:val="24"/>
        </w:rPr>
      </w:pPr>
      <w:r w:rsidRPr="00E8312B">
        <w:rPr>
          <w:color w:val="000000"/>
          <w:sz w:val="24"/>
          <w:szCs w:val="24"/>
        </w:rPr>
        <w:t>24. J’ai fait replacer après ma victoire dans les temples de toutes les cités de la province d’Asie les ornements qu’avait détournés pour son usage privé celui à qui j’avais fait la guerre. Presque quatre-vingts statues d’argent à mon effigie, statues en pied, équestres ou sur un quadrige, furent érigées à Rome, que j’ai fait moi-même retirer et avec le montant de la vente, j’ai fait déposer des offrandes en or dans le temple d’Apollon, en mon nom et au nom de ceux qui avaient fait ériger les statues en mon honneur.</w:t>
      </w:r>
    </w:p>
    <w:p w14:paraId="1597D662" w14:textId="77777777" w:rsidR="00986D4C" w:rsidRDefault="00986D4C" w:rsidP="00986D4C">
      <w:pPr>
        <w:jc w:val="both"/>
        <w:rPr>
          <w:color w:val="000000"/>
          <w:sz w:val="24"/>
          <w:szCs w:val="24"/>
        </w:rPr>
      </w:pPr>
    </w:p>
    <w:p w14:paraId="7D083D8C" w14:textId="77777777" w:rsidR="00986D4C" w:rsidRDefault="00986D4C" w:rsidP="00986D4C">
      <w:pPr>
        <w:jc w:val="both"/>
        <w:rPr>
          <w:color w:val="000000"/>
          <w:sz w:val="24"/>
          <w:szCs w:val="24"/>
        </w:rPr>
      </w:pPr>
    </w:p>
    <w:p w14:paraId="402E1CCB" w14:textId="77777777" w:rsidR="00986D4C" w:rsidRDefault="00986D4C" w:rsidP="00986D4C">
      <w:pPr>
        <w:jc w:val="both"/>
        <w:rPr>
          <w:sz w:val="24"/>
          <w:szCs w:val="24"/>
        </w:rPr>
      </w:pPr>
      <w:r w:rsidRPr="00E8312B">
        <w:rPr>
          <w:sz w:val="24"/>
          <w:szCs w:val="24"/>
        </w:rPr>
        <w:t>Séance 5 – La proposition subordonnée relative</w:t>
      </w:r>
    </w:p>
    <w:p w14:paraId="4413782E" w14:textId="77777777" w:rsidR="00986D4C" w:rsidRDefault="00986D4C" w:rsidP="00986D4C">
      <w:pPr>
        <w:jc w:val="both"/>
        <w:rPr>
          <w:sz w:val="24"/>
          <w:szCs w:val="24"/>
        </w:rPr>
      </w:pPr>
    </w:p>
    <w:p w14:paraId="39F64DC9" w14:textId="77777777" w:rsidR="00986D4C" w:rsidRDefault="00986D4C" w:rsidP="00986D4C">
      <w:pPr>
        <w:ind w:right="283"/>
        <w:jc w:val="both"/>
        <w:rPr>
          <w:color w:val="000000"/>
          <w:sz w:val="24"/>
          <w:szCs w:val="24"/>
        </w:rPr>
      </w:pPr>
      <w:r w:rsidRPr="00E8312B">
        <w:rPr>
          <w:color w:val="000000"/>
          <w:sz w:val="24"/>
          <w:szCs w:val="24"/>
        </w:rPr>
        <w:t>24. J’ai fait replacer après ma victoire dans les temples de toutes les cités de la province d’Asie les ornements qu’avait détournés pour son usage privé celui à qui j’avais fait la guerre. Presque quatre-vingts statues d’argent à mon effigie, statues en pied, équestres ou sur un quadrige, furent érigées à Rome, que j’ai fait moi-même retirer et avec le montant de la vente, j’ai fait déposer des offrandes en or dans le temple d’Apollon, en mon nom et au nom de ceux qui avaient fait ériger les statues en mon honneur.</w:t>
      </w:r>
    </w:p>
    <w:p w14:paraId="3912E007" w14:textId="77777777" w:rsidR="00986D4C" w:rsidRDefault="00986D4C" w:rsidP="00986D4C">
      <w:pPr>
        <w:jc w:val="both"/>
        <w:rPr>
          <w:color w:val="000000"/>
          <w:sz w:val="24"/>
          <w:szCs w:val="24"/>
        </w:rPr>
      </w:pPr>
    </w:p>
    <w:p w14:paraId="24293560" w14:textId="77777777" w:rsidR="00986D4C" w:rsidRDefault="00986D4C" w:rsidP="00986D4C">
      <w:pPr>
        <w:jc w:val="both"/>
        <w:rPr>
          <w:color w:val="000000"/>
          <w:sz w:val="24"/>
          <w:szCs w:val="24"/>
        </w:rPr>
      </w:pPr>
    </w:p>
    <w:p w14:paraId="5BF16CA1" w14:textId="77777777" w:rsidR="00986D4C" w:rsidRDefault="00986D4C" w:rsidP="00986D4C">
      <w:pPr>
        <w:jc w:val="both"/>
        <w:rPr>
          <w:sz w:val="24"/>
          <w:szCs w:val="24"/>
        </w:rPr>
      </w:pPr>
      <w:r w:rsidRPr="00E8312B">
        <w:rPr>
          <w:sz w:val="24"/>
          <w:szCs w:val="24"/>
        </w:rPr>
        <w:t>Séance 5 – La proposition subordonnée relative</w:t>
      </w:r>
    </w:p>
    <w:p w14:paraId="57E144A3" w14:textId="77777777" w:rsidR="00986D4C" w:rsidRDefault="00986D4C" w:rsidP="00986D4C">
      <w:pPr>
        <w:jc w:val="both"/>
        <w:rPr>
          <w:sz w:val="24"/>
          <w:szCs w:val="24"/>
        </w:rPr>
      </w:pPr>
    </w:p>
    <w:p w14:paraId="78130D7C" w14:textId="77777777" w:rsidR="00986D4C" w:rsidRDefault="00986D4C" w:rsidP="00986D4C">
      <w:pPr>
        <w:ind w:right="283"/>
        <w:jc w:val="both"/>
        <w:rPr>
          <w:color w:val="000000"/>
          <w:sz w:val="24"/>
          <w:szCs w:val="24"/>
        </w:rPr>
      </w:pPr>
      <w:r w:rsidRPr="00E8312B">
        <w:rPr>
          <w:color w:val="000000"/>
          <w:sz w:val="24"/>
          <w:szCs w:val="24"/>
        </w:rPr>
        <w:t>24. J’ai fait replacer après ma victoire dans les temples de toutes les cités de la province d’Asie les ornements qu’avait détournés pour son usage privé celui à qui j’avais fait la guerre. Presque quatre-vingts statues d’argent à mon effigie, statues en pied, équestres ou sur un quadrige, furent érigées à Rome, que j’ai fait moi-même retirer et avec le montant de la vente, j’ai fait déposer des offrandes en or dans le temple d’Apollon, en mon nom et au nom de ceux qui avaient fait ériger les statues en mon honneur.</w:t>
      </w:r>
    </w:p>
    <w:p w14:paraId="0DF939F2" w14:textId="77777777" w:rsidR="00986D4C" w:rsidRDefault="00986D4C" w:rsidP="00986D4C">
      <w:pPr>
        <w:jc w:val="both"/>
        <w:rPr>
          <w:color w:val="000000"/>
          <w:sz w:val="24"/>
          <w:szCs w:val="24"/>
        </w:rPr>
      </w:pPr>
    </w:p>
    <w:p w14:paraId="2D30C1F8" w14:textId="77777777" w:rsidR="00986D4C" w:rsidRDefault="00986D4C" w:rsidP="00986D4C">
      <w:pPr>
        <w:sectPr w:rsidR="00986D4C" w:rsidSect="00D626AF">
          <w:pgSz w:w="11906" w:h="16838"/>
          <w:pgMar w:top="426" w:right="1417" w:bottom="426" w:left="1417" w:header="708" w:footer="708" w:gutter="0"/>
          <w:cols w:space="708"/>
          <w:docGrid w:linePitch="360"/>
        </w:sectPr>
      </w:pPr>
    </w:p>
    <w:tbl>
      <w:tblPr>
        <w:tblStyle w:val="Grilledutableau"/>
        <w:tblpPr w:leftFromText="141" w:rightFromText="141" w:vertAnchor="text" w:horzAnchor="margin" w:tblpXSpec="center" w:tblpY="874"/>
        <w:tblW w:w="10505" w:type="dxa"/>
        <w:tblLook w:val="04A0" w:firstRow="1" w:lastRow="0" w:firstColumn="1" w:lastColumn="0" w:noHBand="0" w:noVBand="1"/>
      </w:tblPr>
      <w:tblGrid>
        <w:gridCol w:w="3414"/>
        <w:gridCol w:w="3453"/>
        <w:gridCol w:w="3638"/>
      </w:tblGrid>
      <w:tr w:rsidR="00986D4C" w:rsidRPr="0092216D" w14:paraId="750842A3" w14:textId="77777777" w:rsidTr="0050273E">
        <w:trPr>
          <w:trHeight w:val="7220"/>
        </w:trPr>
        <w:tc>
          <w:tcPr>
            <w:tcW w:w="3414" w:type="dxa"/>
          </w:tcPr>
          <w:p w14:paraId="428E24C1" w14:textId="77777777" w:rsidR="00986D4C" w:rsidRPr="0092216D" w:rsidRDefault="00986D4C" w:rsidP="0050273E">
            <w:pPr>
              <w:spacing w:line="360" w:lineRule="auto"/>
              <w:jc w:val="both"/>
              <w:rPr>
                <w:sz w:val="24"/>
                <w:szCs w:val="24"/>
              </w:rPr>
            </w:pPr>
            <w:r w:rsidRPr="0092216D">
              <w:rPr>
                <w:color w:val="000000"/>
                <w:sz w:val="24"/>
                <w:szCs w:val="24"/>
              </w:rPr>
              <w:lastRenderedPageBreak/>
              <w:t>24. J’ai fait replacer après ma victoire dans les temples de toutes les cités de la province d’Asie les ornements qu’avait détournés pour son usage privé celui auquel j’avais fait la guerre. Presque quatre-vingts statues d’argent à mon effigie, statues en pied, équestres ou sur un quadrige, furent érigées à Rome, que j’ai fait moi-même retirer et avec le montant de la vente, j’ai fait déposer des offrandes en or dans le temple d’Apollon, en mon nom et au nom de ceux qui avaient fait ériger les statues en mon honneur.</w:t>
            </w:r>
            <w:r w:rsidRPr="0092216D">
              <w:rPr>
                <w:sz w:val="24"/>
                <w:szCs w:val="24"/>
              </w:rPr>
              <w:t xml:space="preserve"> </w:t>
            </w:r>
          </w:p>
        </w:tc>
        <w:tc>
          <w:tcPr>
            <w:tcW w:w="3453" w:type="dxa"/>
          </w:tcPr>
          <w:p w14:paraId="6224DBE6" w14:textId="77777777" w:rsidR="00986D4C" w:rsidRPr="0092216D" w:rsidRDefault="00986D4C" w:rsidP="0050273E">
            <w:pPr>
              <w:spacing w:line="360" w:lineRule="auto"/>
              <w:rPr>
                <w:sz w:val="24"/>
                <w:szCs w:val="24"/>
              </w:rPr>
            </w:pPr>
            <w:r w:rsidRPr="0092216D">
              <w:rPr>
                <w:sz w:val="24"/>
                <w:szCs w:val="24"/>
              </w:rPr>
              <w:t xml:space="preserve">24 In </w:t>
            </w:r>
            <w:proofErr w:type="spellStart"/>
            <w:r w:rsidRPr="0092216D">
              <w:rPr>
                <w:sz w:val="24"/>
                <w:szCs w:val="24"/>
              </w:rPr>
              <w:t>templís</w:t>
            </w:r>
            <w:proofErr w:type="spellEnd"/>
            <w:r w:rsidRPr="0092216D">
              <w:rPr>
                <w:sz w:val="24"/>
                <w:szCs w:val="24"/>
              </w:rPr>
              <w:t xml:space="preserve"> omnium </w:t>
            </w:r>
            <w:proofErr w:type="spellStart"/>
            <w:r w:rsidRPr="0092216D">
              <w:rPr>
                <w:sz w:val="24"/>
                <w:szCs w:val="24"/>
              </w:rPr>
              <w:t>civitátium</w:t>
            </w:r>
            <w:proofErr w:type="spellEnd"/>
            <w:r w:rsidRPr="0092216D">
              <w:rPr>
                <w:sz w:val="24"/>
                <w:szCs w:val="24"/>
              </w:rPr>
              <w:t xml:space="preserve"> </w:t>
            </w:r>
            <w:proofErr w:type="spellStart"/>
            <w:r w:rsidRPr="0092216D">
              <w:rPr>
                <w:sz w:val="24"/>
                <w:szCs w:val="24"/>
              </w:rPr>
              <w:t>provinciae</w:t>
            </w:r>
            <w:proofErr w:type="spellEnd"/>
            <w:r w:rsidRPr="0092216D">
              <w:rPr>
                <w:sz w:val="24"/>
                <w:szCs w:val="24"/>
              </w:rPr>
              <w:t xml:space="preserve"> </w:t>
            </w:r>
            <w:proofErr w:type="spellStart"/>
            <w:r w:rsidRPr="0092216D">
              <w:rPr>
                <w:sz w:val="24"/>
                <w:szCs w:val="24"/>
              </w:rPr>
              <w:t>Asiae</w:t>
            </w:r>
            <w:proofErr w:type="spellEnd"/>
            <w:r w:rsidRPr="0092216D">
              <w:rPr>
                <w:sz w:val="24"/>
                <w:szCs w:val="24"/>
              </w:rPr>
              <w:t xml:space="preserve"> </w:t>
            </w:r>
            <w:proofErr w:type="spellStart"/>
            <w:r w:rsidRPr="0092216D">
              <w:rPr>
                <w:sz w:val="24"/>
                <w:szCs w:val="24"/>
              </w:rPr>
              <w:t>victor</w:t>
            </w:r>
            <w:proofErr w:type="spellEnd"/>
            <w:r w:rsidRPr="0092216D">
              <w:rPr>
                <w:sz w:val="24"/>
                <w:szCs w:val="24"/>
              </w:rPr>
              <w:t xml:space="preserve"> </w:t>
            </w:r>
            <w:proofErr w:type="spellStart"/>
            <w:r w:rsidRPr="0092216D">
              <w:rPr>
                <w:sz w:val="24"/>
                <w:szCs w:val="24"/>
              </w:rPr>
              <w:t>ornamenta</w:t>
            </w:r>
            <w:proofErr w:type="spellEnd"/>
            <w:r w:rsidRPr="0092216D">
              <w:rPr>
                <w:sz w:val="24"/>
                <w:szCs w:val="24"/>
              </w:rPr>
              <w:t xml:space="preserve"> </w:t>
            </w:r>
            <w:proofErr w:type="spellStart"/>
            <w:r w:rsidRPr="0092216D">
              <w:rPr>
                <w:sz w:val="24"/>
                <w:szCs w:val="24"/>
              </w:rPr>
              <w:t>reposui</w:t>
            </w:r>
            <w:proofErr w:type="spellEnd"/>
            <w:r w:rsidRPr="0092216D">
              <w:rPr>
                <w:sz w:val="24"/>
                <w:szCs w:val="24"/>
              </w:rPr>
              <w:t xml:space="preserve">, </w:t>
            </w:r>
            <w:proofErr w:type="spellStart"/>
            <w:r w:rsidRPr="0092216D">
              <w:rPr>
                <w:sz w:val="24"/>
                <w:szCs w:val="24"/>
              </w:rPr>
              <w:t>quae</w:t>
            </w:r>
            <w:proofErr w:type="spellEnd"/>
            <w:r w:rsidRPr="0092216D">
              <w:rPr>
                <w:sz w:val="24"/>
                <w:szCs w:val="24"/>
              </w:rPr>
              <w:t xml:space="preserve"> </w:t>
            </w:r>
            <w:proofErr w:type="spellStart"/>
            <w:r w:rsidRPr="0092216D">
              <w:rPr>
                <w:sz w:val="24"/>
                <w:szCs w:val="24"/>
              </w:rPr>
              <w:t>spoliátis</w:t>
            </w:r>
            <w:proofErr w:type="spellEnd"/>
            <w:r w:rsidRPr="0092216D">
              <w:rPr>
                <w:sz w:val="24"/>
                <w:szCs w:val="24"/>
              </w:rPr>
              <w:t xml:space="preserve"> </w:t>
            </w:r>
            <w:proofErr w:type="spellStart"/>
            <w:r w:rsidRPr="0092216D">
              <w:rPr>
                <w:sz w:val="24"/>
                <w:szCs w:val="24"/>
              </w:rPr>
              <w:t>templis</w:t>
            </w:r>
            <w:proofErr w:type="spellEnd"/>
            <w:r w:rsidRPr="0092216D">
              <w:rPr>
                <w:sz w:val="24"/>
                <w:szCs w:val="24"/>
              </w:rPr>
              <w:t xml:space="preserve"> </w:t>
            </w:r>
            <w:proofErr w:type="spellStart"/>
            <w:r w:rsidRPr="0092216D">
              <w:rPr>
                <w:sz w:val="24"/>
                <w:szCs w:val="24"/>
              </w:rPr>
              <w:t>is</w:t>
            </w:r>
            <w:proofErr w:type="spellEnd"/>
            <w:r w:rsidRPr="0092216D">
              <w:rPr>
                <w:sz w:val="24"/>
                <w:szCs w:val="24"/>
              </w:rPr>
              <w:t xml:space="preserve"> cum </w:t>
            </w:r>
            <w:proofErr w:type="spellStart"/>
            <w:r w:rsidRPr="0092216D">
              <w:rPr>
                <w:sz w:val="24"/>
                <w:szCs w:val="24"/>
              </w:rPr>
              <w:t>quó</w:t>
            </w:r>
            <w:proofErr w:type="spellEnd"/>
            <w:r w:rsidRPr="0092216D">
              <w:rPr>
                <w:sz w:val="24"/>
                <w:szCs w:val="24"/>
              </w:rPr>
              <w:t xml:space="preserve"> </w:t>
            </w:r>
            <w:proofErr w:type="spellStart"/>
            <w:r w:rsidRPr="0092216D">
              <w:rPr>
                <w:sz w:val="24"/>
                <w:szCs w:val="24"/>
              </w:rPr>
              <w:t>bellum</w:t>
            </w:r>
            <w:proofErr w:type="spellEnd"/>
            <w:r w:rsidRPr="0092216D">
              <w:rPr>
                <w:sz w:val="24"/>
                <w:szCs w:val="24"/>
              </w:rPr>
              <w:t xml:space="preserve"> </w:t>
            </w:r>
            <w:proofErr w:type="spellStart"/>
            <w:r w:rsidRPr="0092216D">
              <w:rPr>
                <w:sz w:val="24"/>
                <w:szCs w:val="24"/>
              </w:rPr>
              <w:t>gesseram</w:t>
            </w:r>
            <w:proofErr w:type="spellEnd"/>
            <w:r w:rsidRPr="0092216D">
              <w:rPr>
                <w:sz w:val="24"/>
                <w:szCs w:val="24"/>
              </w:rPr>
              <w:t xml:space="preserve"> </w:t>
            </w:r>
            <w:proofErr w:type="spellStart"/>
            <w:r w:rsidRPr="0092216D">
              <w:rPr>
                <w:sz w:val="24"/>
                <w:szCs w:val="24"/>
              </w:rPr>
              <w:t>privátim</w:t>
            </w:r>
            <w:proofErr w:type="spellEnd"/>
            <w:r w:rsidRPr="0092216D">
              <w:rPr>
                <w:sz w:val="24"/>
                <w:szCs w:val="24"/>
              </w:rPr>
              <w:t xml:space="preserve"> </w:t>
            </w:r>
            <w:proofErr w:type="spellStart"/>
            <w:r w:rsidRPr="0092216D">
              <w:rPr>
                <w:sz w:val="24"/>
                <w:szCs w:val="24"/>
              </w:rPr>
              <w:t>possederat</w:t>
            </w:r>
            <w:proofErr w:type="spellEnd"/>
            <w:r w:rsidRPr="0092216D">
              <w:rPr>
                <w:sz w:val="24"/>
                <w:szCs w:val="24"/>
              </w:rPr>
              <w:t xml:space="preserve">. </w:t>
            </w:r>
            <w:proofErr w:type="spellStart"/>
            <w:r w:rsidRPr="0092216D">
              <w:rPr>
                <w:sz w:val="24"/>
                <w:szCs w:val="24"/>
              </w:rPr>
              <w:t>Statuae</w:t>
            </w:r>
            <w:proofErr w:type="spellEnd"/>
            <w:r w:rsidRPr="0092216D">
              <w:rPr>
                <w:sz w:val="24"/>
                <w:szCs w:val="24"/>
              </w:rPr>
              <w:t xml:space="preserve"> </w:t>
            </w:r>
            <w:proofErr w:type="spellStart"/>
            <w:r w:rsidRPr="0092216D">
              <w:rPr>
                <w:sz w:val="24"/>
                <w:szCs w:val="24"/>
              </w:rPr>
              <w:t>meae</w:t>
            </w:r>
            <w:proofErr w:type="spellEnd"/>
            <w:r w:rsidRPr="0092216D">
              <w:rPr>
                <w:sz w:val="24"/>
                <w:szCs w:val="24"/>
              </w:rPr>
              <w:t xml:space="preserve"> </w:t>
            </w:r>
            <w:proofErr w:type="spellStart"/>
            <w:r w:rsidRPr="0092216D">
              <w:rPr>
                <w:sz w:val="24"/>
                <w:szCs w:val="24"/>
              </w:rPr>
              <w:t>pedestrés</w:t>
            </w:r>
            <w:proofErr w:type="spellEnd"/>
            <w:r w:rsidRPr="0092216D">
              <w:rPr>
                <w:sz w:val="24"/>
                <w:szCs w:val="24"/>
              </w:rPr>
              <w:t xml:space="preserve"> et </w:t>
            </w:r>
            <w:proofErr w:type="spellStart"/>
            <w:r w:rsidRPr="0092216D">
              <w:rPr>
                <w:sz w:val="24"/>
                <w:szCs w:val="24"/>
              </w:rPr>
              <w:t>equestres</w:t>
            </w:r>
            <w:proofErr w:type="spellEnd"/>
            <w:r w:rsidRPr="0092216D">
              <w:rPr>
                <w:sz w:val="24"/>
                <w:szCs w:val="24"/>
              </w:rPr>
              <w:t xml:space="preserve"> et in </w:t>
            </w:r>
            <w:proofErr w:type="spellStart"/>
            <w:r w:rsidRPr="0092216D">
              <w:rPr>
                <w:sz w:val="24"/>
                <w:szCs w:val="24"/>
              </w:rPr>
              <w:t>quadrigeis</w:t>
            </w:r>
            <w:proofErr w:type="spellEnd"/>
            <w:r w:rsidRPr="0092216D">
              <w:rPr>
                <w:sz w:val="24"/>
                <w:szCs w:val="24"/>
              </w:rPr>
              <w:t xml:space="preserve"> </w:t>
            </w:r>
            <w:proofErr w:type="spellStart"/>
            <w:r w:rsidRPr="0092216D">
              <w:rPr>
                <w:sz w:val="24"/>
                <w:szCs w:val="24"/>
              </w:rPr>
              <w:t>argenteae</w:t>
            </w:r>
            <w:proofErr w:type="spellEnd"/>
            <w:r w:rsidRPr="0092216D">
              <w:rPr>
                <w:sz w:val="24"/>
                <w:szCs w:val="24"/>
              </w:rPr>
              <w:t xml:space="preserve"> </w:t>
            </w:r>
            <w:proofErr w:type="spellStart"/>
            <w:r w:rsidRPr="0092216D">
              <w:rPr>
                <w:sz w:val="24"/>
                <w:szCs w:val="24"/>
              </w:rPr>
              <w:t>steterunt</w:t>
            </w:r>
            <w:proofErr w:type="spellEnd"/>
            <w:r w:rsidRPr="0092216D">
              <w:rPr>
                <w:sz w:val="24"/>
                <w:szCs w:val="24"/>
              </w:rPr>
              <w:t xml:space="preserve"> in </w:t>
            </w:r>
            <w:proofErr w:type="spellStart"/>
            <w:r w:rsidRPr="0092216D">
              <w:rPr>
                <w:sz w:val="24"/>
                <w:szCs w:val="24"/>
              </w:rPr>
              <w:t>urbe</w:t>
            </w:r>
            <w:proofErr w:type="spellEnd"/>
            <w:r w:rsidRPr="0092216D">
              <w:rPr>
                <w:sz w:val="24"/>
                <w:szCs w:val="24"/>
              </w:rPr>
              <w:t xml:space="preserve"> XXC </w:t>
            </w:r>
            <w:proofErr w:type="spellStart"/>
            <w:r w:rsidRPr="0092216D">
              <w:rPr>
                <w:sz w:val="24"/>
                <w:szCs w:val="24"/>
              </w:rPr>
              <w:t>circiter</w:t>
            </w:r>
            <w:proofErr w:type="spellEnd"/>
            <w:r w:rsidRPr="0092216D">
              <w:rPr>
                <w:sz w:val="24"/>
                <w:szCs w:val="24"/>
              </w:rPr>
              <w:t xml:space="preserve">, </w:t>
            </w:r>
            <w:proofErr w:type="spellStart"/>
            <w:r w:rsidRPr="0092216D">
              <w:rPr>
                <w:sz w:val="24"/>
                <w:szCs w:val="24"/>
              </w:rPr>
              <w:t>quas</w:t>
            </w:r>
            <w:proofErr w:type="spellEnd"/>
            <w:r w:rsidRPr="0092216D">
              <w:rPr>
                <w:sz w:val="24"/>
                <w:szCs w:val="24"/>
              </w:rPr>
              <w:t xml:space="preserve"> </w:t>
            </w:r>
            <w:proofErr w:type="spellStart"/>
            <w:r w:rsidRPr="0092216D">
              <w:rPr>
                <w:sz w:val="24"/>
                <w:szCs w:val="24"/>
              </w:rPr>
              <w:t>ipse</w:t>
            </w:r>
            <w:proofErr w:type="spellEnd"/>
            <w:r w:rsidRPr="0092216D">
              <w:rPr>
                <w:sz w:val="24"/>
                <w:szCs w:val="24"/>
              </w:rPr>
              <w:t xml:space="preserve"> </w:t>
            </w:r>
            <w:proofErr w:type="spellStart"/>
            <w:r w:rsidRPr="0092216D">
              <w:rPr>
                <w:sz w:val="24"/>
                <w:szCs w:val="24"/>
              </w:rPr>
              <w:t>sustuli</w:t>
            </w:r>
            <w:proofErr w:type="spellEnd"/>
            <w:r w:rsidRPr="0092216D">
              <w:rPr>
                <w:sz w:val="24"/>
                <w:szCs w:val="24"/>
              </w:rPr>
              <w:t xml:space="preserve"> </w:t>
            </w:r>
            <w:proofErr w:type="spellStart"/>
            <w:r w:rsidRPr="0092216D">
              <w:rPr>
                <w:sz w:val="24"/>
                <w:szCs w:val="24"/>
              </w:rPr>
              <w:t>exque</w:t>
            </w:r>
            <w:proofErr w:type="spellEnd"/>
            <w:r w:rsidRPr="0092216D">
              <w:rPr>
                <w:sz w:val="24"/>
                <w:szCs w:val="24"/>
              </w:rPr>
              <w:t xml:space="preserve"> </w:t>
            </w:r>
            <w:proofErr w:type="spellStart"/>
            <w:r w:rsidRPr="0092216D">
              <w:rPr>
                <w:sz w:val="24"/>
                <w:szCs w:val="24"/>
              </w:rPr>
              <w:t>eá</w:t>
            </w:r>
            <w:proofErr w:type="spellEnd"/>
            <w:r w:rsidRPr="0092216D">
              <w:rPr>
                <w:sz w:val="24"/>
                <w:szCs w:val="24"/>
              </w:rPr>
              <w:t xml:space="preserve"> </w:t>
            </w:r>
            <w:proofErr w:type="spellStart"/>
            <w:r w:rsidRPr="0092216D">
              <w:rPr>
                <w:sz w:val="24"/>
                <w:szCs w:val="24"/>
              </w:rPr>
              <w:t>pecuniá</w:t>
            </w:r>
            <w:proofErr w:type="spellEnd"/>
            <w:r w:rsidRPr="0092216D">
              <w:rPr>
                <w:sz w:val="24"/>
                <w:szCs w:val="24"/>
              </w:rPr>
              <w:t xml:space="preserve"> dona </w:t>
            </w:r>
            <w:proofErr w:type="spellStart"/>
            <w:r w:rsidRPr="0092216D">
              <w:rPr>
                <w:sz w:val="24"/>
                <w:szCs w:val="24"/>
              </w:rPr>
              <w:t>aurea</w:t>
            </w:r>
            <w:proofErr w:type="spellEnd"/>
            <w:r w:rsidRPr="0092216D">
              <w:rPr>
                <w:sz w:val="24"/>
                <w:szCs w:val="24"/>
              </w:rPr>
              <w:t xml:space="preserve"> in </w:t>
            </w:r>
            <w:proofErr w:type="spellStart"/>
            <w:r w:rsidRPr="0092216D">
              <w:rPr>
                <w:sz w:val="24"/>
                <w:szCs w:val="24"/>
              </w:rPr>
              <w:t>áede</w:t>
            </w:r>
            <w:proofErr w:type="spellEnd"/>
            <w:r w:rsidRPr="0092216D">
              <w:rPr>
                <w:sz w:val="24"/>
                <w:szCs w:val="24"/>
              </w:rPr>
              <w:t xml:space="preserve"> </w:t>
            </w:r>
            <w:proofErr w:type="spellStart"/>
            <w:r w:rsidRPr="0092216D">
              <w:rPr>
                <w:sz w:val="24"/>
                <w:szCs w:val="24"/>
              </w:rPr>
              <w:t>Apollinis</w:t>
            </w:r>
            <w:proofErr w:type="spellEnd"/>
            <w:r w:rsidRPr="0092216D">
              <w:rPr>
                <w:sz w:val="24"/>
                <w:szCs w:val="24"/>
              </w:rPr>
              <w:t xml:space="preserve"> </w:t>
            </w:r>
            <w:proofErr w:type="spellStart"/>
            <w:r w:rsidRPr="0092216D">
              <w:rPr>
                <w:sz w:val="24"/>
                <w:szCs w:val="24"/>
              </w:rPr>
              <w:t>meó</w:t>
            </w:r>
            <w:proofErr w:type="spellEnd"/>
            <w:r w:rsidRPr="0092216D">
              <w:rPr>
                <w:sz w:val="24"/>
                <w:szCs w:val="24"/>
              </w:rPr>
              <w:t xml:space="preserve"> nomine et </w:t>
            </w:r>
            <w:proofErr w:type="spellStart"/>
            <w:r w:rsidRPr="0092216D">
              <w:rPr>
                <w:sz w:val="24"/>
                <w:szCs w:val="24"/>
              </w:rPr>
              <w:t>illórum</w:t>
            </w:r>
            <w:proofErr w:type="spellEnd"/>
            <w:r w:rsidRPr="0092216D">
              <w:rPr>
                <w:sz w:val="24"/>
                <w:szCs w:val="24"/>
              </w:rPr>
              <w:t xml:space="preserve">, qui </w:t>
            </w:r>
            <w:proofErr w:type="spellStart"/>
            <w:r w:rsidRPr="0092216D">
              <w:rPr>
                <w:sz w:val="24"/>
                <w:szCs w:val="24"/>
              </w:rPr>
              <w:t>mihi</w:t>
            </w:r>
            <w:proofErr w:type="spellEnd"/>
            <w:r w:rsidRPr="0092216D">
              <w:rPr>
                <w:sz w:val="24"/>
                <w:szCs w:val="24"/>
              </w:rPr>
              <w:t xml:space="preserve"> </w:t>
            </w:r>
            <w:proofErr w:type="spellStart"/>
            <w:r w:rsidRPr="0092216D">
              <w:rPr>
                <w:sz w:val="24"/>
                <w:szCs w:val="24"/>
              </w:rPr>
              <w:t>statuárum</w:t>
            </w:r>
            <w:proofErr w:type="spellEnd"/>
            <w:r w:rsidRPr="0092216D">
              <w:rPr>
                <w:sz w:val="24"/>
                <w:szCs w:val="24"/>
              </w:rPr>
              <w:t xml:space="preserve"> </w:t>
            </w:r>
            <w:proofErr w:type="spellStart"/>
            <w:r w:rsidRPr="0092216D">
              <w:rPr>
                <w:sz w:val="24"/>
                <w:szCs w:val="24"/>
              </w:rPr>
              <w:t>honórem</w:t>
            </w:r>
            <w:proofErr w:type="spellEnd"/>
            <w:r w:rsidRPr="0092216D">
              <w:rPr>
                <w:sz w:val="24"/>
                <w:szCs w:val="24"/>
              </w:rPr>
              <w:t xml:space="preserve"> </w:t>
            </w:r>
            <w:proofErr w:type="spellStart"/>
            <w:r w:rsidRPr="0092216D">
              <w:rPr>
                <w:sz w:val="24"/>
                <w:szCs w:val="24"/>
              </w:rPr>
              <w:t>habuerunt</w:t>
            </w:r>
            <w:proofErr w:type="spellEnd"/>
            <w:r w:rsidRPr="0092216D">
              <w:rPr>
                <w:sz w:val="24"/>
                <w:szCs w:val="24"/>
              </w:rPr>
              <w:t xml:space="preserve">, </w:t>
            </w:r>
            <w:proofErr w:type="spellStart"/>
            <w:r w:rsidRPr="0092216D">
              <w:rPr>
                <w:sz w:val="24"/>
                <w:szCs w:val="24"/>
              </w:rPr>
              <w:t>posui</w:t>
            </w:r>
            <w:proofErr w:type="spellEnd"/>
            <w:r w:rsidRPr="0092216D">
              <w:rPr>
                <w:sz w:val="24"/>
                <w:szCs w:val="24"/>
              </w:rPr>
              <w:t xml:space="preserve">. </w:t>
            </w:r>
          </w:p>
        </w:tc>
        <w:tc>
          <w:tcPr>
            <w:tcW w:w="3638" w:type="dxa"/>
          </w:tcPr>
          <w:p w14:paraId="3B14F3F3" w14:textId="77777777" w:rsidR="00986D4C" w:rsidRPr="0092216D" w:rsidRDefault="00986D4C" w:rsidP="0050273E">
            <w:pPr>
              <w:spacing w:line="360" w:lineRule="auto"/>
              <w:rPr>
                <w:sz w:val="24"/>
                <w:szCs w:val="24"/>
              </w:rPr>
            </w:pPr>
            <w:r w:rsidRPr="0092216D">
              <w:rPr>
                <w:sz w:val="24"/>
                <w:szCs w:val="24"/>
              </w:rPr>
              <w:t xml:space="preserve">24 </w:t>
            </w:r>
            <w:proofErr w:type="spellStart"/>
            <w:r w:rsidRPr="0092216D">
              <w:rPr>
                <w:sz w:val="24"/>
                <w:szCs w:val="24"/>
              </w:rPr>
              <w:t>Ἐν</w:t>
            </w:r>
            <w:proofErr w:type="spellEnd"/>
            <w:r w:rsidRPr="0092216D">
              <w:rPr>
                <w:sz w:val="24"/>
                <w:szCs w:val="24"/>
              </w:rPr>
              <w:t xml:space="preserve"> να</w:t>
            </w:r>
            <w:proofErr w:type="spellStart"/>
            <w:r w:rsidRPr="0092216D">
              <w:rPr>
                <w:sz w:val="24"/>
                <w:szCs w:val="24"/>
              </w:rPr>
              <w:t>οῖς</w:t>
            </w:r>
            <w:proofErr w:type="spellEnd"/>
            <w:r w:rsidRPr="0092216D">
              <w:rPr>
                <w:sz w:val="24"/>
                <w:szCs w:val="24"/>
              </w:rPr>
              <w:t xml:space="preserve"> πα</w:t>
            </w:r>
            <w:proofErr w:type="spellStart"/>
            <w:r w:rsidRPr="0092216D">
              <w:rPr>
                <w:sz w:val="24"/>
                <w:szCs w:val="24"/>
              </w:rPr>
              <w:t>σῶν</w:t>
            </w:r>
            <w:proofErr w:type="spellEnd"/>
            <w:r w:rsidRPr="0092216D">
              <w:rPr>
                <w:sz w:val="24"/>
                <w:szCs w:val="24"/>
              </w:rPr>
              <w:t xml:space="preserve"> π</w:t>
            </w:r>
            <w:proofErr w:type="spellStart"/>
            <w:r w:rsidRPr="0092216D">
              <w:rPr>
                <w:sz w:val="24"/>
                <w:szCs w:val="24"/>
              </w:rPr>
              <w:t>όλεων</w:t>
            </w:r>
            <w:proofErr w:type="spellEnd"/>
            <w:r w:rsidRPr="0092216D">
              <w:rPr>
                <w:sz w:val="24"/>
                <w:szCs w:val="24"/>
              </w:rPr>
              <w:t xml:space="preserve"> </w:t>
            </w:r>
            <w:proofErr w:type="spellStart"/>
            <w:r w:rsidRPr="0092216D">
              <w:rPr>
                <w:sz w:val="24"/>
                <w:szCs w:val="24"/>
              </w:rPr>
              <w:t>τῆς</w:t>
            </w:r>
            <w:proofErr w:type="spellEnd"/>
            <w:r w:rsidRPr="0092216D">
              <w:rPr>
                <w:sz w:val="24"/>
                <w:szCs w:val="24"/>
              </w:rPr>
              <w:t xml:space="preserve"> </w:t>
            </w:r>
            <w:proofErr w:type="spellStart"/>
            <w:r w:rsidRPr="0092216D">
              <w:rPr>
                <w:sz w:val="24"/>
                <w:szCs w:val="24"/>
              </w:rPr>
              <w:t>Ἀσίὰς</w:t>
            </w:r>
            <w:proofErr w:type="spellEnd"/>
            <w:r w:rsidRPr="0092216D">
              <w:rPr>
                <w:sz w:val="24"/>
                <w:szCs w:val="24"/>
              </w:rPr>
              <w:t xml:space="preserve"> </w:t>
            </w:r>
            <w:proofErr w:type="spellStart"/>
            <w:r w:rsidRPr="0092216D">
              <w:rPr>
                <w:sz w:val="24"/>
                <w:szCs w:val="24"/>
              </w:rPr>
              <w:t>νεικήσ</w:t>
            </w:r>
            <w:proofErr w:type="spellEnd"/>
            <w:r w:rsidRPr="0092216D">
              <w:rPr>
                <w:sz w:val="24"/>
                <w:szCs w:val="24"/>
              </w:rPr>
              <w:t xml:space="preserve">ας </w:t>
            </w:r>
            <w:proofErr w:type="spellStart"/>
            <w:r w:rsidRPr="0092216D">
              <w:rPr>
                <w:sz w:val="24"/>
                <w:szCs w:val="24"/>
              </w:rPr>
              <w:t>τὰ</w:t>
            </w:r>
            <w:proofErr w:type="spellEnd"/>
            <w:r w:rsidRPr="0092216D">
              <w:rPr>
                <w:sz w:val="24"/>
                <w:szCs w:val="24"/>
              </w:rPr>
              <w:t xml:space="preserve"> </w:t>
            </w:r>
            <w:proofErr w:type="spellStart"/>
            <w:r w:rsidRPr="0092216D">
              <w:rPr>
                <w:sz w:val="24"/>
                <w:szCs w:val="24"/>
              </w:rPr>
              <w:t>ἀν</w:t>
            </w:r>
            <w:proofErr w:type="spellEnd"/>
            <w:r w:rsidRPr="0092216D">
              <w:rPr>
                <w:sz w:val="24"/>
                <w:szCs w:val="24"/>
              </w:rPr>
              <w:t>αθέματα ἀπ</w:t>
            </w:r>
            <w:proofErr w:type="spellStart"/>
            <w:r w:rsidRPr="0092216D">
              <w:rPr>
                <w:sz w:val="24"/>
                <w:szCs w:val="24"/>
              </w:rPr>
              <w:t>οκ</w:t>
            </w:r>
            <w:proofErr w:type="spellEnd"/>
            <w:r w:rsidRPr="0092216D">
              <w:rPr>
                <w:sz w:val="24"/>
                <w:szCs w:val="24"/>
              </w:rPr>
              <w:t xml:space="preserve">ατέστησα, ἃ </w:t>
            </w:r>
            <w:proofErr w:type="spellStart"/>
            <w:r w:rsidRPr="0092216D">
              <w:rPr>
                <w:sz w:val="24"/>
                <w:szCs w:val="24"/>
              </w:rPr>
              <w:t>εἶχεν</w:t>
            </w:r>
            <w:proofErr w:type="spellEnd"/>
            <w:r w:rsidRPr="0092216D">
              <w:rPr>
                <w:sz w:val="24"/>
                <w:szCs w:val="24"/>
              </w:rPr>
              <w:t xml:space="preserve"> </w:t>
            </w:r>
            <w:proofErr w:type="spellStart"/>
            <w:r w:rsidRPr="0092216D">
              <w:rPr>
                <w:sz w:val="24"/>
                <w:szCs w:val="24"/>
              </w:rPr>
              <w:t>ἰδί</w:t>
            </w:r>
            <w:proofErr w:type="spellEnd"/>
            <w:r w:rsidRPr="0092216D">
              <w:rPr>
                <w:sz w:val="24"/>
                <w:szCs w:val="24"/>
              </w:rPr>
              <w:t xml:space="preserve">αι </w:t>
            </w:r>
            <w:proofErr w:type="spellStart"/>
            <w:r w:rsidRPr="0092216D">
              <w:rPr>
                <w:sz w:val="24"/>
                <w:szCs w:val="24"/>
              </w:rPr>
              <w:t>ἱεροσυλήσ</w:t>
            </w:r>
            <w:proofErr w:type="spellEnd"/>
            <w:r w:rsidRPr="0092216D">
              <w:rPr>
                <w:sz w:val="24"/>
                <w:szCs w:val="24"/>
              </w:rPr>
              <w:t xml:space="preserve">ας ὁ ὑπ’ </w:t>
            </w:r>
            <w:proofErr w:type="spellStart"/>
            <w:r w:rsidRPr="0092216D">
              <w:rPr>
                <w:sz w:val="24"/>
                <w:szCs w:val="24"/>
              </w:rPr>
              <w:t>ἐμοῦ</w:t>
            </w:r>
            <w:proofErr w:type="spellEnd"/>
            <w:r w:rsidRPr="0092216D">
              <w:rPr>
                <w:sz w:val="24"/>
                <w:szCs w:val="24"/>
              </w:rPr>
              <w:t xml:space="preserve"> </w:t>
            </w:r>
            <w:proofErr w:type="spellStart"/>
            <w:r w:rsidRPr="0092216D">
              <w:rPr>
                <w:sz w:val="24"/>
                <w:szCs w:val="24"/>
              </w:rPr>
              <w:t>δι</w:t>
            </w:r>
            <w:proofErr w:type="spellEnd"/>
            <w:r w:rsidRPr="0092216D">
              <w:rPr>
                <w:sz w:val="24"/>
                <w:szCs w:val="24"/>
              </w:rPr>
              <w:t>αγωνισθεὶς π</w:t>
            </w:r>
            <w:proofErr w:type="spellStart"/>
            <w:r w:rsidRPr="0092216D">
              <w:rPr>
                <w:sz w:val="24"/>
                <w:szCs w:val="24"/>
              </w:rPr>
              <w:t>ολέμιος</w:t>
            </w:r>
            <w:proofErr w:type="spellEnd"/>
            <w:r w:rsidRPr="0092216D">
              <w:rPr>
                <w:sz w:val="24"/>
                <w:szCs w:val="24"/>
              </w:rPr>
              <w:t xml:space="preserve">. </w:t>
            </w:r>
            <w:proofErr w:type="spellStart"/>
            <w:r w:rsidRPr="0092216D">
              <w:rPr>
                <w:sz w:val="24"/>
                <w:szCs w:val="24"/>
              </w:rPr>
              <w:t>Ἀνδριάντες</w:t>
            </w:r>
            <w:proofErr w:type="spellEnd"/>
            <w:r w:rsidRPr="0092216D">
              <w:rPr>
                <w:sz w:val="24"/>
                <w:szCs w:val="24"/>
              </w:rPr>
              <w:t xml:space="preserve"> π</w:t>
            </w:r>
            <w:proofErr w:type="spellStart"/>
            <w:r w:rsidRPr="0092216D">
              <w:rPr>
                <w:sz w:val="24"/>
                <w:szCs w:val="24"/>
              </w:rPr>
              <w:t>εζοὶ</w:t>
            </w:r>
            <w:proofErr w:type="spellEnd"/>
            <w:r w:rsidRPr="0092216D">
              <w:rPr>
                <w:sz w:val="24"/>
                <w:szCs w:val="24"/>
              </w:rPr>
              <w:t xml:space="preserve"> καὶ </w:t>
            </w:r>
            <w:proofErr w:type="spellStart"/>
            <w:r w:rsidRPr="0092216D">
              <w:rPr>
                <w:sz w:val="24"/>
                <w:szCs w:val="24"/>
              </w:rPr>
              <w:t>ἔφι</w:t>
            </w:r>
            <w:proofErr w:type="spellEnd"/>
            <w:r w:rsidRPr="0092216D">
              <w:rPr>
                <w:sz w:val="24"/>
                <w:szCs w:val="24"/>
              </w:rPr>
              <w:t xml:space="preserve">πποί </w:t>
            </w:r>
            <w:proofErr w:type="spellStart"/>
            <w:r w:rsidRPr="0092216D">
              <w:rPr>
                <w:sz w:val="24"/>
                <w:szCs w:val="24"/>
              </w:rPr>
              <w:t>μου</w:t>
            </w:r>
            <w:proofErr w:type="spellEnd"/>
            <w:r w:rsidRPr="0092216D">
              <w:rPr>
                <w:sz w:val="24"/>
                <w:szCs w:val="24"/>
              </w:rPr>
              <w:t xml:space="preserve"> καὶ </w:t>
            </w:r>
            <w:proofErr w:type="spellStart"/>
            <w:r w:rsidRPr="0092216D">
              <w:rPr>
                <w:sz w:val="24"/>
                <w:szCs w:val="24"/>
              </w:rPr>
              <w:t>ἐφ</w:t>
            </w:r>
            <w:proofErr w:type="spellEnd"/>
            <w:r w:rsidRPr="0092216D">
              <w:rPr>
                <w:sz w:val="24"/>
                <w:szCs w:val="24"/>
              </w:rPr>
              <w:t xml:space="preserve">’ </w:t>
            </w:r>
            <w:proofErr w:type="spellStart"/>
            <w:r w:rsidRPr="0092216D">
              <w:rPr>
                <w:sz w:val="24"/>
                <w:szCs w:val="24"/>
              </w:rPr>
              <w:t>ἅρμ</w:t>
            </w:r>
            <w:proofErr w:type="spellEnd"/>
            <w:r w:rsidRPr="0092216D">
              <w:rPr>
                <w:sz w:val="24"/>
                <w:szCs w:val="24"/>
              </w:rPr>
              <w:t xml:space="preserve">ασιν </w:t>
            </w:r>
            <w:proofErr w:type="spellStart"/>
            <w:r w:rsidRPr="0092216D">
              <w:rPr>
                <w:sz w:val="24"/>
                <w:szCs w:val="24"/>
              </w:rPr>
              <w:t>ἀργυροῖ</w:t>
            </w:r>
            <w:proofErr w:type="spellEnd"/>
            <w:r w:rsidRPr="0092216D">
              <w:rPr>
                <w:sz w:val="24"/>
                <w:szCs w:val="24"/>
              </w:rPr>
              <w:t xml:space="preserve"> </w:t>
            </w:r>
            <w:proofErr w:type="spellStart"/>
            <w:r w:rsidRPr="0092216D">
              <w:rPr>
                <w:sz w:val="24"/>
                <w:szCs w:val="24"/>
              </w:rPr>
              <w:t>εἱστήκεισ</w:t>
            </w:r>
            <w:proofErr w:type="spellEnd"/>
            <w:r w:rsidRPr="0092216D">
              <w:rPr>
                <w:sz w:val="24"/>
                <w:szCs w:val="24"/>
              </w:rPr>
              <w:t xml:space="preserve">αν </w:t>
            </w:r>
            <w:proofErr w:type="spellStart"/>
            <w:r w:rsidRPr="0092216D">
              <w:rPr>
                <w:sz w:val="24"/>
                <w:szCs w:val="24"/>
              </w:rPr>
              <w:t>ἐν</w:t>
            </w:r>
            <w:proofErr w:type="spellEnd"/>
            <w:r w:rsidRPr="0092216D">
              <w:rPr>
                <w:sz w:val="24"/>
                <w:szCs w:val="24"/>
              </w:rPr>
              <w:t xml:space="preserve"> </w:t>
            </w:r>
            <w:proofErr w:type="spellStart"/>
            <w:r w:rsidRPr="0092216D">
              <w:rPr>
                <w:sz w:val="24"/>
                <w:szCs w:val="24"/>
              </w:rPr>
              <w:t>τῆι</w:t>
            </w:r>
            <w:proofErr w:type="spellEnd"/>
            <w:r w:rsidRPr="0092216D">
              <w:rPr>
                <w:sz w:val="24"/>
                <w:szCs w:val="24"/>
              </w:rPr>
              <w:t xml:space="preserve"> π</w:t>
            </w:r>
            <w:proofErr w:type="spellStart"/>
            <w:r w:rsidRPr="0092216D">
              <w:rPr>
                <w:sz w:val="24"/>
                <w:szCs w:val="24"/>
              </w:rPr>
              <w:t>όλει</w:t>
            </w:r>
            <w:proofErr w:type="spellEnd"/>
            <w:r w:rsidRPr="0092216D">
              <w:rPr>
                <w:sz w:val="24"/>
                <w:szCs w:val="24"/>
              </w:rPr>
              <w:t xml:space="preserve"> </w:t>
            </w:r>
            <w:proofErr w:type="spellStart"/>
            <w:r w:rsidRPr="0092216D">
              <w:rPr>
                <w:sz w:val="24"/>
                <w:szCs w:val="24"/>
              </w:rPr>
              <w:t>ἐνγὺς</w:t>
            </w:r>
            <w:proofErr w:type="spellEnd"/>
            <w:r w:rsidRPr="0092216D">
              <w:rPr>
                <w:sz w:val="24"/>
                <w:szCs w:val="24"/>
              </w:rPr>
              <w:t xml:space="preserve"> </w:t>
            </w:r>
            <w:proofErr w:type="spellStart"/>
            <w:r w:rsidRPr="0092216D">
              <w:rPr>
                <w:sz w:val="24"/>
                <w:szCs w:val="24"/>
              </w:rPr>
              <w:t>ὀγδοήκοντ</w:t>
            </w:r>
            <w:proofErr w:type="spellEnd"/>
            <w:r w:rsidRPr="0092216D">
              <w:rPr>
                <w:sz w:val="24"/>
                <w:szCs w:val="24"/>
              </w:rPr>
              <w:t xml:space="preserve">α, </w:t>
            </w:r>
            <w:proofErr w:type="spellStart"/>
            <w:r w:rsidRPr="0092216D">
              <w:rPr>
                <w:sz w:val="24"/>
                <w:szCs w:val="24"/>
              </w:rPr>
              <w:t>οὓς</w:t>
            </w:r>
            <w:proofErr w:type="spellEnd"/>
            <w:r w:rsidRPr="0092216D">
              <w:rPr>
                <w:sz w:val="24"/>
                <w:szCs w:val="24"/>
              </w:rPr>
              <w:t xml:space="preserve"> α</w:t>
            </w:r>
            <w:proofErr w:type="spellStart"/>
            <w:r w:rsidRPr="0092216D">
              <w:rPr>
                <w:sz w:val="24"/>
                <w:szCs w:val="24"/>
              </w:rPr>
              <w:t>ὺτὸς</w:t>
            </w:r>
            <w:proofErr w:type="spellEnd"/>
            <w:r w:rsidRPr="0092216D">
              <w:rPr>
                <w:sz w:val="24"/>
                <w:szCs w:val="24"/>
              </w:rPr>
              <w:t xml:space="preserve"> </w:t>
            </w:r>
            <w:proofErr w:type="spellStart"/>
            <w:r w:rsidRPr="0092216D">
              <w:rPr>
                <w:sz w:val="24"/>
                <w:szCs w:val="24"/>
              </w:rPr>
              <w:t>ἣρ</w:t>
            </w:r>
            <w:proofErr w:type="spellEnd"/>
            <w:r w:rsidRPr="0092216D">
              <w:rPr>
                <w:sz w:val="24"/>
                <w:szCs w:val="24"/>
              </w:rPr>
              <w:t xml:space="preserve">α, </w:t>
            </w:r>
            <w:proofErr w:type="spellStart"/>
            <w:r w:rsidRPr="0092216D">
              <w:rPr>
                <w:sz w:val="24"/>
                <w:szCs w:val="24"/>
              </w:rPr>
              <w:t>ἐκ</w:t>
            </w:r>
            <w:proofErr w:type="spellEnd"/>
            <w:r w:rsidRPr="0092216D">
              <w:rPr>
                <w:sz w:val="24"/>
                <w:szCs w:val="24"/>
              </w:rPr>
              <w:t xml:space="preserve"> </w:t>
            </w:r>
            <w:proofErr w:type="spellStart"/>
            <w:r w:rsidRPr="0092216D">
              <w:rPr>
                <w:sz w:val="24"/>
                <w:szCs w:val="24"/>
              </w:rPr>
              <w:t>τούτου</w:t>
            </w:r>
            <w:proofErr w:type="spellEnd"/>
            <w:r w:rsidRPr="0092216D">
              <w:rPr>
                <w:sz w:val="24"/>
                <w:szCs w:val="24"/>
              </w:rPr>
              <w:t xml:space="preserve"> </w:t>
            </w:r>
            <w:proofErr w:type="spellStart"/>
            <w:r w:rsidRPr="0092216D">
              <w:rPr>
                <w:sz w:val="24"/>
                <w:szCs w:val="24"/>
              </w:rPr>
              <w:t>τε</w:t>
            </w:r>
            <w:proofErr w:type="spellEnd"/>
            <w:r w:rsidRPr="0092216D">
              <w:rPr>
                <w:sz w:val="24"/>
                <w:szCs w:val="24"/>
              </w:rPr>
              <w:t xml:space="preserve"> </w:t>
            </w:r>
            <w:proofErr w:type="spellStart"/>
            <w:r w:rsidRPr="0092216D">
              <w:rPr>
                <w:sz w:val="24"/>
                <w:szCs w:val="24"/>
              </w:rPr>
              <w:t>τοῦ</w:t>
            </w:r>
            <w:proofErr w:type="spellEnd"/>
            <w:r w:rsidRPr="0092216D">
              <w:rPr>
                <w:sz w:val="24"/>
                <w:szCs w:val="24"/>
              </w:rPr>
              <w:t xml:space="preserve"> </w:t>
            </w:r>
            <w:proofErr w:type="spellStart"/>
            <w:r w:rsidRPr="0092216D">
              <w:rPr>
                <w:sz w:val="24"/>
                <w:szCs w:val="24"/>
              </w:rPr>
              <w:t>χρῆμ</w:t>
            </w:r>
            <w:proofErr w:type="spellEnd"/>
            <w:r w:rsidRPr="0092216D">
              <w:rPr>
                <w:sz w:val="24"/>
                <w:szCs w:val="24"/>
              </w:rPr>
              <w:t xml:space="preserve">ατος </w:t>
            </w:r>
            <w:proofErr w:type="spellStart"/>
            <w:r w:rsidRPr="0092216D">
              <w:rPr>
                <w:sz w:val="24"/>
                <w:szCs w:val="24"/>
              </w:rPr>
              <w:t>δώρ</w:t>
            </w:r>
            <w:proofErr w:type="spellEnd"/>
            <w:r w:rsidRPr="0092216D">
              <w:rPr>
                <w:sz w:val="24"/>
                <w:szCs w:val="24"/>
              </w:rPr>
              <w:t xml:space="preserve">α </w:t>
            </w:r>
            <w:proofErr w:type="spellStart"/>
            <w:r w:rsidRPr="0092216D">
              <w:rPr>
                <w:sz w:val="24"/>
                <w:szCs w:val="24"/>
              </w:rPr>
              <w:t>χρυσᾶ</w:t>
            </w:r>
            <w:proofErr w:type="spellEnd"/>
            <w:r w:rsidRPr="0092216D">
              <w:rPr>
                <w:sz w:val="24"/>
                <w:szCs w:val="24"/>
              </w:rPr>
              <w:t xml:space="preserve"> </w:t>
            </w:r>
            <w:proofErr w:type="spellStart"/>
            <w:r w:rsidRPr="0092216D">
              <w:rPr>
                <w:sz w:val="24"/>
                <w:szCs w:val="24"/>
              </w:rPr>
              <w:t>ἐν</w:t>
            </w:r>
            <w:proofErr w:type="spellEnd"/>
            <w:r w:rsidRPr="0092216D">
              <w:rPr>
                <w:sz w:val="24"/>
                <w:szCs w:val="24"/>
              </w:rPr>
              <w:t xml:space="preserve"> </w:t>
            </w:r>
            <w:proofErr w:type="spellStart"/>
            <w:r w:rsidRPr="0092216D">
              <w:rPr>
                <w:sz w:val="24"/>
                <w:szCs w:val="24"/>
              </w:rPr>
              <w:t>τῶι</w:t>
            </w:r>
            <w:proofErr w:type="spellEnd"/>
            <w:r w:rsidRPr="0092216D">
              <w:rPr>
                <w:sz w:val="24"/>
                <w:szCs w:val="24"/>
              </w:rPr>
              <w:t xml:space="preserve"> να</w:t>
            </w:r>
            <w:proofErr w:type="spellStart"/>
            <w:r w:rsidRPr="0092216D">
              <w:rPr>
                <w:sz w:val="24"/>
                <w:szCs w:val="24"/>
              </w:rPr>
              <w:t>ῶι</w:t>
            </w:r>
            <w:proofErr w:type="spellEnd"/>
            <w:r w:rsidRPr="0092216D">
              <w:rPr>
                <w:sz w:val="24"/>
                <w:szCs w:val="24"/>
              </w:rPr>
              <w:t xml:space="preserve"> </w:t>
            </w:r>
            <w:proofErr w:type="spellStart"/>
            <w:r w:rsidRPr="0092216D">
              <w:rPr>
                <w:sz w:val="24"/>
                <w:szCs w:val="24"/>
              </w:rPr>
              <w:t>τοῦ</w:t>
            </w:r>
            <w:proofErr w:type="spellEnd"/>
            <w:r w:rsidRPr="0092216D">
              <w:rPr>
                <w:sz w:val="24"/>
                <w:szCs w:val="24"/>
              </w:rPr>
              <w:t xml:space="preserve"> Ἀπ</w:t>
            </w:r>
            <w:proofErr w:type="spellStart"/>
            <w:r w:rsidRPr="0092216D">
              <w:rPr>
                <w:sz w:val="24"/>
                <w:szCs w:val="24"/>
              </w:rPr>
              <w:t>όλλωνος</w:t>
            </w:r>
            <w:proofErr w:type="spellEnd"/>
            <w:r w:rsidRPr="0092216D">
              <w:rPr>
                <w:sz w:val="24"/>
                <w:szCs w:val="24"/>
              </w:rPr>
              <w:t xml:space="preserve"> </w:t>
            </w:r>
            <w:proofErr w:type="spellStart"/>
            <w:r w:rsidRPr="0092216D">
              <w:rPr>
                <w:sz w:val="24"/>
                <w:szCs w:val="24"/>
              </w:rPr>
              <w:t>τῶι</w:t>
            </w:r>
            <w:proofErr w:type="spellEnd"/>
            <w:r w:rsidRPr="0092216D">
              <w:rPr>
                <w:sz w:val="24"/>
                <w:szCs w:val="24"/>
              </w:rPr>
              <w:t xml:space="preserve"> </w:t>
            </w:r>
            <w:proofErr w:type="spellStart"/>
            <w:r w:rsidRPr="0092216D">
              <w:rPr>
                <w:sz w:val="24"/>
                <w:szCs w:val="24"/>
              </w:rPr>
              <w:t>τε</w:t>
            </w:r>
            <w:proofErr w:type="spellEnd"/>
            <w:r w:rsidRPr="0092216D">
              <w:rPr>
                <w:sz w:val="24"/>
                <w:szCs w:val="24"/>
              </w:rPr>
              <w:t xml:space="preserve"> </w:t>
            </w:r>
            <w:proofErr w:type="spellStart"/>
            <w:r w:rsidRPr="0092216D">
              <w:rPr>
                <w:sz w:val="24"/>
                <w:szCs w:val="24"/>
              </w:rPr>
              <w:t>ἐμῶι</w:t>
            </w:r>
            <w:proofErr w:type="spellEnd"/>
            <w:r w:rsidRPr="0092216D">
              <w:rPr>
                <w:sz w:val="24"/>
                <w:szCs w:val="24"/>
              </w:rPr>
              <w:t xml:space="preserve"> </w:t>
            </w:r>
            <w:proofErr w:type="spellStart"/>
            <w:r w:rsidRPr="0092216D">
              <w:rPr>
                <w:sz w:val="24"/>
                <w:szCs w:val="24"/>
              </w:rPr>
              <w:t>ὀνόμ</w:t>
            </w:r>
            <w:proofErr w:type="spellEnd"/>
            <w:r w:rsidRPr="0092216D">
              <w:rPr>
                <w:sz w:val="24"/>
                <w:szCs w:val="24"/>
              </w:rPr>
              <w:t xml:space="preserve">ατι καὶ </w:t>
            </w:r>
            <w:proofErr w:type="spellStart"/>
            <w:r w:rsidRPr="0092216D">
              <w:rPr>
                <w:sz w:val="24"/>
                <w:szCs w:val="24"/>
              </w:rPr>
              <w:t>ἐκείνων</w:t>
            </w:r>
            <w:proofErr w:type="spellEnd"/>
            <w:r w:rsidRPr="0092216D">
              <w:rPr>
                <w:sz w:val="24"/>
                <w:szCs w:val="24"/>
              </w:rPr>
              <w:t xml:space="preserve">, </w:t>
            </w:r>
            <w:proofErr w:type="spellStart"/>
            <w:r w:rsidRPr="0092216D">
              <w:rPr>
                <w:sz w:val="24"/>
                <w:szCs w:val="24"/>
              </w:rPr>
              <w:t>οἵ</w:t>
            </w:r>
            <w:proofErr w:type="spellEnd"/>
            <w:r w:rsidRPr="0092216D">
              <w:rPr>
                <w:sz w:val="24"/>
                <w:szCs w:val="24"/>
              </w:rPr>
              <w:t xml:space="preserve"> </w:t>
            </w:r>
            <w:proofErr w:type="spellStart"/>
            <w:r w:rsidRPr="0092216D">
              <w:rPr>
                <w:sz w:val="24"/>
                <w:szCs w:val="24"/>
              </w:rPr>
              <w:t>με</w:t>
            </w:r>
            <w:proofErr w:type="spellEnd"/>
            <w:r w:rsidRPr="0092216D">
              <w:rPr>
                <w:sz w:val="24"/>
                <w:szCs w:val="24"/>
              </w:rPr>
              <w:t xml:space="preserve"> </w:t>
            </w:r>
            <w:proofErr w:type="spellStart"/>
            <w:r w:rsidRPr="0092216D">
              <w:rPr>
                <w:sz w:val="24"/>
                <w:szCs w:val="24"/>
              </w:rPr>
              <w:t>τούτοις</w:t>
            </w:r>
            <w:proofErr w:type="spellEnd"/>
            <w:r w:rsidRPr="0092216D">
              <w:rPr>
                <w:sz w:val="24"/>
                <w:szCs w:val="24"/>
              </w:rPr>
              <w:t xml:space="preserve"> </w:t>
            </w:r>
            <w:proofErr w:type="spellStart"/>
            <w:r w:rsidRPr="0092216D">
              <w:rPr>
                <w:sz w:val="24"/>
                <w:szCs w:val="24"/>
              </w:rPr>
              <w:t>τοῖς</w:t>
            </w:r>
            <w:proofErr w:type="spellEnd"/>
            <w:r w:rsidRPr="0092216D">
              <w:rPr>
                <w:sz w:val="24"/>
                <w:szCs w:val="24"/>
              </w:rPr>
              <w:t xml:space="preserve"> </w:t>
            </w:r>
            <w:proofErr w:type="spellStart"/>
            <w:r w:rsidRPr="0092216D">
              <w:rPr>
                <w:sz w:val="24"/>
                <w:szCs w:val="24"/>
              </w:rPr>
              <w:t>ἀνδριᾶσιν</w:t>
            </w:r>
            <w:proofErr w:type="spellEnd"/>
            <w:r w:rsidRPr="0092216D">
              <w:rPr>
                <w:sz w:val="24"/>
                <w:szCs w:val="24"/>
              </w:rPr>
              <w:t xml:space="preserve"> </w:t>
            </w:r>
            <w:proofErr w:type="spellStart"/>
            <w:r w:rsidRPr="0092216D">
              <w:rPr>
                <w:sz w:val="24"/>
                <w:szCs w:val="24"/>
              </w:rPr>
              <w:t>ἐτείμησ</w:t>
            </w:r>
            <w:proofErr w:type="spellEnd"/>
            <w:r w:rsidRPr="0092216D">
              <w:rPr>
                <w:sz w:val="24"/>
                <w:szCs w:val="24"/>
              </w:rPr>
              <w:t xml:space="preserve">αν, </w:t>
            </w:r>
            <w:proofErr w:type="spellStart"/>
            <w:r w:rsidRPr="0092216D">
              <w:rPr>
                <w:sz w:val="24"/>
                <w:szCs w:val="24"/>
              </w:rPr>
              <w:t>ἀνέθηκ</w:t>
            </w:r>
            <w:proofErr w:type="spellEnd"/>
            <w:r w:rsidRPr="0092216D">
              <w:rPr>
                <w:sz w:val="24"/>
                <w:szCs w:val="24"/>
              </w:rPr>
              <w:t>α</w:t>
            </w:r>
          </w:p>
          <w:p w14:paraId="2DDF929C" w14:textId="77777777" w:rsidR="00986D4C" w:rsidRPr="0092216D" w:rsidRDefault="00986D4C" w:rsidP="0050273E">
            <w:pPr>
              <w:spacing w:line="360" w:lineRule="auto"/>
              <w:rPr>
                <w:sz w:val="24"/>
                <w:szCs w:val="24"/>
              </w:rPr>
            </w:pPr>
          </w:p>
        </w:tc>
      </w:tr>
    </w:tbl>
    <w:p w14:paraId="58F14A7E" w14:textId="77777777" w:rsidR="00986D4C" w:rsidRPr="0092216D" w:rsidRDefault="00986D4C" w:rsidP="00986D4C">
      <w:pPr>
        <w:spacing w:line="360" w:lineRule="auto"/>
        <w:ind w:left="-567"/>
        <w:rPr>
          <w:sz w:val="24"/>
          <w:szCs w:val="24"/>
        </w:rPr>
      </w:pPr>
      <w:r w:rsidRPr="00A8570E">
        <w:rPr>
          <w:sz w:val="24"/>
          <w:szCs w:val="24"/>
        </w:rPr>
        <w:t xml:space="preserve"> </w:t>
      </w:r>
      <w:r w:rsidRPr="00A8570E">
        <w:rPr>
          <w:sz w:val="24"/>
          <w:szCs w:val="24"/>
          <w:highlight w:val="lightGray"/>
        </w:rPr>
        <w:t>A</w:t>
      </w:r>
      <w:r w:rsidRPr="0092216D">
        <w:rPr>
          <w:sz w:val="24"/>
          <w:szCs w:val="24"/>
          <w:highlight w:val="lightGray"/>
        </w:rPr>
        <w:t>ctivité 1</w:t>
      </w:r>
      <w:r>
        <w:rPr>
          <w:sz w:val="24"/>
          <w:szCs w:val="24"/>
        </w:rPr>
        <w:t xml:space="preserve"> – A </w:t>
      </w:r>
      <w:r w:rsidRPr="00A8570E">
        <w:rPr>
          <w:sz w:val="24"/>
          <w:szCs w:val="24"/>
        </w:rPr>
        <w:t>l’aide des outils qui vous ont été distribués, retrouvez dans le latin et le grec les pronoms relatifs et leurs antécédents.</w:t>
      </w:r>
    </w:p>
    <w:p w14:paraId="3BC3B78A" w14:textId="77777777" w:rsidR="00986D4C" w:rsidRPr="0092216D" w:rsidRDefault="00986D4C" w:rsidP="00986D4C">
      <w:pPr>
        <w:spacing w:line="360" w:lineRule="auto"/>
        <w:rPr>
          <w:sz w:val="24"/>
          <w:szCs w:val="24"/>
        </w:rPr>
      </w:pPr>
    </w:p>
    <w:p w14:paraId="5E64F4F5" w14:textId="77777777" w:rsidR="00986D4C" w:rsidRPr="0092216D" w:rsidRDefault="00986D4C" w:rsidP="00986D4C">
      <w:pPr>
        <w:ind w:hanging="851"/>
      </w:pPr>
      <w:r w:rsidRPr="0092216D">
        <w:rPr>
          <w:sz w:val="24"/>
          <w:szCs w:val="24"/>
          <w:highlight w:val="lightGray"/>
        </w:rPr>
        <w:t>Activité 2 -</w:t>
      </w:r>
      <w:r>
        <w:rPr>
          <w:sz w:val="24"/>
          <w:szCs w:val="24"/>
        </w:rPr>
        <w:t xml:space="preserve"> </w:t>
      </w:r>
      <w:r>
        <w:rPr>
          <w:sz w:val="24"/>
          <w:szCs w:val="24"/>
        </w:rPr>
        <w:tab/>
      </w:r>
      <w:r w:rsidRPr="0092216D">
        <w:t>1. Identifiez le cas, le genre et le nombre de chaque pronom relatif relevé.</w:t>
      </w:r>
    </w:p>
    <w:p w14:paraId="62165450" w14:textId="77777777" w:rsidR="00986D4C" w:rsidRPr="0092216D" w:rsidRDefault="00986D4C" w:rsidP="00986D4C">
      <w:pPr>
        <w:ind w:firstLine="708"/>
        <w:rPr>
          <w:sz w:val="24"/>
          <w:szCs w:val="24"/>
        </w:rPr>
      </w:pPr>
      <w:r w:rsidRPr="0092216D">
        <w:rPr>
          <w:sz w:val="24"/>
          <w:szCs w:val="24"/>
        </w:rPr>
        <w:t>2. Les pronoms s’accordent-ils en genre et en nombre avec ces antécédents ?</w:t>
      </w:r>
    </w:p>
    <w:p w14:paraId="0DAD5DD4" w14:textId="77777777" w:rsidR="00986D4C" w:rsidRPr="0092216D" w:rsidRDefault="00986D4C" w:rsidP="00986D4C">
      <w:pPr>
        <w:ind w:firstLine="708"/>
        <w:rPr>
          <w:sz w:val="24"/>
          <w:szCs w:val="24"/>
        </w:rPr>
      </w:pPr>
      <w:r w:rsidRPr="0092216D">
        <w:rPr>
          <w:sz w:val="24"/>
          <w:szCs w:val="24"/>
        </w:rPr>
        <w:t>3. Quelle explication donnez-vous du choix du cas des pronoms relatifs ?</w:t>
      </w:r>
    </w:p>
    <w:p w14:paraId="4EF53C8C" w14:textId="77777777" w:rsidR="00986D4C" w:rsidRPr="0092216D" w:rsidRDefault="00986D4C" w:rsidP="00986D4C">
      <w:pPr>
        <w:ind w:hanging="851"/>
        <w:rPr>
          <w:sz w:val="24"/>
          <w:szCs w:val="24"/>
        </w:rPr>
      </w:pPr>
      <w:r w:rsidRPr="0092216D">
        <w:rPr>
          <w:sz w:val="24"/>
          <w:szCs w:val="24"/>
        </w:rPr>
        <w:t>1. J’ai fait déposer des offrandes en mon nom et au nom de ceux qui ont érigé les statues en mon honneur.</w:t>
      </w:r>
    </w:p>
    <w:p w14:paraId="312098FB" w14:textId="77777777" w:rsidR="00986D4C" w:rsidRPr="0092216D" w:rsidRDefault="00986D4C" w:rsidP="00986D4C">
      <w:pPr>
        <w:ind w:hanging="851"/>
        <w:rPr>
          <w:sz w:val="24"/>
          <w:szCs w:val="24"/>
        </w:rPr>
      </w:pPr>
      <w:proofErr w:type="spellStart"/>
      <w:r w:rsidRPr="0092216D">
        <w:rPr>
          <w:sz w:val="24"/>
          <w:szCs w:val="24"/>
          <w:u w:val="single"/>
        </w:rPr>
        <w:t>Posui</w:t>
      </w:r>
      <w:proofErr w:type="spellEnd"/>
      <w:r w:rsidRPr="0092216D">
        <w:rPr>
          <w:sz w:val="24"/>
          <w:szCs w:val="24"/>
        </w:rPr>
        <w:t xml:space="preserve"> dona </w:t>
      </w:r>
      <w:proofErr w:type="spellStart"/>
      <w:r w:rsidRPr="0092216D">
        <w:rPr>
          <w:sz w:val="24"/>
          <w:szCs w:val="24"/>
        </w:rPr>
        <w:t>meó</w:t>
      </w:r>
      <w:proofErr w:type="spellEnd"/>
      <w:r w:rsidRPr="0092216D">
        <w:rPr>
          <w:sz w:val="24"/>
          <w:szCs w:val="24"/>
        </w:rPr>
        <w:t xml:space="preserve"> nomine et </w:t>
      </w:r>
      <w:proofErr w:type="spellStart"/>
      <w:r w:rsidRPr="0092216D">
        <w:rPr>
          <w:sz w:val="24"/>
          <w:szCs w:val="24"/>
        </w:rPr>
        <w:t>illórum</w:t>
      </w:r>
      <w:proofErr w:type="spellEnd"/>
      <w:r w:rsidRPr="0092216D">
        <w:rPr>
          <w:sz w:val="24"/>
          <w:szCs w:val="24"/>
        </w:rPr>
        <w:t xml:space="preserve">, qui </w:t>
      </w:r>
      <w:proofErr w:type="spellStart"/>
      <w:r w:rsidRPr="0092216D">
        <w:rPr>
          <w:sz w:val="24"/>
          <w:szCs w:val="24"/>
        </w:rPr>
        <w:t>mihi</w:t>
      </w:r>
      <w:proofErr w:type="spellEnd"/>
      <w:r w:rsidRPr="0092216D">
        <w:rPr>
          <w:sz w:val="24"/>
          <w:szCs w:val="24"/>
        </w:rPr>
        <w:t xml:space="preserve"> </w:t>
      </w:r>
      <w:proofErr w:type="spellStart"/>
      <w:r w:rsidRPr="0092216D">
        <w:rPr>
          <w:sz w:val="24"/>
          <w:szCs w:val="24"/>
        </w:rPr>
        <w:t>statuárum</w:t>
      </w:r>
      <w:proofErr w:type="spellEnd"/>
      <w:r w:rsidRPr="0092216D">
        <w:rPr>
          <w:sz w:val="24"/>
          <w:szCs w:val="24"/>
        </w:rPr>
        <w:t xml:space="preserve"> </w:t>
      </w:r>
      <w:proofErr w:type="spellStart"/>
      <w:r w:rsidRPr="0092216D">
        <w:rPr>
          <w:sz w:val="24"/>
          <w:szCs w:val="24"/>
        </w:rPr>
        <w:t>honórem</w:t>
      </w:r>
      <w:proofErr w:type="spellEnd"/>
      <w:r w:rsidRPr="0092216D">
        <w:rPr>
          <w:sz w:val="24"/>
          <w:szCs w:val="24"/>
        </w:rPr>
        <w:t xml:space="preserve"> </w:t>
      </w:r>
      <w:proofErr w:type="spellStart"/>
      <w:r w:rsidRPr="0092216D">
        <w:rPr>
          <w:sz w:val="24"/>
          <w:szCs w:val="24"/>
          <w:u w:val="single"/>
        </w:rPr>
        <w:t>habuerunt</w:t>
      </w:r>
      <w:proofErr w:type="spellEnd"/>
      <w:r w:rsidRPr="0092216D">
        <w:rPr>
          <w:sz w:val="24"/>
          <w:szCs w:val="24"/>
        </w:rPr>
        <w:t>.</w:t>
      </w:r>
    </w:p>
    <w:p w14:paraId="4A99B205" w14:textId="77777777" w:rsidR="00986D4C" w:rsidRDefault="00986D4C" w:rsidP="00986D4C">
      <w:pPr>
        <w:ind w:hanging="851"/>
        <w:rPr>
          <w:sz w:val="24"/>
          <w:szCs w:val="24"/>
        </w:rPr>
      </w:pPr>
      <w:proofErr w:type="spellStart"/>
      <w:r w:rsidRPr="0092216D">
        <w:rPr>
          <w:sz w:val="24"/>
          <w:szCs w:val="24"/>
          <w:u w:val="single"/>
        </w:rPr>
        <w:t>Ἀνέθηκ</w:t>
      </w:r>
      <w:proofErr w:type="spellEnd"/>
      <w:r w:rsidRPr="0092216D">
        <w:rPr>
          <w:sz w:val="24"/>
          <w:szCs w:val="24"/>
          <w:u w:val="single"/>
        </w:rPr>
        <w:t>α</w:t>
      </w:r>
      <w:r w:rsidRPr="0092216D">
        <w:rPr>
          <w:sz w:val="24"/>
          <w:szCs w:val="24"/>
        </w:rPr>
        <w:t xml:space="preserve"> </w:t>
      </w:r>
      <w:proofErr w:type="spellStart"/>
      <w:r w:rsidRPr="0092216D">
        <w:rPr>
          <w:sz w:val="24"/>
          <w:szCs w:val="24"/>
        </w:rPr>
        <w:t>ἀν</w:t>
      </w:r>
      <w:proofErr w:type="spellEnd"/>
      <w:r w:rsidRPr="0092216D">
        <w:rPr>
          <w:sz w:val="24"/>
          <w:szCs w:val="24"/>
        </w:rPr>
        <w:t xml:space="preserve">αθέματα </w:t>
      </w:r>
      <w:proofErr w:type="spellStart"/>
      <w:r w:rsidRPr="0092216D">
        <w:rPr>
          <w:sz w:val="24"/>
          <w:szCs w:val="24"/>
        </w:rPr>
        <w:t>τῶι</w:t>
      </w:r>
      <w:proofErr w:type="spellEnd"/>
      <w:r w:rsidRPr="0092216D">
        <w:rPr>
          <w:sz w:val="24"/>
          <w:szCs w:val="24"/>
        </w:rPr>
        <w:t xml:space="preserve"> </w:t>
      </w:r>
      <w:proofErr w:type="spellStart"/>
      <w:r w:rsidRPr="0092216D">
        <w:rPr>
          <w:sz w:val="24"/>
          <w:szCs w:val="24"/>
        </w:rPr>
        <w:t>τε</w:t>
      </w:r>
      <w:proofErr w:type="spellEnd"/>
      <w:r w:rsidRPr="0092216D">
        <w:rPr>
          <w:sz w:val="24"/>
          <w:szCs w:val="24"/>
        </w:rPr>
        <w:t xml:space="preserve"> </w:t>
      </w:r>
      <w:proofErr w:type="spellStart"/>
      <w:r w:rsidRPr="0092216D">
        <w:rPr>
          <w:sz w:val="24"/>
          <w:szCs w:val="24"/>
        </w:rPr>
        <w:t>ἐμῶι</w:t>
      </w:r>
      <w:proofErr w:type="spellEnd"/>
      <w:r w:rsidRPr="0092216D">
        <w:rPr>
          <w:sz w:val="24"/>
          <w:szCs w:val="24"/>
        </w:rPr>
        <w:t xml:space="preserve"> </w:t>
      </w:r>
      <w:proofErr w:type="spellStart"/>
      <w:r w:rsidRPr="0092216D">
        <w:rPr>
          <w:sz w:val="24"/>
          <w:szCs w:val="24"/>
        </w:rPr>
        <w:t>ὀνόμ</w:t>
      </w:r>
      <w:proofErr w:type="spellEnd"/>
      <w:r w:rsidRPr="0092216D">
        <w:rPr>
          <w:sz w:val="24"/>
          <w:szCs w:val="24"/>
        </w:rPr>
        <w:t xml:space="preserve">ατι καὶ </w:t>
      </w:r>
      <w:proofErr w:type="spellStart"/>
      <w:r w:rsidRPr="0092216D">
        <w:rPr>
          <w:sz w:val="24"/>
          <w:szCs w:val="24"/>
        </w:rPr>
        <w:t>ἐκείνων</w:t>
      </w:r>
      <w:proofErr w:type="spellEnd"/>
      <w:r w:rsidRPr="0092216D">
        <w:rPr>
          <w:sz w:val="24"/>
          <w:szCs w:val="24"/>
        </w:rPr>
        <w:t xml:space="preserve">, </w:t>
      </w:r>
      <w:proofErr w:type="spellStart"/>
      <w:r w:rsidRPr="0092216D">
        <w:rPr>
          <w:sz w:val="24"/>
          <w:szCs w:val="24"/>
        </w:rPr>
        <w:t>οἵ</w:t>
      </w:r>
      <w:proofErr w:type="spellEnd"/>
      <w:r w:rsidRPr="0092216D">
        <w:rPr>
          <w:sz w:val="24"/>
          <w:szCs w:val="24"/>
        </w:rPr>
        <w:t xml:space="preserve"> </w:t>
      </w:r>
      <w:proofErr w:type="spellStart"/>
      <w:r w:rsidRPr="0092216D">
        <w:rPr>
          <w:sz w:val="24"/>
          <w:szCs w:val="24"/>
        </w:rPr>
        <w:t>με</w:t>
      </w:r>
      <w:proofErr w:type="spellEnd"/>
      <w:r w:rsidRPr="0092216D">
        <w:rPr>
          <w:sz w:val="24"/>
          <w:szCs w:val="24"/>
        </w:rPr>
        <w:t xml:space="preserve"> </w:t>
      </w:r>
      <w:proofErr w:type="spellStart"/>
      <w:r w:rsidRPr="0092216D">
        <w:rPr>
          <w:sz w:val="24"/>
          <w:szCs w:val="24"/>
        </w:rPr>
        <w:t>τούτοις</w:t>
      </w:r>
      <w:proofErr w:type="spellEnd"/>
      <w:r w:rsidRPr="0092216D">
        <w:rPr>
          <w:sz w:val="24"/>
          <w:szCs w:val="24"/>
        </w:rPr>
        <w:t xml:space="preserve"> </w:t>
      </w:r>
      <w:proofErr w:type="spellStart"/>
      <w:r w:rsidRPr="0092216D">
        <w:rPr>
          <w:sz w:val="24"/>
          <w:szCs w:val="24"/>
        </w:rPr>
        <w:t>τοῖς</w:t>
      </w:r>
      <w:proofErr w:type="spellEnd"/>
      <w:r w:rsidRPr="0092216D">
        <w:rPr>
          <w:sz w:val="24"/>
          <w:szCs w:val="24"/>
        </w:rPr>
        <w:t xml:space="preserve"> </w:t>
      </w:r>
      <w:proofErr w:type="spellStart"/>
      <w:r w:rsidRPr="0092216D">
        <w:rPr>
          <w:sz w:val="24"/>
          <w:szCs w:val="24"/>
        </w:rPr>
        <w:t>ἀνδριᾶσιν</w:t>
      </w:r>
      <w:proofErr w:type="spellEnd"/>
      <w:r w:rsidRPr="0092216D">
        <w:rPr>
          <w:sz w:val="24"/>
          <w:szCs w:val="24"/>
        </w:rPr>
        <w:t xml:space="preserve"> </w:t>
      </w:r>
      <w:proofErr w:type="spellStart"/>
      <w:r w:rsidRPr="0092216D">
        <w:rPr>
          <w:sz w:val="24"/>
          <w:szCs w:val="24"/>
          <w:u w:val="single"/>
        </w:rPr>
        <w:t>ἐτείμησ</w:t>
      </w:r>
      <w:proofErr w:type="spellEnd"/>
      <w:r w:rsidRPr="0092216D">
        <w:rPr>
          <w:sz w:val="24"/>
          <w:szCs w:val="24"/>
          <w:u w:val="single"/>
        </w:rPr>
        <w:t>αν</w:t>
      </w:r>
      <w:r w:rsidRPr="0092216D">
        <w:rPr>
          <w:sz w:val="24"/>
          <w:szCs w:val="24"/>
        </w:rPr>
        <w:t>.</w:t>
      </w:r>
    </w:p>
    <w:p w14:paraId="054F45AF" w14:textId="77777777" w:rsidR="00986D4C" w:rsidRPr="0092216D" w:rsidRDefault="00986D4C" w:rsidP="00986D4C">
      <w:pPr>
        <w:ind w:hanging="851"/>
        <w:rPr>
          <w:sz w:val="24"/>
          <w:szCs w:val="24"/>
        </w:rPr>
      </w:pPr>
    </w:p>
    <w:p w14:paraId="4D30F236" w14:textId="77777777" w:rsidR="00986D4C" w:rsidRPr="0092216D" w:rsidRDefault="00986D4C" w:rsidP="00986D4C">
      <w:pPr>
        <w:ind w:hanging="851"/>
        <w:rPr>
          <w:sz w:val="24"/>
          <w:szCs w:val="24"/>
        </w:rPr>
      </w:pPr>
      <w:r w:rsidRPr="0092216D">
        <w:rPr>
          <w:sz w:val="24"/>
          <w:szCs w:val="24"/>
        </w:rPr>
        <w:t>2.  J’ai fait replacer les ornements qu’avait détournés [Antoine].</w:t>
      </w:r>
    </w:p>
    <w:p w14:paraId="69C8DED3" w14:textId="77777777" w:rsidR="00986D4C" w:rsidRPr="0092216D" w:rsidRDefault="00986D4C" w:rsidP="00986D4C">
      <w:pPr>
        <w:ind w:hanging="851"/>
        <w:rPr>
          <w:sz w:val="24"/>
          <w:szCs w:val="24"/>
        </w:rPr>
      </w:pPr>
      <w:proofErr w:type="spellStart"/>
      <w:r w:rsidRPr="0092216D">
        <w:rPr>
          <w:sz w:val="24"/>
          <w:szCs w:val="24"/>
        </w:rPr>
        <w:t>Ornamenta</w:t>
      </w:r>
      <w:proofErr w:type="spellEnd"/>
      <w:r w:rsidRPr="0092216D">
        <w:rPr>
          <w:sz w:val="24"/>
          <w:szCs w:val="24"/>
        </w:rPr>
        <w:t xml:space="preserve"> </w:t>
      </w:r>
      <w:proofErr w:type="spellStart"/>
      <w:r w:rsidRPr="0092216D">
        <w:rPr>
          <w:sz w:val="24"/>
          <w:szCs w:val="24"/>
          <w:u w:val="single"/>
        </w:rPr>
        <w:t>reposui</w:t>
      </w:r>
      <w:proofErr w:type="spellEnd"/>
      <w:r w:rsidRPr="0092216D">
        <w:rPr>
          <w:sz w:val="24"/>
          <w:szCs w:val="24"/>
        </w:rPr>
        <w:t xml:space="preserve">, </w:t>
      </w:r>
      <w:proofErr w:type="spellStart"/>
      <w:r w:rsidRPr="0092216D">
        <w:rPr>
          <w:sz w:val="24"/>
          <w:szCs w:val="24"/>
        </w:rPr>
        <w:t>quae</w:t>
      </w:r>
      <w:proofErr w:type="spellEnd"/>
      <w:r w:rsidRPr="0092216D">
        <w:rPr>
          <w:sz w:val="24"/>
          <w:szCs w:val="24"/>
        </w:rPr>
        <w:t xml:space="preserve"> [Antonius] </w:t>
      </w:r>
      <w:proofErr w:type="spellStart"/>
      <w:r w:rsidRPr="0092216D">
        <w:rPr>
          <w:sz w:val="24"/>
          <w:szCs w:val="24"/>
          <w:u w:val="single"/>
        </w:rPr>
        <w:t>possederat</w:t>
      </w:r>
      <w:proofErr w:type="spellEnd"/>
      <w:r w:rsidRPr="0092216D">
        <w:rPr>
          <w:sz w:val="24"/>
          <w:szCs w:val="24"/>
        </w:rPr>
        <w:t>.</w:t>
      </w:r>
    </w:p>
    <w:p w14:paraId="5A19435B" w14:textId="77777777" w:rsidR="00986D4C" w:rsidRDefault="00986D4C" w:rsidP="00986D4C">
      <w:pPr>
        <w:ind w:hanging="851"/>
        <w:rPr>
          <w:sz w:val="24"/>
          <w:szCs w:val="24"/>
        </w:rPr>
      </w:pPr>
      <w:proofErr w:type="spellStart"/>
      <w:r w:rsidRPr="0092216D">
        <w:rPr>
          <w:sz w:val="24"/>
          <w:szCs w:val="24"/>
        </w:rPr>
        <w:t>Τὰ</w:t>
      </w:r>
      <w:proofErr w:type="spellEnd"/>
      <w:r w:rsidRPr="0092216D">
        <w:rPr>
          <w:sz w:val="24"/>
          <w:szCs w:val="24"/>
        </w:rPr>
        <w:t xml:space="preserve"> </w:t>
      </w:r>
      <w:proofErr w:type="spellStart"/>
      <w:r w:rsidRPr="0092216D">
        <w:rPr>
          <w:sz w:val="24"/>
          <w:szCs w:val="24"/>
        </w:rPr>
        <w:t>ἀν</w:t>
      </w:r>
      <w:proofErr w:type="spellEnd"/>
      <w:r w:rsidRPr="0092216D">
        <w:rPr>
          <w:sz w:val="24"/>
          <w:szCs w:val="24"/>
        </w:rPr>
        <w:t xml:space="preserve">αθέματα </w:t>
      </w:r>
      <w:r w:rsidRPr="0092216D">
        <w:rPr>
          <w:sz w:val="24"/>
          <w:szCs w:val="24"/>
          <w:u w:val="single"/>
        </w:rPr>
        <w:t>ἀπ</w:t>
      </w:r>
      <w:proofErr w:type="spellStart"/>
      <w:r w:rsidRPr="0092216D">
        <w:rPr>
          <w:sz w:val="24"/>
          <w:szCs w:val="24"/>
          <w:u w:val="single"/>
        </w:rPr>
        <w:t>οκ</w:t>
      </w:r>
      <w:proofErr w:type="spellEnd"/>
      <w:r w:rsidRPr="0092216D">
        <w:rPr>
          <w:sz w:val="24"/>
          <w:szCs w:val="24"/>
          <w:u w:val="single"/>
        </w:rPr>
        <w:t>ατέστησα</w:t>
      </w:r>
      <w:r w:rsidRPr="0092216D">
        <w:rPr>
          <w:sz w:val="24"/>
          <w:szCs w:val="24"/>
        </w:rPr>
        <w:t xml:space="preserve">, ἃ </w:t>
      </w:r>
      <w:proofErr w:type="spellStart"/>
      <w:r w:rsidRPr="0092216D">
        <w:rPr>
          <w:sz w:val="24"/>
          <w:szCs w:val="24"/>
          <w:u w:val="single"/>
        </w:rPr>
        <w:t>εἶχεν</w:t>
      </w:r>
      <w:proofErr w:type="spellEnd"/>
      <w:r w:rsidRPr="0092216D">
        <w:rPr>
          <w:sz w:val="24"/>
          <w:szCs w:val="24"/>
        </w:rPr>
        <w:t xml:space="preserve"> [</w:t>
      </w:r>
      <w:r w:rsidRPr="0092216D">
        <w:rPr>
          <w:sz w:val="24"/>
          <w:szCs w:val="24"/>
          <w:lang w:val="el-GR"/>
        </w:rPr>
        <w:t>Ἀντώνιος</w:t>
      </w:r>
      <w:r w:rsidRPr="0092216D">
        <w:rPr>
          <w:sz w:val="24"/>
          <w:szCs w:val="24"/>
        </w:rPr>
        <w:t>].</w:t>
      </w:r>
    </w:p>
    <w:p w14:paraId="1639D9D2" w14:textId="77777777" w:rsidR="00986D4C" w:rsidRPr="0092216D" w:rsidRDefault="00986D4C" w:rsidP="00986D4C">
      <w:pPr>
        <w:ind w:hanging="851"/>
        <w:rPr>
          <w:sz w:val="24"/>
          <w:szCs w:val="24"/>
        </w:rPr>
      </w:pPr>
    </w:p>
    <w:p w14:paraId="44660603" w14:textId="77777777" w:rsidR="00986D4C" w:rsidRPr="0092216D" w:rsidRDefault="00986D4C" w:rsidP="00986D4C">
      <w:pPr>
        <w:ind w:hanging="851"/>
        <w:rPr>
          <w:sz w:val="24"/>
          <w:szCs w:val="24"/>
        </w:rPr>
      </w:pPr>
      <w:r w:rsidRPr="0092216D">
        <w:rPr>
          <w:sz w:val="24"/>
          <w:szCs w:val="24"/>
        </w:rPr>
        <w:t>3. Des statues furent érigées, que j’ai fait retirer moi-même.</w:t>
      </w:r>
    </w:p>
    <w:p w14:paraId="190167D3" w14:textId="77777777" w:rsidR="00986D4C" w:rsidRPr="0092216D" w:rsidRDefault="00986D4C" w:rsidP="00986D4C">
      <w:pPr>
        <w:ind w:hanging="851"/>
        <w:rPr>
          <w:sz w:val="24"/>
          <w:szCs w:val="24"/>
        </w:rPr>
      </w:pPr>
      <w:proofErr w:type="spellStart"/>
      <w:r w:rsidRPr="0092216D">
        <w:rPr>
          <w:sz w:val="24"/>
          <w:szCs w:val="24"/>
        </w:rPr>
        <w:t>Statuae</w:t>
      </w:r>
      <w:proofErr w:type="spellEnd"/>
      <w:r w:rsidRPr="0092216D">
        <w:rPr>
          <w:sz w:val="24"/>
          <w:szCs w:val="24"/>
        </w:rPr>
        <w:t xml:space="preserve"> </w:t>
      </w:r>
      <w:proofErr w:type="spellStart"/>
      <w:r w:rsidRPr="0092216D">
        <w:rPr>
          <w:sz w:val="24"/>
          <w:szCs w:val="24"/>
          <w:u w:val="single"/>
        </w:rPr>
        <w:t>steterunt</w:t>
      </w:r>
      <w:proofErr w:type="spellEnd"/>
      <w:r w:rsidRPr="0092216D">
        <w:rPr>
          <w:sz w:val="24"/>
          <w:szCs w:val="24"/>
        </w:rPr>
        <w:t xml:space="preserve">, </w:t>
      </w:r>
      <w:proofErr w:type="spellStart"/>
      <w:r w:rsidRPr="0092216D">
        <w:rPr>
          <w:sz w:val="24"/>
          <w:szCs w:val="24"/>
        </w:rPr>
        <w:t>quas</w:t>
      </w:r>
      <w:proofErr w:type="spellEnd"/>
      <w:r w:rsidRPr="0092216D">
        <w:rPr>
          <w:sz w:val="24"/>
          <w:szCs w:val="24"/>
        </w:rPr>
        <w:t xml:space="preserve"> </w:t>
      </w:r>
      <w:proofErr w:type="spellStart"/>
      <w:r w:rsidRPr="0092216D">
        <w:rPr>
          <w:sz w:val="24"/>
          <w:szCs w:val="24"/>
        </w:rPr>
        <w:t>ipse</w:t>
      </w:r>
      <w:proofErr w:type="spellEnd"/>
      <w:r w:rsidRPr="0092216D">
        <w:rPr>
          <w:sz w:val="24"/>
          <w:szCs w:val="24"/>
        </w:rPr>
        <w:t xml:space="preserve"> </w:t>
      </w:r>
      <w:proofErr w:type="spellStart"/>
      <w:r w:rsidRPr="0092216D">
        <w:rPr>
          <w:sz w:val="24"/>
          <w:szCs w:val="24"/>
          <w:u w:val="single"/>
        </w:rPr>
        <w:t>sustuli</w:t>
      </w:r>
      <w:proofErr w:type="spellEnd"/>
      <w:r w:rsidRPr="0092216D">
        <w:rPr>
          <w:sz w:val="24"/>
          <w:szCs w:val="24"/>
          <w:u w:val="single"/>
        </w:rPr>
        <w:t>.</w:t>
      </w:r>
    </w:p>
    <w:p w14:paraId="65F8CF1C" w14:textId="77777777" w:rsidR="00986D4C" w:rsidRPr="0092216D" w:rsidRDefault="00986D4C" w:rsidP="00986D4C">
      <w:pPr>
        <w:ind w:hanging="851"/>
        <w:rPr>
          <w:sz w:val="24"/>
          <w:szCs w:val="24"/>
        </w:rPr>
      </w:pPr>
      <w:proofErr w:type="spellStart"/>
      <w:r w:rsidRPr="0092216D">
        <w:rPr>
          <w:sz w:val="24"/>
          <w:szCs w:val="24"/>
        </w:rPr>
        <w:t>Ἀνδριάντες</w:t>
      </w:r>
      <w:proofErr w:type="spellEnd"/>
      <w:r w:rsidRPr="0092216D">
        <w:rPr>
          <w:sz w:val="24"/>
          <w:szCs w:val="24"/>
        </w:rPr>
        <w:t xml:space="preserve">, </w:t>
      </w:r>
      <w:proofErr w:type="spellStart"/>
      <w:r w:rsidRPr="0092216D">
        <w:rPr>
          <w:sz w:val="24"/>
          <w:szCs w:val="24"/>
        </w:rPr>
        <w:t>οὓς</w:t>
      </w:r>
      <w:proofErr w:type="spellEnd"/>
      <w:r w:rsidRPr="0092216D">
        <w:rPr>
          <w:sz w:val="24"/>
          <w:szCs w:val="24"/>
        </w:rPr>
        <w:t xml:space="preserve"> α</w:t>
      </w:r>
      <w:proofErr w:type="spellStart"/>
      <w:r w:rsidRPr="0092216D">
        <w:rPr>
          <w:sz w:val="24"/>
          <w:szCs w:val="24"/>
        </w:rPr>
        <w:t>ὺτὸς</w:t>
      </w:r>
      <w:proofErr w:type="spellEnd"/>
      <w:r w:rsidRPr="0092216D">
        <w:rPr>
          <w:sz w:val="24"/>
          <w:szCs w:val="24"/>
        </w:rPr>
        <w:t xml:space="preserve"> </w:t>
      </w:r>
      <w:proofErr w:type="spellStart"/>
      <w:r w:rsidRPr="0092216D">
        <w:rPr>
          <w:sz w:val="24"/>
          <w:szCs w:val="24"/>
          <w:u w:val="single"/>
        </w:rPr>
        <w:t>ἣρ</w:t>
      </w:r>
      <w:proofErr w:type="spellEnd"/>
      <w:r w:rsidRPr="0092216D">
        <w:rPr>
          <w:sz w:val="24"/>
          <w:szCs w:val="24"/>
          <w:u w:val="single"/>
        </w:rPr>
        <w:t>α</w:t>
      </w:r>
      <w:r w:rsidRPr="0092216D">
        <w:rPr>
          <w:sz w:val="24"/>
          <w:szCs w:val="24"/>
        </w:rPr>
        <w:t xml:space="preserve">, </w:t>
      </w:r>
      <w:proofErr w:type="spellStart"/>
      <w:r w:rsidRPr="0092216D">
        <w:rPr>
          <w:sz w:val="24"/>
          <w:szCs w:val="24"/>
          <w:u w:val="single"/>
        </w:rPr>
        <w:t>εἱστήκεισ</w:t>
      </w:r>
      <w:proofErr w:type="spellEnd"/>
      <w:r w:rsidRPr="0092216D">
        <w:rPr>
          <w:sz w:val="24"/>
          <w:szCs w:val="24"/>
          <w:u w:val="single"/>
        </w:rPr>
        <w:t>αν</w:t>
      </w:r>
      <w:r w:rsidRPr="0092216D">
        <w:rPr>
          <w:sz w:val="24"/>
          <w:szCs w:val="24"/>
        </w:rPr>
        <w:t>.</w:t>
      </w:r>
    </w:p>
    <w:p w14:paraId="152E4DA0" w14:textId="77777777" w:rsidR="00986D4C" w:rsidRDefault="00986D4C" w:rsidP="00986D4C">
      <w:pPr>
        <w:jc w:val="center"/>
        <w:rPr>
          <w:sz w:val="28"/>
          <w:szCs w:val="28"/>
        </w:rPr>
        <w:sectPr w:rsidR="00986D4C" w:rsidSect="0092216D">
          <w:pgSz w:w="11906" w:h="16838"/>
          <w:pgMar w:top="567" w:right="851" w:bottom="426" w:left="1417" w:header="708" w:footer="708" w:gutter="0"/>
          <w:cols w:space="708"/>
          <w:docGrid w:linePitch="360"/>
        </w:sectPr>
      </w:pPr>
    </w:p>
    <w:p w14:paraId="2C64AE8B" w14:textId="77777777" w:rsidR="00986D4C" w:rsidRPr="00970670" w:rsidRDefault="00986D4C" w:rsidP="00986D4C">
      <w:pPr>
        <w:jc w:val="center"/>
        <w:rPr>
          <w:sz w:val="24"/>
          <w:szCs w:val="24"/>
        </w:rPr>
      </w:pPr>
      <w:r w:rsidRPr="00970670">
        <w:rPr>
          <w:sz w:val="24"/>
          <w:szCs w:val="24"/>
        </w:rPr>
        <w:lastRenderedPageBreak/>
        <w:t>Boîte à outils :</w:t>
      </w:r>
    </w:p>
    <w:tbl>
      <w:tblPr>
        <w:tblStyle w:val="Grilledutableau"/>
        <w:tblW w:w="0" w:type="auto"/>
        <w:tblInd w:w="-5" w:type="dxa"/>
        <w:tblLook w:val="04A0" w:firstRow="1" w:lastRow="0" w:firstColumn="1" w:lastColumn="0" w:noHBand="0" w:noVBand="1"/>
      </w:tblPr>
      <w:tblGrid>
        <w:gridCol w:w="1337"/>
        <w:gridCol w:w="1344"/>
        <w:gridCol w:w="1274"/>
        <w:gridCol w:w="1199"/>
        <w:gridCol w:w="1344"/>
        <w:gridCol w:w="1288"/>
        <w:gridCol w:w="1286"/>
      </w:tblGrid>
      <w:tr w:rsidR="00986D4C" w:rsidRPr="00970670" w14:paraId="2C6175B0" w14:textId="77777777" w:rsidTr="0050273E">
        <w:tc>
          <w:tcPr>
            <w:tcW w:w="1383" w:type="dxa"/>
            <w:vMerge w:val="restart"/>
            <w:tcBorders>
              <w:top w:val="nil"/>
              <w:left w:val="nil"/>
            </w:tcBorders>
          </w:tcPr>
          <w:p w14:paraId="2D88E5E9" w14:textId="77777777" w:rsidR="00986D4C" w:rsidRPr="00970670" w:rsidRDefault="00986D4C" w:rsidP="0050273E">
            <w:pPr>
              <w:jc w:val="center"/>
              <w:rPr>
                <w:sz w:val="24"/>
                <w:szCs w:val="24"/>
              </w:rPr>
            </w:pPr>
          </w:p>
          <w:p w14:paraId="77E8E632" w14:textId="77777777" w:rsidR="00986D4C" w:rsidRPr="00970670" w:rsidRDefault="00986D4C" w:rsidP="0050273E">
            <w:pPr>
              <w:jc w:val="center"/>
              <w:rPr>
                <w:sz w:val="24"/>
                <w:szCs w:val="24"/>
              </w:rPr>
            </w:pPr>
          </w:p>
        </w:tc>
        <w:tc>
          <w:tcPr>
            <w:tcW w:w="8255" w:type="dxa"/>
            <w:gridSpan w:val="6"/>
          </w:tcPr>
          <w:p w14:paraId="3CD4021A" w14:textId="77777777" w:rsidR="00986D4C" w:rsidRPr="00970670" w:rsidRDefault="00986D4C" w:rsidP="0050273E">
            <w:pPr>
              <w:jc w:val="center"/>
              <w:rPr>
                <w:sz w:val="24"/>
                <w:szCs w:val="24"/>
              </w:rPr>
            </w:pPr>
            <w:r w:rsidRPr="00970670">
              <w:rPr>
                <w:sz w:val="24"/>
                <w:szCs w:val="24"/>
              </w:rPr>
              <w:t>Les pronoms relatifs en latin</w:t>
            </w:r>
          </w:p>
        </w:tc>
      </w:tr>
      <w:tr w:rsidR="00986D4C" w:rsidRPr="00970670" w14:paraId="7B2C5095" w14:textId="77777777" w:rsidTr="0050273E">
        <w:tc>
          <w:tcPr>
            <w:tcW w:w="1383" w:type="dxa"/>
            <w:vMerge/>
            <w:tcBorders>
              <w:left w:val="nil"/>
            </w:tcBorders>
          </w:tcPr>
          <w:p w14:paraId="31ECBD66" w14:textId="77777777" w:rsidR="00986D4C" w:rsidRPr="00970670" w:rsidRDefault="00986D4C" w:rsidP="0050273E">
            <w:pPr>
              <w:jc w:val="center"/>
              <w:rPr>
                <w:sz w:val="24"/>
                <w:szCs w:val="24"/>
              </w:rPr>
            </w:pPr>
          </w:p>
        </w:tc>
        <w:tc>
          <w:tcPr>
            <w:tcW w:w="4085" w:type="dxa"/>
            <w:gridSpan w:val="3"/>
          </w:tcPr>
          <w:p w14:paraId="622AD170" w14:textId="77777777" w:rsidR="00986D4C" w:rsidRPr="00970670" w:rsidRDefault="00986D4C" w:rsidP="0050273E">
            <w:pPr>
              <w:jc w:val="center"/>
              <w:rPr>
                <w:sz w:val="24"/>
                <w:szCs w:val="24"/>
              </w:rPr>
            </w:pPr>
            <w:r w:rsidRPr="00970670">
              <w:rPr>
                <w:sz w:val="24"/>
                <w:szCs w:val="24"/>
              </w:rPr>
              <w:t>Singulier</w:t>
            </w:r>
          </w:p>
        </w:tc>
        <w:tc>
          <w:tcPr>
            <w:tcW w:w="4170" w:type="dxa"/>
            <w:gridSpan w:val="3"/>
          </w:tcPr>
          <w:p w14:paraId="1FB1984C" w14:textId="77777777" w:rsidR="00986D4C" w:rsidRPr="00970670" w:rsidRDefault="00986D4C" w:rsidP="0050273E">
            <w:pPr>
              <w:jc w:val="center"/>
              <w:rPr>
                <w:sz w:val="24"/>
                <w:szCs w:val="24"/>
              </w:rPr>
            </w:pPr>
            <w:r w:rsidRPr="00970670">
              <w:rPr>
                <w:sz w:val="24"/>
                <w:szCs w:val="24"/>
              </w:rPr>
              <w:t>Pluriel</w:t>
            </w:r>
          </w:p>
        </w:tc>
      </w:tr>
      <w:tr w:rsidR="00986D4C" w:rsidRPr="00970670" w14:paraId="161AC870" w14:textId="77777777" w:rsidTr="0050273E">
        <w:tc>
          <w:tcPr>
            <w:tcW w:w="1383" w:type="dxa"/>
            <w:vMerge/>
            <w:tcBorders>
              <w:left w:val="nil"/>
            </w:tcBorders>
          </w:tcPr>
          <w:p w14:paraId="6E1C4E13" w14:textId="77777777" w:rsidR="00986D4C" w:rsidRPr="00970670" w:rsidRDefault="00986D4C" w:rsidP="0050273E">
            <w:pPr>
              <w:jc w:val="center"/>
              <w:rPr>
                <w:sz w:val="24"/>
                <w:szCs w:val="24"/>
              </w:rPr>
            </w:pPr>
          </w:p>
        </w:tc>
        <w:tc>
          <w:tcPr>
            <w:tcW w:w="1426" w:type="dxa"/>
          </w:tcPr>
          <w:p w14:paraId="4EEC291C" w14:textId="77777777" w:rsidR="00986D4C" w:rsidRPr="00970670" w:rsidRDefault="00986D4C" w:rsidP="0050273E">
            <w:pPr>
              <w:jc w:val="center"/>
              <w:rPr>
                <w:sz w:val="24"/>
                <w:szCs w:val="24"/>
              </w:rPr>
            </w:pPr>
            <w:r w:rsidRPr="00970670">
              <w:rPr>
                <w:sz w:val="24"/>
                <w:szCs w:val="24"/>
              </w:rPr>
              <w:t>Masculin</w:t>
            </w:r>
          </w:p>
        </w:tc>
        <w:tc>
          <w:tcPr>
            <w:tcW w:w="1363" w:type="dxa"/>
          </w:tcPr>
          <w:p w14:paraId="54F1FAE7" w14:textId="77777777" w:rsidR="00986D4C" w:rsidRPr="00970670" w:rsidRDefault="00986D4C" w:rsidP="0050273E">
            <w:pPr>
              <w:jc w:val="center"/>
              <w:rPr>
                <w:sz w:val="24"/>
                <w:szCs w:val="24"/>
              </w:rPr>
            </w:pPr>
            <w:r w:rsidRPr="00970670">
              <w:rPr>
                <w:sz w:val="24"/>
                <w:szCs w:val="24"/>
              </w:rPr>
              <w:t>Féminin</w:t>
            </w:r>
          </w:p>
        </w:tc>
        <w:tc>
          <w:tcPr>
            <w:tcW w:w="1296" w:type="dxa"/>
          </w:tcPr>
          <w:p w14:paraId="623340B0" w14:textId="77777777" w:rsidR="00986D4C" w:rsidRPr="00970670" w:rsidRDefault="00986D4C" w:rsidP="0050273E">
            <w:pPr>
              <w:jc w:val="center"/>
              <w:rPr>
                <w:sz w:val="24"/>
                <w:szCs w:val="24"/>
              </w:rPr>
            </w:pPr>
            <w:r w:rsidRPr="00970670">
              <w:rPr>
                <w:sz w:val="24"/>
                <w:szCs w:val="24"/>
              </w:rPr>
              <w:t>Neutre</w:t>
            </w:r>
          </w:p>
        </w:tc>
        <w:tc>
          <w:tcPr>
            <w:tcW w:w="1426" w:type="dxa"/>
          </w:tcPr>
          <w:p w14:paraId="634598CC" w14:textId="77777777" w:rsidR="00986D4C" w:rsidRPr="00970670" w:rsidRDefault="00986D4C" w:rsidP="0050273E">
            <w:pPr>
              <w:jc w:val="center"/>
              <w:rPr>
                <w:sz w:val="24"/>
                <w:szCs w:val="24"/>
              </w:rPr>
            </w:pPr>
            <w:r w:rsidRPr="00970670">
              <w:rPr>
                <w:sz w:val="24"/>
                <w:szCs w:val="24"/>
              </w:rPr>
              <w:t>Masculin</w:t>
            </w:r>
          </w:p>
        </w:tc>
        <w:tc>
          <w:tcPr>
            <w:tcW w:w="1375" w:type="dxa"/>
          </w:tcPr>
          <w:p w14:paraId="0003A36E" w14:textId="77777777" w:rsidR="00986D4C" w:rsidRPr="00970670" w:rsidRDefault="00986D4C" w:rsidP="0050273E">
            <w:pPr>
              <w:jc w:val="center"/>
              <w:rPr>
                <w:sz w:val="24"/>
                <w:szCs w:val="24"/>
              </w:rPr>
            </w:pPr>
            <w:r w:rsidRPr="00970670">
              <w:rPr>
                <w:sz w:val="24"/>
                <w:szCs w:val="24"/>
              </w:rPr>
              <w:t>Féminin</w:t>
            </w:r>
          </w:p>
        </w:tc>
        <w:tc>
          <w:tcPr>
            <w:tcW w:w="1369" w:type="dxa"/>
          </w:tcPr>
          <w:p w14:paraId="26A153DB" w14:textId="77777777" w:rsidR="00986D4C" w:rsidRPr="00970670" w:rsidRDefault="00986D4C" w:rsidP="0050273E">
            <w:pPr>
              <w:jc w:val="center"/>
              <w:rPr>
                <w:sz w:val="24"/>
                <w:szCs w:val="24"/>
              </w:rPr>
            </w:pPr>
            <w:r w:rsidRPr="00970670">
              <w:rPr>
                <w:sz w:val="24"/>
                <w:szCs w:val="24"/>
              </w:rPr>
              <w:t>Neutre</w:t>
            </w:r>
          </w:p>
        </w:tc>
      </w:tr>
      <w:tr w:rsidR="00986D4C" w:rsidRPr="00970670" w14:paraId="6F4AAEE7" w14:textId="77777777" w:rsidTr="0050273E">
        <w:tc>
          <w:tcPr>
            <w:tcW w:w="1383" w:type="dxa"/>
          </w:tcPr>
          <w:p w14:paraId="1C8823C1" w14:textId="77777777" w:rsidR="00986D4C" w:rsidRPr="00970670" w:rsidRDefault="00986D4C" w:rsidP="0050273E">
            <w:pPr>
              <w:rPr>
                <w:sz w:val="24"/>
                <w:szCs w:val="24"/>
              </w:rPr>
            </w:pPr>
            <w:r w:rsidRPr="00970670">
              <w:rPr>
                <w:sz w:val="24"/>
                <w:szCs w:val="24"/>
              </w:rPr>
              <w:t>Nominatif</w:t>
            </w:r>
          </w:p>
        </w:tc>
        <w:tc>
          <w:tcPr>
            <w:tcW w:w="1426" w:type="dxa"/>
          </w:tcPr>
          <w:p w14:paraId="2DD061A4" w14:textId="77777777" w:rsidR="00986D4C" w:rsidRPr="00970670" w:rsidRDefault="00986D4C" w:rsidP="0050273E">
            <w:pPr>
              <w:rPr>
                <w:sz w:val="24"/>
                <w:szCs w:val="24"/>
              </w:rPr>
            </w:pPr>
            <w:r w:rsidRPr="00970670">
              <w:rPr>
                <w:sz w:val="24"/>
                <w:szCs w:val="24"/>
              </w:rPr>
              <w:t>Qui</w:t>
            </w:r>
          </w:p>
        </w:tc>
        <w:tc>
          <w:tcPr>
            <w:tcW w:w="1363" w:type="dxa"/>
          </w:tcPr>
          <w:p w14:paraId="2E3EAD74" w14:textId="77777777" w:rsidR="00986D4C" w:rsidRPr="00970670" w:rsidRDefault="00986D4C" w:rsidP="0050273E">
            <w:pPr>
              <w:rPr>
                <w:sz w:val="24"/>
                <w:szCs w:val="24"/>
              </w:rPr>
            </w:pPr>
            <w:proofErr w:type="spellStart"/>
            <w:r w:rsidRPr="00970670">
              <w:rPr>
                <w:sz w:val="24"/>
                <w:szCs w:val="24"/>
              </w:rPr>
              <w:t>Quae</w:t>
            </w:r>
            <w:proofErr w:type="spellEnd"/>
          </w:p>
        </w:tc>
        <w:tc>
          <w:tcPr>
            <w:tcW w:w="1296" w:type="dxa"/>
          </w:tcPr>
          <w:p w14:paraId="3591074E" w14:textId="77777777" w:rsidR="00986D4C" w:rsidRPr="00970670" w:rsidRDefault="00986D4C" w:rsidP="0050273E">
            <w:pPr>
              <w:rPr>
                <w:sz w:val="24"/>
                <w:szCs w:val="24"/>
              </w:rPr>
            </w:pPr>
            <w:r w:rsidRPr="00970670">
              <w:rPr>
                <w:sz w:val="24"/>
                <w:szCs w:val="24"/>
              </w:rPr>
              <w:t>Quod</w:t>
            </w:r>
          </w:p>
        </w:tc>
        <w:tc>
          <w:tcPr>
            <w:tcW w:w="1426" w:type="dxa"/>
          </w:tcPr>
          <w:p w14:paraId="17D21A76" w14:textId="77777777" w:rsidR="00986D4C" w:rsidRPr="00970670" w:rsidRDefault="00986D4C" w:rsidP="0050273E">
            <w:pPr>
              <w:rPr>
                <w:sz w:val="24"/>
                <w:szCs w:val="24"/>
              </w:rPr>
            </w:pPr>
            <w:r w:rsidRPr="00970670">
              <w:rPr>
                <w:sz w:val="24"/>
                <w:szCs w:val="24"/>
              </w:rPr>
              <w:t>Qui</w:t>
            </w:r>
          </w:p>
        </w:tc>
        <w:tc>
          <w:tcPr>
            <w:tcW w:w="1375" w:type="dxa"/>
          </w:tcPr>
          <w:p w14:paraId="724DD7DD" w14:textId="77777777" w:rsidR="00986D4C" w:rsidRPr="00970670" w:rsidRDefault="00986D4C" w:rsidP="0050273E">
            <w:pPr>
              <w:rPr>
                <w:sz w:val="24"/>
                <w:szCs w:val="24"/>
              </w:rPr>
            </w:pPr>
            <w:proofErr w:type="spellStart"/>
            <w:r w:rsidRPr="00970670">
              <w:rPr>
                <w:sz w:val="24"/>
                <w:szCs w:val="24"/>
              </w:rPr>
              <w:t>Quae</w:t>
            </w:r>
            <w:proofErr w:type="spellEnd"/>
          </w:p>
        </w:tc>
        <w:tc>
          <w:tcPr>
            <w:tcW w:w="1369" w:type="dxa"/>
          </w:tcPr>
          <w:p w14:paraId="2F5F1F90" w14:textId="77777777" w:rsidR="00986D4C" w:rsidRPr="00970670" w:rsidRDefault="00986D4C" w:rsidP="0050273E">
            <w:pPr>
              <w:rPr>
                <w:sz w:val="24"/>
                <w:szCs w:val="24"/>
              </w:rPr>
            </w:pPr>
            <w:proofErr w:type="spellStart"/>
            <w:r w:rsidRPr="00970670">
              <w:rPr>
                <w:sz w:val="24"/>
                <w:szCs w:val="24"/>
              </w:rPr>
              <w:t>Quae</w:t>
            </w:r>
            <w:proofErr w:type="spellEnd"/>
          </w:p>
        </w:tc>
      </w:tr>
      <w:tr w:rsidR="00986D4C" w:rsidRPr="00970670" w14:paraId="6629282A" w14:textId="77777777" w:rsidTr="0050273E">
        <w:tc>
          <w:tcPr>
            <w:tcW w:w="1383" w:type="dxa"/>
          </w:tcPr>
          <w:p w14:paraId="1F24BAB9" w14:textId="77777777" w:rsidR="00986D4C" w:rsidRPr="00970670" w:rsidRDefault="00986D4C" w:rsidP="0050273E">
            <w:pPr>
              <w:rPr>
                <w:sz w:val="24"/>
                <w:szCs w:val="24"/>
              </w:rPr>
            </w:pPr>
            <w:r w:rsidRPr="00970670">
              <w:rPr>
                <w:sz w:val="24"/>
                <w:szCs w:val="24"/>
              </w:rPr>
              <w:t>Accusatif</w:t>
            </w:r>
          </w:p>
        </w:tc>
        <w:tc>
          <w:tcPr>
            <w:tcW w:w="1426" w:type="dxa"/>
          </w:tcPr>
          <w:p w14:paraId="5F1C06C6" w14:textId="77777777" w:rsidR="00986D4C" w:rsidRPr="00970670" w:rsidRDefault="00986D4C" w:rsidP="0050273E">
            <w:pPr>
              <w:rPr>
                <w:sz w:val="24"/>
                <w:szCs w:val="24"/>
              </w:rPr>
            </w:pPr>
            <w:r w:rsidRPr="00970670">
              <w:rPr>
                <w:sz w:val="24"/>
                <w:szCs w:val="24"/>
              </w:rPr>
              <w:t>Quem</w:t>
            </w:r>
          </w:p>
        </w:tc>
        <w:tc>
          <w:tcPr>
            <w:tcW w:w="1363" w:type="dxa"/>
          </w:tcPr>
          <w:p w14:paraId="513CC347" w14:textId="77777777" w:rsidR="00986D4C" w:rsidRPr="00970670" w:rsidRDefault="00986D4C" w:rsidP="0050273E">
            <w:pPr>
              <w:rPr>
                <w:sz w:val="24"/>
                <w:szCs w:val="24"/>
              </w:rPr>
            </w:pPr>
            <w:proofErr w:type="spellStart"/>
            <w:r w:rsidRPr="00970670">
              <w:rPr>
                <w:sz w:val="24"/>
                <w:szCs w:val="24"/>
              </w:rPr>
              <w:t>Quam</w:t>
            </w:r>
            <w:proofErr w:type="spellEnd"/>
          </w:p>
        </w:tc>
        <w:tc>
          <w:tcPr>
            <w:tcW w:w="1296" w:type="dxa"/>
          </w:tcPr>
          <w:p w14:paraId="231C6378" w14:textId="77777777" w:rsidR="00986D4C" w:rsidRPr="00970670" w:rsidRDefault="00986D4C" w:rsidP="0050273E">
            <w:pPr>
              <w:rPr>
                <w:sz w:val="24"/>
                <w:szCs w:val="24"/>
              </w:rPr>
            </w:pPr>
            <w:r w:rsidRPr="00970670">
              <w:rPr>
                <w:sz w:val="24"/>
                <w:szCs w:val="24"/>
              </w:rPr>
              <w:t>Quod</w:t>
            </w:r>
          </w:p>
        </w:tc>
        <w:tc>
          <w:tcPr>
            <w:tcW w:w="1426" w:type="dxa"/>
          </w:tcPr>
          <w:p w14:paraId="1320C2EC" w14:textId="77777777" w:rsidR="00986D4C" w:rsidRPr="00970670" w:rsidRDefault="00986D4C" w:rsidP="0050273E">
            <w:pPr>
              <w:rPr>
                <w:sz w:val="24"/>
                <w:szCs w:val="24"/>
              </w:rPr>
            </w:pPr>
            <w:proofErr w:type="spellStart"/>
            <w:r w:rsidRPr="00970670">
              <w:rPr>
                <w:sz w:val="24"/>
                <w:szCs w:val="24"/>
              </w:rPr>
              <w:t>Quos</w:t>
            </w:r>
            <w:proofErr w:type="spellEnd"/>
          </w:p>
        </w:tc>
        <w:tc>
          <w:tcPr>
            <w:tcW w:w="1375" w:type="dxa"/>
          </w:tcPr>
          <w:p w14:paraId="6AE2806B" w14:textId="77777777" w:rsidR="00986D4C" w:rsidRPr="00970670" w:rsidRDefault="00986D4C" w:rsidP="0050273E">
            <w:pPr>
              <w:rPr>
                <w:sz w:val="24"/>
                <w:szCs w:val="24"/>
              </w:rPr>
            </w:pPr>
            <w:proofErr w:type="spellStart"/>
            <w:r w:rsidRPr="00970670">
              <w:rPr>
                <w:sz w:val="24"/>
                <w:szCs w:val="24"/>
              </w:rPr>
              <w:t>Quas</w:t>
            </w:r>
            <w:proofErr w:type="spellEnd"/>
          </w:p>
        </w:tc>
        <w:tc>
          <w:tcPr>
            <w:tcW w:w="1369" w:type="dxa"/>
          </w:tcPr>
          <w:p w14:paraId="0E657AEA" w14:textId="77777777" w:rsidR="00986D4C" w:rsidRPr="00970670" w:rsidRDefault="00986D4C" w:rsidP="0050273E">
            <w:pPr>
              <w:rPr>
                <w:sz w:val="24"/>
                <w:szCs w:val="24"/>
              </w:rPr>
            </w:pPr>
            <w:proofErr w:type="spellStart"/>
            <w:r w:rsidRPr="00970670">
              <w:rPr>
                <w:sz w:val="24"/>
                <w:szCs w:val="24"/>
              </w:rPr>
              <w:t>Quae</w:t>
            </w:r>
            <w:proofErr w:type="spellEnd"/>
          </w:p>
        </w:tc>
      </w:tr>
      <w:tr w:rsidR="00986D4C" w:rsidRPr="00970670" w14:paraId="239A60B3" w14:textId="77777777" w:rsidTr="0050273E">
        <w:tc>
          <w:tcPr>
            <w:tcW w:w="1383" w:type="dxa"/>
          </w:tcPr>
          <w:p w14:paraId="53F6C632" w14:textId="77777777" w:rsidR="00986D4C" w:rsidRPr="00970670" w:rsidRDefault="00986D4C" w:rsidP="0050273E">
            <w:pPr>
              <w:rPr>
                <w:sz w:val="24"/>
                <w:szCs w:val="24"/>
              </w:rPr>
            </w:pPr>
            <w:r w:rsidRPr="00970670">
              <w:rPr>
                <w:sz w:val="24"/>
                <w:szCs w:val="24"/>
              </w:rPr>
              <w:t>Génitif</w:t>
            </w:r>
          </w:p>
        </w:tc>
        <w:tc>
          <w:tcPr>
            <w:tcW w:w="1426" w:type="dxa"/>
          </w:tcPr>
          <w:p w14:paraId="3D1E5E6E" w14:textId="77777777" w:rsidR="00986D4C" w:rsidRPr="00970670" w:rsidRDefault="00986D4C" w:rsidP="0050273E">
            <w:pPr>
              <w:rPr>
                <w:sz w:val="24"/>
                <w:szCs w:val="24"/>
              </w:rPr>
            </w:pPr>
            <w:r w:rsidRPr="00970670">
              <w:rPr>
                <w:sz w:val="24"/>
                <w:szCs w:val="24"/>
              </w:rPr>
              <w:t>Cujus</w:t>
            </w:r>
          </w:p>
        </w:tc>
        <w:tc>
          <w:tcPr>
            <w:tcW w:w="1363" w:type="dxa"/>
          </w:tcPr>
          <w:p w14:paraId="51197BE0" w14:textId="77777777" w:rsidR="00986D4C" w:rsidRPr="00970670" w:rsidRDefault="00986D4C" w:rsidP="0050273E">
            <w:pPr>
              <w:rPr>
                <w:sz w:val="24"/>
                <w:szCs w:val="24"/>
              </w:rPr>
            </w:pPr>
            <w:r w:rsidRPr="00970670">
              <w:rPr>
                <w:sz w:val="24"/>
                <w:szCs w:val="24"/>
              </w:rPr>
              <w:t>Cujus</w:t>
            </w:r>
          </w:p>
        </w:tc>
        <w:tc>
          <w:tcPr>
            <w:tcW w:w="1296" w:type="dxa"/>
          </w:tcPr>
          <w:p w14:paraId="59B21904" w14:textId="77777777" w:rsidR="00986D4C" w:rsidRPr="00970670" w:rsidRDefault="00986D4C" w:rsidP="0050273E">
            <w:pPr>
              <w:rPr>
                <w:sz w:val="24"/>
                <w:szCs w:val="24"/>
              </w:rPr>
            </w:pPr>
            <w:r w:rsidRPr="00970670">
              <w:rPr>
                <w:sz w:val="24"/>
                <w:szCs w:val="24"/>
              </w:rPr>
              <w:t>Cujus</w:t>
            </w:r>
          </w:p>
        </w:tc>
        <w:tc>
          <w:tcPr>
            <w:tcW w:w="1426" w:type="dxa"/>
          </w:tcPr>
          <w:p w14:paraId="207683B9" w14:textId="77777777" w:rsidR="00986D4C" w:rsidRPr="00970670" w:rsidRDefault="00986D4C" w:rsidP="0050273E">
            <w:pPr>
              <w:rPr>
                <w:sz w:val="24"/>
                <w:szCs w:val="24"/>
              </w:rPr>
            </w:pPr>
            <w:r w:rsidRPr="00970670">
              <w:rPr>
                <w:sz w:val="24"/>
                <w:szCs w:val="24"/>
              </w:rPr>
              <w:t>Quorum</w:t>
            </w:r>
          </w:p>
        </w:tc>
        <w:tc>
          <w:tcPr>
            <w:tcW w:w="1375" w:type="dxa"/>
          </w:tcPr>
          <w:p w14:paraId="7DA81ECE" w14:textId="77777777" w:rsidR="00986D4C" w:rsidRPr="00970670" w:rsidRDefault="00986D4C" w:rsidP="0050273E">
            <w:pPr>
              <w:rPr>
                <w:sz w:val="24"/>
                <w:szCs w:val="24"/>
              </w:rPr>
            </w:pPr>
            <w:proofErr w:type="spellStart"/>
            <w:r w:rsidRPr="00970670">
              <w:rPr>
                <w:sz w:val="24"/>
                <w:szCs w:val="24"/>
              </w:rPr>
              <w:t>Quarum</w:t>
            </w:r>
            <w:proofErr w:type="spellEnd"/>
          </w:p>
        </w:tc>
        <w:tc>
          <w:tcPr>
            <w:tcW w:w="1369" w:type="dxa"/>
          </w:tcPr>
          <w:p w14:paraId="35B2B36E" w14:textId="77777777" w:rsidR="00986D4C" w:rsidRPr="00970670" w:rsidRDefault="00986D4C" w:rsidP="0050273E">
            <w:pPr>
              <w:rPr>
                <w:sz w:val="24"/>
                <w:szCs w:val="24"/>
              </w:rPr>
            </w:pPr>
            <w:r w:rsidRPr="00970670">
              <w:rPr>
                <w:sz w:val="24"/>
                <w:szCs w:val="24"/>
              </w:rPr>
              <w:t>Quorum</w:t>
            </w:r>
          </w:p>
        </w:tc>
      </w:tr>
      <w:tr w:rsidR="00986D4C" w:rsidRPr="00970670" w14:paraId="61FBC97C" w14:textId="77777777" w:rsidTr="0050273E">
        <w:tc>
          <w:tcPr>
            <w:tcW w:w="1383" w:type="dxa"/>
          </w:tcPr>
          <w:p w14:paraId="747C6F6B" w14:textId="77777777" w:rsidR="00986D4C" w:rsidRPr="00970670" w:rsidRDefault="00986D4C" w:rsidP="0050273E">
            <w:pPr>
              <w:rPr>
                <w:sz w:val="24"/>
                <w:szCs w:val="24"/>
              </w:rPr>
            </w:pPr>
            <w:r w:rsidRPr="00970670">
              <w:rPr>
                <w:sz w:val="24"/>
                <w:szCs w:val="24"/>
              </w:rPr>
              <w:t>Datif</w:t>
            </w:r>
          </w:p>
        </w:tc>
        <w:tc>
          <w:tcPr>
            <w:tcW w:w="1426" w:type="dxa"/>
          </w:tcPr>
          <w:p w14:paraId="64CB4525" w14:textId="77777777" w:rsidR="00986D4C" w:rsidRPr="00970670" w:rsidRDefault="00986D4C" w:rsidP="0050273E">
            <w:pPr>
              <w:rPr>
                <w:sz w:val="24"/>
                <w:szCs w:val="24"/>
              </w:rPr>
            </w:pPr>
            <w:r w:rsidRPr="00970670">
              <w:rPr>
                <w:sz w:val="24"/>
                <w:szCs w:val="24"/>
              </w:rPr>
              <w:t>Cui</w:t>
            </w:r>
          </w:p>
        </w:tc>
        <w:tc>
          <w:tcPr>
            <w:tcW w:w="1363" w:type="dxa"/>
          </w:tcPr>
          <w:p w14:paraId="65287E39" w14:textId="77777777" w:rsidR="00986D4C" w:rsidRPr="00970670" w:rsidRDefault="00986D4C" w:rsidP="0050273E">
            <w:pPr>
              <w:rPr>
                <w:sz w:val="24"/>
                <w:szCs w:val="24"/>
              </w:rPr>
            </w:pPr>
            <w:r w:rsidRPr="00970670">
              <w:rPr>
                <w:sz w:val="24"/>
                <w:szCs w:val="24"/>
              </w:rPr>
              <w:t>Cui</w:t>
            </w:r>
          </w:p>
        </w:tc>
        <w:tc>
          <w:tcPr>
            <w:tcW w:w="1296" w:type="dxa"/>
          </w:tcPr>
          <w:p w14:paraId="5D7F2C1E" w14:textId="77777777" w:rsidR="00986D4C" w:rsidRPr="00970670" w:rsidRDefault="00986D4C" w:rsidP="0050273E">
            <w:pPr>
              <w:rPr>
                <w:sz w:val="24"/>
                <w:szCs w:val="24"/>
              </w:rPr>
            </w:pPr>
            <w:r w:rsidRPr="00970670">
              <w:rPr>
                <w:sz w:val="24"/>
                <w:szCs w:val="24"/>
              </w:rPr>
              <w:t>Cui</w:t>
            </w:r>
          </w:p>
        </w:tc>
        <w:tc>
          <w:tcPr>
            <w:tcW w:w="1426" w:type="dxa"/>
          </w:tcPr>
          <w:p w14:paraId="72CC6BD0" w14:textId="77777777" w:rsidR="00986D4C" w:rsidRPr="00970670" w:rsidRDefault="00986D4C" w:rsidP="0050273E">
            <w:pPr>
              <w:rPr>
                <w:sz w:val="24"/>
                <w:szCs w:val="24"/>
              </w:rPr>
            </w:pPr>
            <w:proofErr w:type="spellStart"/>
            <w:r w:rsidRPr="00970670">
              <w:rPr>
                <w:sz w:val="24"/>
                <w:szCs w:val="24"/>
              </w:rPr>
              <w:t>Quibus</w:t>
            </w:r>
            <w:proofErr w:type="spellEnd"/>
          </w:p>
        </w:tc>
        <w:tc>
          <w:tcPr>
            <w:tcW w:w="1375" w:type="dxa"/>
          </w:tcPr>
          <w:p w14:paraId="27510080" w14:textId="77777777" w:rsidR="00986D4C" w:rsidRPr="00970670" w:rsidRDefault="00986D4C" w:rsidP="0050273E">
            <w:pPr>
              <w:rPr>
                <w:sz w:val="24"/>
                <w:szCs w:val="24"/>
              </w:rPr>
            </w:pPr>
            <w:proofErr w:type="spellStart"/>
            <w:r w:rsidRPr="00970670">
              <w:rPr>
                <w:sz w:val="24"/>
                <w:szCs w:val="24"/>
              </w:rPr>
              <w:t>Quibus</w:t>
            </w:r>
            <w:proofErr w:type="spellEnd"/>
          </w:p>
        </w:tc>
        <w:tc>
          <w:tcPr>
            <w:tcW w:w="1369" w:type="dxa"/>
          </w:tcPr>
          <w:p w14:paraId="698D04BE" w14:textId="77777777" w:rsidR="00986D4C" w:rsidRPr="00970670" w:rsidRDefault="00986D4C" w:rsidP="0050273E">
            <w:pPr>
              <w:rPr>
                <w:sz w:val="24"/>
                <w:szCs w:val="24"/>
              </w:rPr>
            </w:pPr>
            <w:proofErr w:type="spellStart"/>
            <w:r w:rsidRPr="00970670">
              <w:rPr>
                <w:sz w:val="24"/>
                <w:szCs w:val="24"/>
              </w:rPr>
              <w:t>Quibus</w:t>
            </w:r>
            <w:proofErr w:type="spellEnd"/>
          </w:p>
        </w:tc>
      </w:tr>
      <w:tr w:rsidR="00986D4C" w:rsidRPr="00970670" w14:paraId="37B5B856" w14:textId="77777777" w:rsidTr="0050273E">
        <w:trPr>
          <w:trHeight w:val="85"/>
        </w:trPr>
        <w:tc>
          <w:tcPr>
            <w:tcW w:w="1383" w:type="dxa"/>
          </w:tcPr>
          <w:p w14:paraId="136D796F" w14:textId="77777777" w:rsidR="00986D4C" w:rsidRPr="00970670" w:rsidRDefault="00986D4C" w:rsidP="0050273E">
            <w:pPr>
              <w:rPr>
                <w:sz w:val="24"/>
                <w:szCs w:val="24"/>
              </w:rPr>
            </w:pPr>
            <w:r w:rsidRPr="00970670">
              <w:rPr>
                <w:sz w:val="24"/>
                <w:szCs w:val="24"/>
              </w:rPr>
              <w:t>Ablatif</w:t>
            </w:r>
          </w:p>
        </w:tc>
        <w:tc>
          <w:tcPr>
            <w:tcW w:w="1426" w:type="dxa"/>
          </w:tcPr>
          <w:p w14:paraId="69D85390" w14:textId="77777777" w:rsidR="00986D4C" w:rsidRPr="00970670" w:rsidRDefault="00986D4C" w:rsidP="0050273E">
            <w:pPr>
              <w:rPr>
                <w:sz w:val="24"/>
                <w:szCs w:val="24"/>
              </w:rPr>
            </w:pPr>
            <w:r w:rsidRPr="00970670">
              <w:rPr>
                <w:sz w:val="24"/>
                <w:szCs w:val="24"/>
              </w:rPr>
              <w:t>Quo</w:t>
            </w:r>
          </w:p>
        </w:tc>
        <w:tc>
          <w:tcPr>
            <w:tcW w:w="1363" w:type="dxa"/>
          </w:tcPr>
          <w:p w14:paraId="2B0ABD04" w14:textId="77777777" w:rsidR="00986D4C" w:rsidRPr="00970670" w:rsidRDefault="00986D4C" w:rsidP="0050273E">
            <w:pPr>
              <w:rPr>
                <w:sz w:val="24"/>
                <w:szCs w:val="24"/>
              </w:rPr>
            </w:pPr>
            <w:r w:rsidRPr="00970670">
              <w:rPr>
                <w:sz w:val="24"/>
                <w:szCs w:val="24"/>
              </w:rPr>
              <w:t>Qua</w:t>
            </w:r>
          </w:p>
        </w:tc>
        <w:tc>
          <w:tcPr>
            <w:tcW w:w="1296" w:type="dxa"/>
          </w:tcPr>
          <w:p w14:paraId="5602060A" w14:textId="77777777" w:rsidR="00986D4C" w:rsidRPr="00970670" w:rsidRDefault="00986D4C" w:rsidP="0050273E">
            <w:pPr>
              <w:rPr>
                <w:sz w:val="24"/>
                <w:szCs w:val="24"/>
              </w:rPr>
            </w:pPr>
            <w:r w:rsidRPr="00970670">
              <w:rPr>
                <w:sz w:val="24"/>
                <w:szCs w:val="24"/>
              </w:rPr>
              <w:t>Quo</w:t>
            </w:r>
          </w:p>
        </w:tc>
        <w:tc>
          <w:tcPr>
            <w:tcW w:w="1426" w:type="dxa"/>
          </w:tcPr>
          <w:p w14:paraId="26AE8154" w14:textId="77777777" w:rsidR="00986D4C" w:rsidRPr="00970670" w:rsidRDefault="00986D4C" w:rsidP="0050273E">
            <w:pPr>
              <w:rPr>
                <w:sz w:val="24"/>
                <w:szCs w:val="24"/>
              </w:rPr>
            </w:pPr>
            <w:proofErr w:type="spellStart"/>
            <w:r w:rsidRPr="00970670">
              <w:rPr>
                <w:sz w:val="24"/>
                <w:szCs w:val="24"/>
              </w:rPr>
              <w:t>Quibus</w:t>
            </w:r>
            <w:proofErr w:type="spellEnd"/>
          </w:p>
        </w:tc>
        <w:tc>
          <w:tcPr>
            <w:tcW w:w="1375" w:type="dxa"/>
          </w:tcPr>
          <w:p w14:paraId="0FA4493D" w14:textId="77777777" w:rsidR="00986D4C" w:rsidRPr="00970670" w:rsidRDefault="00986D4C" w:rsidP="0050273E">
            <w:pPr>
              <w:rPr>
                <w:sz w:val="24"/>
                <w:szCs w:val="24"/>
              </w:rPr>
            </w:pPr>
            <w:proofErr w:type="spellStart"/>
            <w:r w:rsidRPr="00970670">
              <w:rPr>
                <w:sz w:val="24"/>
                <w:szCs w:val="24"/>
              </w:rPr>
              <w:t>Quibus</w:t>
            </w:r>
            <w:proofErr w:type="spellEnd"/>
          </w:p>
        </w:tc>
        <w:tc>
          <w:tcPr>
            <w:tcW w:w="1369" w:type="dxa"/>
          </w:tcPr>
          <w:p w14:paraId="2C9A54D8" w14:textId="77777777" w:rsidR="00986D4C" w:rsidRPr="00970670" w:rsidRDefault="00986D4C" w:rsidP="0050273E">
            <w:pPr>
              <w:rPr>
                <w:sz w:val="24"/>
                <w:szCs w:val="24"/>
              </w:rPr>
            </w:pPr>
            <w:proofErr w:type="spellStart"/>
            <w:r w:rsidRPr="00970670">
              <w:rPr>
                <w:sz w:val="24"/>
                <w:szCs w:val="24"/>
              </w:rPr>
              <w:t>Quibus</w:t>
            </w:r>
            <w:proofErr w:type="spellEnd"/>
          </w:p>
        </w:tc>
      </w:tr>
    </w:tbl>
    <w:tbl>
      <w:tblPr>
        <w:tblStyle w:val="Grilledutableau"/>
        <w:tblpPr w:leftFromText="141" w:rightFromText="141" w:vertAnchor="page" w:horzAnchor="margin" w:tblpY="3286"/>
        <w:tblW w:w="0" w:type="auto"/>
        <w:tblLook w:val="04A0" w:firstRow="1" w:lastRow="0" w:firstColumn="1" w:lastColumn="0" w:noHBand="0" w:noVBand="1"/>
      </w:tblPr>
      <w:tblGrid>
        <w:gridCol w:w="1409"/>
        <w:gridCol w:w="1369"/>
        <w:gridCol w:w="1278"/>
        <w:gridCol w:w="1182"/>
        <w:gridCol w:w="1369"/>
        <w:gridCol w:w="1278"/>
        <w:gridCol w:w="1182"/>
      </w:tblGrid>
      <w:tr w:rsidR="00986D4C" w:rsidRPr="00970670" w14:paraId="22280666" w14:textId="77777777" w:rsidTr="0050273E">
        <w:tc>
          <w:tcPr>
            <w:tcW w:w="1473" w:type="dxa"/>
            <w:vMerge w:val="restart"/>
            <w:tcBorders>
              <w:top w:val="nil"/>
              <w:left w:val="nil"/>
            </w:tcBorders>
          </w:tcPr>
          <w:p w14:paraId="516D9B39" w14:textId="77777777" w:rsidR="00986D4C" w:rsidRPr="00970670" w:rsidRDefault="00986D4C" w:rsidP="0050273E">
            <w:pPr>
              <w:jc w:val="center"/>
              <w:rPr>
                <w:sz w:val="24"/>
                <w:szCs w:val="24"/>
              </w:rPr>
            </w:pPr>
          </w:p>
        </w:tc>
        <w:tc>
          <w:tcPr>
            <w:tcW w:w="8160" w:type="dxa"/>
            <w:gridSpan w:val="6"/>
          </w:tcPr>
          <w:p w14:paraId="74E8CDB1" w14:textId="77777777" w:rsidR="00986D4C" w:rsidRPr="00970670" w:rsidRDefault="00986D4C" w:rsidP="0050273E">
            <w:pPr>
              <w:jc w:val="center"/>
              <w:rPr>
                <w:sz w:val="24"/>
                <w:szCs w:val="24"/>
              </w:rPr>
            </w:pPr>
            <w:r w:rsidRPr="00970670">
              <w:rPr>
                <w:sz w:val="24"/>
                <w:szCs w:val="24"/>
              </w:rPr>
              <w:t>Les pronoms relatifs en grec</w:t>
            </w:r>
          </w:p>
        </w:tc>
      </w:tr>
      <w:tr w:rsidR="00986D4C" w:rsidRPr="00970670" w14:paraId="488843FB" w14:textId="77777777" w:rsidTr="0050273E">
        <w:tc>
          <w:tcPr>
            <w:tcW w:w="1473" w:type="dxa"/>
            <w:vMerge/>
            <w:tcBorders>
              <w:left w:val="nil"/>
            </w:tcBorders>
          </w:tcPr>
          <w:p w14:paraId="748A3DB6" w14:textId="77777777" w:rsidR="00986D4C" w:rsidRPr="00970670" w:rsidRDefault="00986D4C" w:rsidP="0050273E">
            <w:pPr>
              <w:jc w:val="center"/>
              <w:rPr>
                <w:sz w:val="24"/>
                <w:szCs w:val="24"/>
              </w:rPr>
            </w:pPr>
          </w:p>
        </w:tc>
        <w:tc>
          <w:tcPr>
            <w:tcW w:w="4080" w:type="dxa"/>
            <w:gridSpan w:val="3"/>
          </w:tcPr>
          <w:p w14:paraId="766E53F8" w14:textId="77777777" w:rsidR="00986D4C" w:rsidRPr="00970670" w:rsidRDefault="00986D4C" w:rsidP="0050273E">
            <w:pPr>
              <w:jc w:val="center"/>
              <w:rPr>
                <w:sz w:val="24"/>
                <w:szCs w:val="24"/>
              </w:rPr>
            </w:pPr>
            <w:r w:rsidRPr="00970670">
              <w:rPr>
                <w:sz w:val="24"/>
                <w:szCs w:val="24"/>
              </w:rPr>
              <w:t>Singulier</w:t>
            </w:r>
          </w:p>
        </w:tc>
        <w:tc>
          <w:tcPr>
            <w:tcW w:w="4080" w:type="dxa"/>
            <w:gridSpan w:val="3"/>
          </w:tcPr>
          <w:p w14:paraId="01983DD2" w14:textId="77777777" w:rsidR="00986D4C" w:rsidRPr="00970670" w:rsidRDefault="00986D4C" w:rsidP="0050273E">
            <w:pPr>
              <w:jc w:val="center"/>
              <w:rPr>
                <w:sz w:val="24"/>
                <w:szCs w:val="24"/>
              </w:rPr>
            </w:pPr>
            <w:r w:rsidRPr="00970670">
              <w:rPr>
                <w:sz w:val="24"/>
                <w:szCs w:val="24"/>
              </w:rPr>
              <w:t>Pluriel</w:t>
            </w:r>
          </w:p>
        </w:tc>
      </w:tr>
      <w:tr w:rsidR="00986D4C" w:rsidRPr="00970670" w14:paraId="058F389D" w14:textId="77777777" w:rsidTr="0050273E">
        <w:tc>
          <w:tcPr>
            <w:tcW w:w="1473" w:type="dxa"/>
            <w:vMerge/>
            <w:tcBorders>
              <w:left w:val="nil"/>
            </w:tcBorders>
          </w:tcPr>
          <w:p w14:paraId="2EA4D1D9" w14:textId="77777777" w:rsidR="00986D4C" w:rsidRPr="00970670" w:rsidRDefault="00986D4C" w:rsidP="0050273E">
            <w:pPr>
              <w:jc w:val="center"/>
              <w:rPr>
                <w:sz w:val="24"/>
                <w:szCs w:val="24"/>
              </w:rPr>
            </w:pPr>
          </w:p>
        </w:tc>
        <w:tc>
          <w:tcPr>
            <w:tcW w:w="1451" w:type="dxa"/>
          </w:tcPr>
          <w:p w14:paraId="041332B9" w14:textId="77777777" w:rsidR="00986D4C" w:rsidRPr="00970670" w:rsidRDefault="00986D4C" w:rsidP="0050273E">
            <w:pPr>
              <w:jc w:val="center"/>
              <w:rPr>
                <w:sz w:val="24"/>
                <w:szCs w:val="24"/>
              </w:rPr>
            </w:pPr>
            <w:r w:rsidRPr="00970670">
              <w:rPr>
                <w:sz w:val="24"/>
                <w:szCs w:val="24"/>
              </w:rPr>
              <w:t>Masculin</w:t>
            </w:r>
          </w:p>
        </w:tc>
        <w:tc>
          <w:tcPr>
            <w:tcW w:w="1362" w:type="dxa"/>
          </w:tcPr>
          <w:p w14:paraId="6F8DA238" w14:textId="77777777" w:rsidR="00986D4C" w:rsidRPr="00970670" w:rsidRDefault="00986D4C" w:rsidP="0050273E">
            <w:pPr>
              <w:jc w:val="center"/>
              <w:rPr>
                <w:sz w:val="24"/>
                <w:szCs w:val="24"/>
              </w:rPr>
            </w:pPr>
            <w:r w:rsidRPr="00970670">
              <w:rPr>
                <w:sz w:val="24"/>
                <w:szCs w:val="24"/>
              </w:rPr>
              <w:t>Féminin</w:t>
            </w:r>
          </w:p>
        </w:tc>
        <w:tc>
          <w:tcPr>
            <w:tcW w:w="1267" w:type="dxa"/>
          </w:tcPr>
          <w:p w14:paraId="27953555" w14:textId="77777777" w:rsidR="00986D4C" w:rsidRPr="00970670" w:rsidRDefault="00986D4C" w:rsidP="0050273E">
            <w:pPr>
              <w:jc w:val="center"/>
              <w:rPr>
                <w:sz w:val="24"/>
                <w:szCs w:val="24"/>
              </w:rPr>
            </w:pPr>
            <w:r w:rsidRPr="00970670">
              <w:rPr>
                <w:sz w:val="24"/>
                <w:szCs w:val="24"/>
              </w:rPr>
              <w:t>Neutre</w:t>
            </w:r>
          </w:p>
        </w:tc>
        <w:tc>
          <w:tcPr>
            <w:tcW w:w="1451" w:type="dxa"/>
          </w:tcPr>
          <w:p w14:paraId="222BC271" w14:textId="77777777" w:rsidR="00986D4C" w:rsidRPr="00970670" w:rsidRDefault="00986D4C" w:rsidP="0050273E">
            <w:pPr>
              <w:jc w:val="center"/>
              <w:rPr>
                <w:sz w:val="24"/>
                <w:szCs w:val="24"/>
              </w:rPr>
            </w:pPr>
            <w:r w:rsidRPr="00970670">
              <w:rPr>
                <w:sz w:val="24"/>
                <w:szCs w:val="24"/>
              </w:rPr>
              <w:t>Masculin</w:t>
            </w:r>
          </w:p>
        </w:tc>
        <w:tc>
          <w:tcPr>
            <w:tcW w:w="1362" w:type="dxa"/>
          </w:tcPr>
          <w:p w14:paraId="03CF2440" w14:textId="77777777" w:rsidR="00986D4C" w:rsidRPr="00970670" w:rsidRDefault="00986D4C" w:rsidP="0050273E">
            <w:pPr>
              <w:jc w:val="center"/>
              <w:rPr>
                <w:sz w:val="24"/>
                <w:szCs w:val="24"/>
              </w:rPr>
            </w:pPr>
            <w:r w:rsidRPr="00970670">
              <w:rPr>
                <w:sz w:val="24"/>
                <w:szCs w:val="24"/>
              </w:rPr>
              <w:t>Féminin</w:t>
            </w:r>
          </w:p>
        </w:tc>
        <w:tc>
          <w:tcPr>
            <w:tcW w:w="1267" w:type="dxa"/>
          </w:tcPr>
          <w:p w14:paraId="3CAE4B65" w14:textId="77777777" w:rsidR="00986D4C" w:rsidRPr="00970670" w:rsidRDefault="00986D4C" w:rsidP="0050273E">
            <w:pPr>
              <w:jc w:val="center"/>
              <w:rPr>
                <w:sz w:val="24"/>
                <w:szCs w:val="24"/>
              </w:rPr>
            </w:pPr>
            <w:r w:rsidRPr="00970670">
              <w:rPr>
                <w:sz w:val="24"/>
                <w:szCs w:val="24"/>
              </w:rPr>
              <w:t>Neutre</w:t>
            </w:r>
          </w:p>
        </w:tc>
      </w:tr>
      <w:tr w:rsidR="00986D4C" w:rsidRPr="00970670" w14:paraId="3B7AF2D7" w14:textId="77777777" w:rsidTr="0050273E">
        <w:tc>
          <w:tcPr>
            <w:tcW w:w="1473" w:type="dxa"/>
          </w:tcPr>
          <w:p w14:paraId="627B871F" w14:textId="77777777" w:rsidR="00986D4C" w:rsidRPr="00970670" w:rsidRDefault="00986D4C" w:rsidP="0050273E">
            <w:pPr>
              <w:rPr>
                <w:sz w:val="24"/>
                <w:szCs w:val="24"/>
              </w:rPr>
            </w:pPr>
            <w:r w:rsidRPr="00970670">
              <w:rPr>
                <w:sz w:val="24"/>
                <w:szCs w:val="24"/>
              </w:rPr>
              <w:t>Nominatif</w:t>
            </w:r>
          </w:p>
        </w:tc>
        <w:tc>
          <w:tcPr>
            <w:tcW w:w="1451" w:type="dxa"/>
            <w:shd w:val="clear" w:color="auto" w:fill="auto"/>
          </w:tcPr>
          <w:p w14:paraId="37FB90EC"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ὅς</w:t>
            </w:r>
          </w:p>
        </w:tc>
        <w:tc>
          <w:tcPr>
            <w:tcW w:w="1362" w:type="dxa"/>
            <w:shd w:val="clear" w:color="auto" w:fill="auto"/>
          </w:tcPr>
          <w:p w14:paraId="48F36D59"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ἥ</w:t>
            </w:r>
          </w:p>
        </w:tc>
        <w:tc>
          <w:tcPr>
            <w:tcW w:w="1267" w:type="dxa"/>
            <w:shd w:val="clear" w:color="auto" w:fill="auto"/>
          </w:tcPr>
          <w:p w14:paraId="3DB6D157"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ὅ</w:t>
            </w:r>
          </w:p>
        </w:tc>
        <w:tc>
          <w:tcPr>
            <w:tcW w:w="1451" w:type="dxa"/>
            <w:shd w:val="clear" w:color="auto" w:fill="auto"/>
          </w:tcPr>
          <w:p w14:paraId="2989C090"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οἵ</w:t>
            </w:r>
          </w:p>
        </w:tc>
        <w:tc>
          <w:tcPr>
            <w:tcW w:w="1362" w:type="dxa"/>
            <w:shd w:val="clear" w:color="auto" w:fill="auto"/>
          </w:tcPr>
          <w:p w14:paraId="24AD1281"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αἵ</w:t>
            </w:r>
          </w:p>
        </w:tc>
        <w:tc>
          <w:tcPr>
            <w:tcW w:w="1267" w:type="dxa"/>
            <w:shd w:val="clear" w:color="auto" w:fill="auto"/>
          </w:tcPr>
          <w:p w14:paraId="1EABAF90"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ἅ</w:t>
            </w:r>
          </w:p>
        </w:tc>
      </w:tr>
      <w:tr w:rsidR="00986D4C" w:rsidRPr="00970670" w14:paraId="226B7862" w14:textId="77777777" w:rsidTr="0050273E">
        <w:tc>
          <w:tcPr>
            <w:tcW w:w="1473" w:type="dxa"/>
          </w:tcPr>
          <w:p w14:paraId="76C2FF8A" w14:textId="77777777" w:rsidR="00986D4C" w:rsidRPr="00970670" w:rsidRDefault="00986D4C" w:rsidP="0050273E">
            <w:pPr>
              <w:rPr>
                <w:sz w:val="24"/>
                <w:szCs w:val="24"/>
              </w:rPr>
            </w:pPr>
            <w:r w:rsidRPr="00970670">
              <w:rPr>
                <w:sz w:val="24"/>
                <w:szCs w:val="24"/>
              </w:rPr>
              <w:t>Accusatif</w:t>
            </w:r>
          </w:p>
        </w:tc>
        <w:tc>
          <w:tcPr>
            <w:tcW w:w="1451" w:type="dxa"/>
            <w:shd w:val="clear" w:color="auto" w:fill="auto"/>
          </w:tcPr>
          <w:p w14:paraId="31D23E61"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ὅν</w:t>
            </w:r>
          </w:p>
        </w:tc>
        <w:tc>
          <w:tcPr>
            <w:tcW w:w="1362" w:type="dxa"/>
            <w:shd w:val="clear" w:color="auto" w:fill="auto"/>
          </w:tcPr>
          <w:p w14:paraId="69AFE2C8"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ἥν</w:t>
            </w:r>
          </w:p>
        </w:tc>
        <w:tc>
          <w:tcPr>
            <w:tcW w:w="1267" w:type="dxa"/>
            <w:shd w:val="clear" w:color="auto" w:fill="auto"/>
          </w:tcPr>
          <w:p w14:paraId="1B9C00CE"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ὅ</w:t>
            </w:r>
          </w:p>
        </w:tc>
        <w:tc>
          <w:tcPr>
            <w:tcW w:w="1451" w:type="dxa"/>
            <w:shd w:val="clear" w:color="auto" w:fill="auto"/>
          </w:tcPr>
          <w:p w14:paraId="4AD792C3"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οὕς</w:t>
            </w:r>
          </w:p>
        </w:tc>
        <w:tc>
          <w:tcPr>
            <w:tcW w:w="1362" w:type="dxa"/>
            <w:shd w:val="clear" w:color="auto" w:fill="auto"/>
          </w:tcPr>
          <w:p w14:paraId="4B2617F5"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ἅς</w:t>
            </w:r>
          </w:p>
        </w:tc>
        <w:tc>
          <w:tcPr>
            <w:tcW w:w="1267" w:type="dxa"/>
            <w:shd w:val="clear" w:color="auto" w:fill="auto"/>
          </w:tcPr>
          <w:p w14:paraId="0F71F909"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ἅ</w:t>
            </w:r>
          </w:p>
        </w:tc>
      </w:tr>
      <w:tr w:rsidR="00986D4C" w:rsidRPr="00970670" w14:paraId="26CC3F31" w14:textId="77777777" w:rsidTr="0050273E">
        <w:tc>
          <w:tcPr>
            <w:tcW w:w="1473" w:type="dxa"/>
          </w:tcPr>
          <w:p w14:paraId="0FF5FE3A" w14:textId="77777777" w:rsidR="00986D4C" w:rsidRPr="00970670" w:rsidRDefault="00986D4C" w:rsidP="0050273E">
            <w:pPr>
              <w:rPr>
                <w:sz w:val="24"/>
                <w:szCs w:val="24"/>
              </w:rPr>
            </w:pPr>
            <w:r w:rsidRPr="00970670">
              <w:rPr>
                <w:sz w:val="24"/>
                <w:szCs w:val="24"/>
              </w:rPr>
              <w:t>Génitif</w:t>
            </w:r>
          </w:p>
        </w:tc>
        <w:tc>
          <w:tcPr>
            <w:tcW w:w="1451" w:type="dxa"/>
            <w:shd w:val="clear" w:color="auto" w:fill="auto"/>
          </w:tcPr>
          <w:p w14:paraId="6B26BA81"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οὗ</w:t>
            </w:r>
          </w:p>
        </w:tc>
        <w:tc>
          <w:tcPr>
            <w:tcW w:w="1362" w:type="dxa"/>
            <w:shd w:val="clear" w:color="auto" w:fill="auto"/>
          </w:tcPr>
          <w:p w14:paraId="47CDD2FC"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ἧς</w:t>
            </w:r>
          </w:p>
        </w:tc>
        <w:tc>
          <w:tcPr>
            <w:tcW w:w="1267" w:type="dxa"/>
            <w:shd w:val="clear" w:color="auto" w:fill="auto"/>
          </w:tcPr>
          <w:p w14:paraId="3E23EB95"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οὗ</w:t>
            </w:r>
          </w:p>
        </w:tc>
        <w:tc>
          <w:tcPr>
            <w:tcW w:w="1451" w:type="dxa"/>
            <w:shd w:val="clear" w:color="auto" w:fill="auto"/>
          </w:tcPr>
          <w:p w14:paraId="03118B66"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ὧν</w:t>
            </w:r>
          </w:p>
        </w:tc>
        <w:tc>
          <w:tcPr>
            <w:tcW w:w="1362" w:type="dxa"/>
            <w:shd w:val="clear" w:color="auto" w:fill="auto"/>
          </w:tcPr>
          <w:p w14:paraId="531D7A7B"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ὧν</w:t>
            </w:r>
          </w:p>
        </w:tc>
        <w:tc>
          <w:tcPr>
            <w:tcW w:w="1267" w:type="dxa"/>
            <w:shd w:val="clear" w:color="auto" w:fill="auto"/>
          </w:tcPr>
          <w:p w14:paraId="2CF0A3E4"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ὧν</w:t>
            </w:r>
          </w:p>
        </w:tc>
      </w:tr>
      <w:tr w:rsidR="00986D4C" w:rsidRPr="00970670" w14:paraId="19EE63E0" w14:textId="77777777" w:rsidTr="0050273E">
        <w:tc>
          <w:tcPr>
            <w:tcW w:w="1473" w:type="dxa"/>
          </w:tcPr>
          <w:p w14:paraId="04A0FAB8" w14:textId="77777777" w:rsidR="00986D4C" w:rsidRPr="00970670" w:rsidRDefault="00986D4C" w:rsidP="0050273E">
            <w:pPr>
              <w:rPr>
                <w:sz w:val="24"/>
                <w:szCs w:val="24"/>
              </w:rPr>
            </w:pPr>
            <w:r w:rsidRPr="00970670">
              <w:rPr>
                <w:sz w:val="24"/>
                <w:szCs w:val="24"/>
              </w:rPr>
              <w:t>Datif</w:t>
            </w:r>
          </w:p>
        </w:tc>
        <w:tc>
          <w:tcPr>
            <w:tcW w:w="1451" w:type="dxa"/>
            <w:shd w:val="clear" w:color="auto" w:fill="auto"/>
          </w:tcPr>
          <w:p w14:paraId="2EBF1600"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ᾧ</w:t>
            </w:r>
          </w:p>
        </w:tc>
        <w:tc>
          <w:tcPr>
            <w:tcW w:w="1362" w:type="dxa"/>
            <w:shd w:val="clear" w:color="auto" w:fill="auto"/>
          </w:tcPr>
          <w:p w14:paraId="73BBB778"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ᾗ</w:t>
            </w:r>
          </w:p>
        </w:tc>
        <w:tc>
          <w:tcPr>
            <w:tcW w:w="1267" w:type="dxa"/>
            <w:shd w:val="clear" w:color="auto" w:fill="auto"/>
          </w:tcPr>
          <w:p w14:paraId="037A5CA6"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ᾧ</w:t>
            </w:r>
          </w:p>
        </w:tc>
        <w:tc>
          <w:tcPr>
            <w:tcW w:w="1451" w:type="dxa"/>
            <w:shd w:val="clear" w:color="auto" w:fill="auto"/>
          </w:tcPr>
          <w:p w14:paraId="08410F12"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οἷς</w:t>
            </w:r>
          </w:p>
        </w:tc>
        <w:tc>
          <w:tcPr>
            <w:tcW w:w="1362" w:type="dxa"/>
            <w:shd w:val="clear" w:color="auto" w:fill="auto"/>
          </w:tcPr>
          <w:p w14:paraId="42EBD2F2"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αἷς</w:t>
            </w:r>
          </w:p>
        </w:tc>
        <w:tc>
          <w:tcPr>
            <w:tcW w:w="1267" w:type="dxa"/>
            <w:shd w:val="clear" w:color="auto" w:fill="auto"/>
          </w:tcPr>
          <w:p w14:paraId="6C086A99" w14:textId="77777777" w:rsidR="00986D4C" w:rsidRPr="00970670" w:rsidRDefault="00986D4C" w:rsidP="0050273E">
            <w:pPr>
              <w:rPr>
                <w:sz w:val="24"/>
                <w:szCs w:val="24"/>
              </w:rPr>
            </w:pPr>
            <w:r w:rsidRPr="00970670">
              <w:rPr>
                <w:rFonts w:ascii="Palatino Linotype" w:hAnsi="Palatino Linotype"/>
                <w:b/>
                <w:bCs/>
                <w:color w:val="000000"/>
                <w:sz w:val="24"/>
                <w:szCs w:val="24"/>
                <w:shd w:val="clear" w:color="auto" w:fill="FFFFCC"/>
                <w:lang w:val="el-GR"/>
              </w:rPr>
              <w:t>οἷς</w:t>
            </w:r>
          </w:p>
        </w:tc>
      </w:tr>
    </w:tbl>
    <w:p w14:paraId="697A3841" w14:textId="77777777" w:rsidR="00986D4C" w:rsidRPr="00970670" w:rsidRDefault="00986D4C" w:rsidP="00986D4C">
      <w:pPr>
        <w:rPr>
          <w:sz w:val="24"/>
          <w:szCs w:val="24"/>
        </w:rPr>
      </w:pPr>
    </w:p>
    <w:p w14:paraId="10CCF214" w14:textId="77777777" w:rsidR="00986D4C" w:rsidRPr="00970670" w:rsidRDefault="00986D4C" w:rsidP="00986D4C">
      <w:pPr>
        <w:rPr>
          <w:sz w:val="24"/>
          <w:szCs w:val="24"/>
        </w:rPr>
      </w:pPr>
    </w:p>
    <w:p w14:paraId="216FA24A" w14:textId="77777777" w:rsidR="00986D4C" w:rsidRPr="00970670" w:rsidRDefault="00986D4C" w:rsidP="00986D4C">
      <w:pPr>
        <w:jc w:val="center"/>
        <w:rPr>
          <w:sz w:val="24"/>
          <w:szCs w:val="24"/>
        </w:rPr>
      </w:pPr>
      <w:r w:rsidRPr="00970670">
        <w:rPr>
          <w:b/>
          <w:sz w:val="24"/>
          <w:szCs w:val="24"/>
        </w:rPr>
        <w:t>Vocabulaire</w:t>
      </w:r>
      <w:r w:rsidRPr="00970670">
        <w:rPr>
          <w:sz w:val="24"/>
          <w:szCs w:val="24"/>
        </w:rPr>
        <w:t> :</w:t>
      </w:r>
    </w:p>
    <w:p w14:paraId="52B1AD20" w14:textId="77777777" w:rsidR="00986D4C" w:rsidRPr="00970670" w:rsidRDefault="00986D4C" w:rsidP="00986D4C">
      <w:pPr>
        <w:jc w:val="center"/>
        <w:rPr>
          <w:sz w:val="24"/>
          <w:szCs w:val="24"/>
        </w:rPr>
      </w:pPr>
    </w:p>
    <w:p w14:paraId="054B7FF7" w14:textId="77777777" w:rsidR="00986D4C" w:rsidRPr="00970670" w:rsidRDefault="00986D4C" w:rsidP="00986D4C">
      <w:pPr>
        <w:rPr>
          <w:sz w:val="24"/>
          <w:szCs w:val="24"/>
        </w:rPr>
      </w:pPr>
      <w:proofErr w:type="spellStart"/>
      <w:r w:rsidRPr="00970670">
        <w:rPr>
          <w:sz w:val="24"/>
          <w:szCs w:val="24"/>
        </w:rPr>
        <w:t>Ornamentum</w:t>
      </w:r>
      <w:proofErr w:type="spellEnd"/>
      <w:r w:rsidRPr="00970670">
        <w:rPr>
          <w:sz w:val="24"/>
          <w:szCs w:val="24"/>
        </w:rPr>
        <w:t>, i, n :</w:t>
      </w:r>
      <w:r w:rsidRPr="00970670">
        <w:rPr>
          <w:sz w:val="24"/>
          <w:szCs w:val="24"/>
        </w:rPr>
        <w:tab/>
      </w:r>
      <w:r w:rsidRPr="00970670">
        <w:rPr>
          <w:sz w:val="24"/>
          <w:szCs w:val="24"/>
        </w:rPr>
        <w:tab/>
        <w:t>l’ornement</w:t>
      </w:r>
      <w:r w:rsidRPr="00970670">
        <w:rPr>
          <w:sz w:val="24"/>
          <w:szCs w:val="24"/>
        </w:rPr>
        <w:tab/>
      </w:r>
      <w:r w:rsidRPr="00970670">
        <w:rPr>
          <w:sz w:val="24"/>
          <w:szCs w:val="24"/>
        </w:rPr>
        <w:tab/>
      </w:r>
      <w:r w:rsidRPr="00970670">
        <w:rPr>
          <w:sz w:val="24"/>
          <w:szCs w:val="24"/>
        </w:rPr>
        <w:tab/>
      </w:r>
      <w:r w:rsidRPr="00970670">
        <w:rPr>
          <w:sz w:val="24"/>
          <w:szCs w:val="24"/>
        </w:rPr>
        <w:tab/>
      </w:r>
      <w:r w:rsidRPr="00970670">
        <w:rPr>
          <w:sz w:val="24"/>
          <w:szCs w:val="24"/>
        </w:rPr>
        <w:tab/>
      </w:r>
      <w:proofErr w:type="spellStart"/>
      <w:r w:rsidRPr="00970670">
        <w:rPr>
          <w:sz w:val="24"/>
          <w:szCs w:val="24"/>
        </w:rPr>
        <w:t>τὸ</w:t>
      </w:r>
      <w:proofErr w:type="spellEnd"/>
      <w:r w:rsidRPr="00970670">
        <w:rPr>
          <w:sz w:val="24"/>
          <w:szCs w:val="24"/>
        </w:rPr>
        <w:t xml:space="preserve"> </w:t>
      </w:r>
      <w:proofErr w:type="spellStart"/>
      <w:r w:rsidRPr="00970670">
        <w:rPr>
          <w:sz w:val="24"/>
          <w:szCs w:val="24"/>
        </w:rPr>
        <w:t>ἀνάθημ</w:t>
      </w:r>
      <w:proofErr w:type="spellEnd"/>
      <w:r w:rsidRPr="00970670">
        <w:rPr>
          <w:sz w:val="24"/>
          <w:szCs w:val="24"/>
        </w:rPr>
        <w:t>α, α</w:t>
      </w:r>
      <w:proofErr w:type="spellStart"/>
      <w:r w:rsidRPr="00970670">
        <w:rPr>
          <w:sz w:val="24"/>
          <w:szCs w:val="24"/>
        </w:rPr>
        <w:t>τος</w:t>
      </w:r>
      <w:proofErr w:type="spellEnd"/>
      <w:r w:rsidRPr="00970670">
        <w:rPr>
          <w:sz w:val="24"/>
          <w:szCs w:val="24"/>
        </w:rPr>
        <w:t>, n</w:t>
      </w:r>
    </w:p>
    <w:p w14:paraId="3C78EA51" w14:textId="77777777" w:rsidR="00986D4C" w:rsidRPr="00970670" w:rsidRDefault="00986D4C" w:rsidP="00986D4C">
      <w:pPr>
        <w:rPr>
          <w:sz w:val="24"/>
          <w:szCs w:val="24"/>
        </w:rPr>
      </w:pPr>
      <w:proofErr w:type="spellStart"/>
      <w:r w:rsidRPr="00970670">
        <w:rPr>
          <w:sz w:val="24"/>
          <w:szCs w:val="24"/>
        </w:rPr>
        <w:t>Reposui</w:t>
      </w:r>
      <w:proofErr w:type="spellEnd"/>
      <w:r w:rsidRPr="00970670">
        <w:rPr>
          <w:sz w:val="24"/>
          <w:szCs w:val="24"/>
        </w:rPr>
        <w:t xml:space="preserve"> : </w:t>
      </w:r>
      <w:r w:rsidRPr="00970670">
        <w:rPr>
          <w:sz w:val="24"/>
          <w:szCs w:val="24"/>
        </w:rPr>
        <w:tab/>
      </w:r>
      <w:r w:rsidRPr="00970670">
        <w:rPr>
          <w:sz w:val="24"/>
          <w:szCs w:val="24"/>
        </w:rPr>
        <w:tab/>
      </w:r>
      <w:r w:rsidRPr="00970670">
        <w:rPr>
          <w:sz w:val="24"/>
          <w:szCs w:val="24"/>
        </w:rPr>
        <w:tab/>
        <w:t>j’ai retiré</w:t>
      </w:r>
      <w:r w:rsidRPr="00970670">
        <w:rPr>
          <w:sz w:val="24"/>
          <w:szCs w:val="24"/>
        </w:rPr>
        <w:tab/>
      </w:r>
      <w:r w:rsidRPr="00970670">
        <w:rPr>
          <w:sz w:val="24"/>
          <w:szCs w:val="24"/>
        </w:rPr>
        <w:tab/>
      </w:r>
      <w:r w:rsidRPr="00970670">
        <w:rPr>
          <w:sz w:val="24"/>
          <w:szCs w:val="24"/>
        </w:rPr>
        <w:tab/>
      </w:r>
      <w:r w:rsidRPr="00970670">
        <w:rPr>
          <w:sz w:val="24"/>
          <w:szCs w:val="24"/>
        </w:rPr>
        <w:tab/>
      </w:r>
      <w:r w:rsidRPr="00970670">
        <w:rPr>
          <w:sz w:val="24"/>
          <w:szCs w:val="24"/>
        </w:rPr>
        <w:tab/>
        <w:t>ἀπ</w:t>
      </w:r>
      <w:proofErr w:type="spellStart"/>
      <w:r w:rsidRPr="00970670">
        <w:rPr>
          <w:sz w:val="24"/>
          <w:szCs w:val="24"/>
        </w:rPr>
        <w:t>οκ</w:t>
      </w:r>
      <w:proofErr w:type="spellEnd"/>
      <w:r w:rsidRPr="00970670">
        <w:rPr>
          <w:sz w:val="24"/>
          <w:szCs w:val="24"/>
        </w:rPr>
        <w:t>ατέστησα</w:t>
      </w:r>
    </w:p>
    <w:p w14:paraId="05C1F920" w14:textId="77777777" w:rsidR="00986D4C" w:rsidRPr="00970670" w:rsidRDefault="00986D4C" w:rsidP="00986D4C">
      <w:pPr>
        <w:rPr>
          <w:sz w:val="24"/>
          <w:szCs w:val="24"/>
        </w:rPr>
      </w:pPr>
      <w:proofErr w:type="spellStart"/>
      <w:r w:rsidRPr="00970670">
        <w:rPr>
          <w:sz w:val="24"/>
          <w:szCs w:val="24"/>
        </w:rPr>
        <w:t>Possederat</w:t>
      </w:r>
      <w:proofErr w:type="spellEnd"/>
      <w:r w:rsidRPr="00970670">
        <w:rPr>
          <w:sz w:val="24"/>
          <w:szCs w:val="24"/>
        </w:rPr>
        <w:t> :</w:t>
      </w:r>
      <w:r w:rsidRPr="00970670">
        <w:rPr>
          <w:sz w:val="24"/>
          <w:szCs w:val="24"/>
        </w:rPr>
        <w:tab/>
      </w:r>
      <w:r w:rsidRPr="00970670">
        <w:rPr>
          <w:sz w:val="24"/>
          <w:szCs w:val="24"/>
        </w:rPr>
        <w:tab/>
      </w:r>
      <w:r w:rsidRPr="00970670">
        <w:rPr>
          <w:sz w:val="24"/>
          <w:szCs w:val="24"/>
        </w:rPr>
        <w:tab/>
        <w:t>il avait détourné</w:t>
      </w:r>
      <w:r w:rsidRPr="00970670">
        <w:rPr>
          <w:sz w:val="24"/>
          <w:szCs w:val="24"/>
        </w:rPr>
        <w:tab/>
      </w:r>
      <w:r w:rsidRPr="00970670">
        <w:rPr>
          <w:sz w:val="24"/>
          <w:szCs w:val="24"/>
        </w:rPr>
        <w:tab/>
      </w:r>
      <w:r w:rsidRPr="00970670">
        <w:rPr>
          <w:sz w:val="24"/>
          <w:szCs w:val="24"/>
        </w:rPr>
        <w:tab/>
      </w:r>
      <w:r w:rsidRPr="00970670">
        <w:rPr>
          <w:sz w:val="24"/>
          <w:szCs w:val="24"/>
        </w:rPr>
        <w:tab/>
      </w:r>
      <w:proofErr w:type="spellStart"/>
      <w:r w:rsidRPr="00970670">
        <w:rPr>
          <w:sz w:val="24"/>
          <w:szCs w:val="24"/>
        </w:rPr>
        <w:t>εἶχεν</w:t>
      </w:r>
      <w:proofErr w:type="spellEnd"/>
    </w:p>
    <w:p w14:paraId="7D7EEFFA" w14:textId="77777777" w:rsidR="00986D4C" w:rsidRPr="00970670" w:rsidRDefault="00986D4C" w:rsidP="00986D4C">
      <w:pPr>
        <w:rPr>
          <w:sz w:val="24"/>
          <w:szCs w:val="24"/>
        </w:rPr>
      </w:pPr>
      <w:proofErr w:type="spellStart"/>
      <w:r w:rsidRPr="00970670">
        <w:rPr>
          <w:sz w:val="24"/>
          <w:szCs w:val="24"/>
        </w:rPr>
        <w:t>Steterunt</w:t>
      </w:r>
      <w:proofErr w:type="spellEnd"/>
      <w:r w:rsidRPr="00970670">
        <w:rPr>
          <w:sz w:val="24"/>
          <w:szCs w:val="24"/>
        </w:rPr>
        <w:t> :</w:t>
      </w:r>
      <w:r w:rsidRPr="00970670">
        <w:rPr>
          <w:sz w:val="24"/>
          <w:szCs w:val="24"/>
        </w:rPr>
        <w:tab/>
      </w:r>
      <w:r w:rsidRPr="00970670">
        <w:rPr>
          <w:sz w:val="24"/>
          <w:szCs w:val="24"/>
        </w:rPr>
        <w:tab/>
      </w:r>
      <w:r w:rsidRPr="00970670">
        <w:rPr>
          <w:sz w:val="24"/>
          <w:szCs w:val="24"/>
        </w:rPr>
        <w:tab/>
        <w:t>se sont dressées, furent érigées</w:t>
      </w:r>
      <w:r w:rsidRPr="00970670">
        <w:rPr>
          <w:sz w:val="24"/>
          <w:szCs w:val="24"/>
        </w:rPr>
        <w:tab/>
      </w:r>
      <w:r w:rsidRPr="00970670">
        <w:rPr>
          <w:sz w:val="24"/>
          <w:szCs w:val="24"/>
        </w:rPr>
        <w:tab/>
      </w:r>
      <w:proofErr w:type="spellStart"/>
      <w:r w:rsidRPr="00970670">
        <w:rPr>
          <w:sz w:val="24"/>
          <w:szCs w:val="24"/>
        </w:rPr>
        <w:t>εἱστήκεισ</w:t>
      </w:r>
      <w:proofErr w:type="spellEnd"/>
      <w:r w:rsidRPr="00970670">
        <w:rPr>
          <w:sz w:val="24"/>
          <w:szCs w:val="24"/>
        </w:rPr>
        <w:t>αν</w:t>
      </w:r>
    </w:p>
    <w:p w14:paraId="09C9423C" w14:textId="77777777" w:rsidR="00986D4C" w:rsidRPr="00970670" w:rsidRDefault="00986D4C" w:rsidP="00986D4C">
      <w:pPr>
        <w:rPr>
          <w:sz w:val="24"/>
          <w:szCs w:val="24"/>
        </w:rPr>
      </w:pPr>
      <w:proofErr w:type="spellStart"/>
      <w:r w:rsidRPr="00970670">
        <w:rPr>
          <w:sz w:val="24"/>
          <w:szCs w:val="24"/>
        </w:rPr>
        <w:t>Ipse</w:t>
      </w:r>
      <w:proofErr w:type="spellEnd"/>
      <w:r w:rsidRPr="00970670">
        <w:rPr>
          <w:sz w:val="24"/>
          <w:szCs w:val="24"/>
        </w:rPr>
        <w:t xml:space="preserve"> : </w:t>
      </w:r>
      <w:r w:rsidRPr="00970670">
        <w:rPr>
          <w:sz w:val="24"/>
          <w:szCs w:val="24"/>
        </w:rPr>
        <w:tab/>
      </w:r>
      <w:r w:rsidRPr="00970670">
        <w:rPr>
          <w:sz w:val="24"/>
          <w:szCs w:val="24"/>
        </w:rPr>
        <w:tab/>
      </w:r>
      <w:r w:rsidRPr="00970670">
        <w:rPr>
          <w:sz w:val="24"/>
          <w:szCs w:val="24"/>
        </w:rPr>
        <w:tab/>
      </w:r>
      <w:r w:rsidRPr="00970670">
        <w:rPr>
          <w:sz w:val="24"/>
          <w:szCs w:val="24"/>
        </w:rPr>
        <w:tab/>
        <w:t>moi-même</w:t>
      </w:r>
      <w:r w:rsidRPr="00970670">
        <w:rPr>
          <w:sz w:val="24"/>
          <w:szCs w:val="24"/>
        </w:rPr>
        <w:tab/>
      </w:r>
      <w:r w:rsidRPr="00970670">
        <w:rPr>
          <w:sz w:val="24"/>
          <w:szCs w:val="24"/>
        </w:rPr>
        <w:tab/>
      </w:r>
      <w:r w:rsidRPr="00970670">
        <w:rPr>
          <w:sz w:val="24"/>
          <w:szCs w:val="24"/>
        </w:rPr>
        <w:tab/>
      </w:r>
      <w:r w:rsidRPr="00970670">
        <w:rPr>
          <w:sz w:val="24"/>
          <w:szCs w:val="24"/>
        </w:rPr>
        <w:tab/>
      </w:r>
      <w:r w:rsidRPr="00970670">
        <w:rPr>
          <w:sz w:val="24"/>
          <w:szCs w:val="24"/>
        </w:rPr>
        <w:tab/>
        <w:t>α</w:t>
      </w:r>
      <w:proofErr w:type="spellStart"/>
      <w:r w:rsidRPr="00970670">
        <w:rPr>
          <w:sz w:val="24"/>
          <w:szCs w:val="24"/>
        </w:rPr>
        <w:t>ὺτὸς</w:t>
      </w:r>
      <w:proofErr w:type="spellEnd"/>
    </w:p>
    <w:p w14:paraId="08FEA761" w14:textId="77777777" w:rsidR="00986D4C" w:rsidRPr="00970670" w:rsidRDefault="00986D4C" w:rsidP="00986D4C">
      <w:pPr>
        <w:rPr>
          <w:sz w:val="24"/>
          <w:szCs w:val="24"/>
        </w:rPr>
      </w:pPr>
      <w:proofErr w:type="spellStart"/>
      <w:r w:rsidRPr="00970670">
        <w:rPr>
          <w:sz w:val="24"/>
          <w:szCs w:val="24"/>
        </w:rPr>
        <w:t>Sustuli</w:t>
      </w:r>
      <w:proofErr w:type="spellEnd"/>
      <w:r w:rsidRPr="00970670">
        <w:rPr>
          <w:sz w:val="24"/>
          <w:szCs w:val="24"/>
        </w:rPr>
        <w:t xml:space="preserve"> : </w:t>
      </w:r>
      <w:r w:rsidRPr="00970670">
        <w:rPr>
          <w:sz w:val="24"/>
          <w:szCs w:val="24"/>
        </w:rPr>
        <w:tab/>
      </w:r>
      <w:r w:rsidRPr="00970670">
        <w:rPr>
          <w:sz w:val="24"/>
          <w:szCs w:val="24"/>
        </w:rPr>
        <w:tab/>
      </w:r>
      <w:r w:rsidRPr="00970670">
        <w:rPr>
          <w:sz w:val="24"/>
          <w:szCs w:val="24"/>
        </w:rPr>
        <w:tab/>
        <w:t>j’ai retiré, j’ai fait retirer</w:t>
      </w:r>
      <w:r w:rsidRPr="00970670">
        <w:rPr>
          <w:sz w:val="24"/>
          <w:szCs w:val="24"/>
        </w:rPr>
        <w:tab/>
      </w:r>
      <w:r w:rsidRPr="00970670">
        <w:rPr>
          <w:sz w:val="24"/>
          <w:szCs w:val="24"/>
        </w:rPr>
        <w:tab/>
      </w:r>
      <w:r w:rsidRPr="00970670">
        <w:rPr>
          <w:sz w:val="24"/>
          <w:szCs w:val="24"/>
        </w:rPr>
        <w:tab/>
      </w:r>
      <w:proofErr w:type="spellStart"/>
      <w:r w:rsidRPr="00970670">
        <w:rPr>
          <w:sz w:val="24"/>
          <w:szCs w:val="24"/>
        </w:rPr>
        <w:t>ἣρ</w:t>
      </w:r>
      <w:proofErr w:type="spellEnd"/>
      <w:r w:rsidRPr="00970670">
        <w:rPr>
          <w:sz w:val="24"/>
          <w:szCs w:val="24"/>
        </w:rPr>
        <w:t>α</w:t>
      </w:r>
    </w:p>
    <w:p w14:paraId="2C67F4D4" w14:textId="77777777" w:rsidR="00986D4C" w:rsidRPr="00970670" w:rsidRDefault="00986D4C" w:rsidP="00986D4C">
      <w:pPr>
        <w:rPr>
          <w:sz w:val="24"/>
          <w:szCs w:val="24"/>
        </w:rPr>
      </w:pPr>
      <w:proofErr w:type="spellStart"/>
      <w:r w:rsidRPr="00970670">
        <w:rPr>
          <w:sz w:val="24"/>
          <w:szCs w:val="24"/>
        </w:rPr>
        <w:t>Posui</w:t>
      </w:r>
      <w:proofErr w:type="spellEnd"/>
      <w:r w:rsidRPr="00970670">
        <w:rPr>
          <w:sz w:val="24"/>
          <w:szCs w:val="24"/>
        </w:rPr>
        <w:t> :</w:t>
      </w:r>
      <w:r w:rsidRPr="00970670">
        <w:rPr>
          <w:sz w:val="24"/>
          <w:szCs w:val="24"/>
        </w:rPr>
        <w:tab/>
      </w:r>
      <w:r w:rsidRPr="00970670">
        <w:rPr>
          <w:sz w:val="24"/>
          <w:szCs w:val="24"/>
        </w:rPr>
        <w:tab/>
      </w:r>
      <w:r w:rsidRPr="00970670">
        <w:rPr>
          <w:sz w:val="24"/>
          <w:szCs w:val="24"/>
        </w:rPr>
        <w:tab/>
      </w:r>
      <w:r w:rsidRPr="00970670">
        <w:rPr>
          <w:sz w:val="24"/>
          <w:szCs w:val="24"/>
        </w:rPr>
        <w:tab/>
        <w:t>j’ai déposé</w:t>
      </w:r>
      <w:r w:rsidRPr="00970670">
        <w:rPr>
          <w:sz w:val="24"/>
          <w:szCs w:val="24"/>
        </w:rPr>
        <w:tab/>
      </w:r>
      <w:r w:rsidRPr="00970670">
        <w:rPr>
          <w:sz w:val="24"/>
          <w:szCs w:val="24"/>
        </w:rPr>
        <w:tab/>
      </w:r>
      <w:r w:rsidRPr="00970670">
        <w:rPr>
          <w:sz w:val="24"/>
          <w:szCs w:val="24"/>
        </w:rPr>
        <w:tab/>
      </w:r>
      <w:r w:rsidRPr="00970670">
        <w:rPr>
          <w:sz w:val="24"/>
          <w:szCs w:val="24"/>
        </w:rPr>
        <w:tab/>
      </w:r>
      <w:r w:rsidRPr="00970670">
        <w:rPr>
          <w:sz w:val="24"/>
          <w:szCs w:val="24"/>
        </w:rPr>
        <w:tab/>
      </w:r>
      <w:proofErr w:type="spellStart"/>
      <w:r w:rsidRPr="00970670">
        <w:rPr>
          <w:sz w:val="24"/>
          <w:szCs w:val="24"/>
        </w:rPr>
        <w:t>Ἀνέθηκ</w:t>
      </w:r>
      <w:proofErr w:type="spellEnd"/>
      <w:r w:rsidRPr="00970670">
        <w:rPr>
          <w:sz w:val="24"/>
          <w:szCs w:val="24"/>
        </w:rPr>
        <w:t>α</w:t>
      </w:r>
    </w:p>
    <w:p w14:paraId="2B283286" w14:textId="77777777" w:rsidR="00986D4C" w:rsidRPr="00970670" w:rsidRDefault="00986D4C" w:rsidP="00986D4C">
      <w:pPr>
        <w:rPr>
          <w:sz w:val="24"/>
          <w:szCs w:val="24"/>
        </w:rPr>
      </w:pPr>
      <w:proofErr w:type="spellStart"/>
      <w:r w:rsidRPr="00970670">
        <w:rPr>
          <w:sz w:val="24"/>
          <w:szCs w:val="24"/>
        </w:rPr>
        <w:t>Donum</w:t>
      </w:r>
      <w:proofErr w:type="spellEnd"/>
      <w:r w:rsidRPr="00970670">
        <w:rPr>
          <w:sz w:val="24"/>
          <w:szCs w:val="24"/>
        </w:rPr>
        <w:t>, i, n :</w:t>
      </w:r>
      <w:r w:rsidRPr="00970670">
        <w:rPr>
          <w:sz w:val="24"/>
          <w:szCs w:val="24"/>
        </w:rPr>
        <w:tab/>
      </w:r>
      <w:r w:rsidRPr="00970670">
        <w:rPr>
          <w:sz w:val="24"/>
          <w:szCs w:val="24"/>
        </w:rPr>
        <w:tab/>
      </w:r>
      <w:r w:rsidRPr="00970670">
        <w:rPr>
          <w:sz w:val="24"/>
          <w:szCs w:val="24"/>
        </w:rPr>
        <w:tab/>
        <w:t>le don, le présent</w:t>
      </w:r>
      <w:r w:rsidRPr="00970670">
        <w:rPr>
          <w:sz w:val="24"/>
          <w:szCs w:val="24"/>
        </w:rPr>
        <w:tab/>
      </w:r>
      <w:r w:rsidRPr="00970670">
        <w:rPr>
          <w:sz w:val="24"/>
          <w:szCs w:val="24"/>
        </w:rPr>
        <w:tab/>
      </w:r>
      <w:r w:rsidRPr="00970670">
        <w:rPr>
          <w:sz w:val="24"/>
          <w:szCs w:val="24"/>
        </w:rPr>
        <w:tab/>
      </w:r>
      <w:r w:rsidRPr="00970670">
        <w:rPr>
          <w:sz w:val="24"/>
          <w:szCs w:val="24"/>
        </w:rPr>
        <w:tab/>
      </w:r>
      <w:proofErr w:type="spellStart"/>
      <w:r w:rsidRPr="00970670">
        <w:rPr>
          <w:sz w:val="24"/>
          <w:szCs w:val="24"/>
        </w:rPr>
        <w:t>τὸ</w:t>
      </w:r>
      <w:proofErr w:type="spellEnd"/>
      <w:r w:rsidRPr="00970670">
        <w:rPr>
          <w:sz w:val="24"/>
          <w:szCs w:val="24"/>
        </w:rPr>
        <w:t xml:space="preserve"> </w:t>
      </w:r>
      <w:proofErr w:type="spellStart"/>
      <w:r w:rsidRPr="00970670">
        <w:rPr>
          <w:sz w:val="24"/>
          <w:szCs w:val="24"/>
        </w:rPr>
        <w:t>δώρον</w:t>
      </w:r>
      <w:proofErr w:type="spellEnd"/>
      <w:r w:rsidRPr="00970670">
        <w:rPr>
          <w:sz w:val="24"/>
          <w:szCs w:val="24"/>
        </w:rPr>
        <w:t xml:space="preserve">, </w:t>
      </w:r>
      <w:proofErr w:type="spellStart"/>
      <w:r w:rsidRPr="00970670">
        <w:rPr>
          <w:sz w:val="24"/>
          <w:szCs w:val="24"/>
        </w:rPr>
        <w:t>ου</w:t>
      </w:r>
      <w:proofErr w:type="spellEnd"/>
    </w:p>
    <w:p w14:paraId="4026F96C" w14:textId="77777777" w:rsidR="00986D4C" w:rsidRPr="00970670" w:rsidRDefault="00986D4C" w:rsidP="00986D4C">
      <w:pPr>
        <w:ind w:right="-285"/>
        <w:rPr>
          <w:sz w:val="24"/>
          <w:szCs w:val="24"/>
        </w:rPr>
      </w:pPr>
      <w:proofErr w:type="spellStart"/>
      <w:r w:rsidRPr="00970670">
        <w:rPr>
          <w:sz w:val="24"/>
          <w:szCs w:val="24"/>
        </w:rPr>
        <w:t>Meo</w:t>
      </w:r>
      <w:proofErr w:type="spellEnd"/>
      <w:r w:rsidRPr="00970670">
        <w:rPr>
          <w:sz w:val="24"/>
          <w:szCs w:val="24"/>
        </w:rPr>
        <w:t xml:space="preserve"> nomine : </w:t>
      </w:r>
      <w:r w:rsidRPr="00970670">
        <w:rPr>
          <w:sz w:val="24"/>
          <w:szCs w:val="24"/>
        </w:rPr>
        <w:tab/>
      </w:r>
      <w:r w:rsidRPr="00970670">
        <w:rPr>
          <w:sz w:val="24"/>
          <w:szCs w:val="24"/>
        </w:rPr>
        <w:tab/>
        <w:t>en mon nom</w:t>
      </w:r>
      <w:r w:rsidRPr="00970670">
        <w:rPr>
          <w:sz w:val="24"/>
          <w:szCs w:val="24"/>
        </w:rPr>
        <w:tab/>
      </w:r>
      <w:r w:rsidRPr="00970670">
        <w:rPr>
          <w:sz w:val="24"/>
          <w:szCs w:val="24"/>
        </w:rPr>
        <w:tab/>
      </w:r>
      <w:r w:rsidRPr="00970670">
        <w:rPr>
          <w:sz w:val="24"/>
          <w:szCs w:val="24"/>
        </w:rPr>
        <w:tab/>
      </w:r>
      <w:r w:rsidRPr="00970670">
        <w:rPr>
          <w:sz w:val="24"/>
          <w:szCs w:val="24"/>
        </w:rPr>
        <w:tab/>
      </w:r>
      <w:r w:rsidRPr="00970670">
        <w:rPr>
          <w:sz w:val="24"/>
          <w:szCs w:val="24"/>
        </w:rPr>
        <w:tab/>
      </w:r>
      <w:proofErr w:type="spellStart"/>
      <w:r w:rsidRPr="00970670">
        <w:rPr>
          <w:sz w:val="24"/>
          <w:szCs w:val="24"/>
        </w:rPr>
        <w:t>τῶι</w:t>
      </w:r>
      <w:proofErr w:type="spellEnd"/>
      <w:r w:rsidRPr="00970670">
        <w:rPr>
          <w:sz w:val="24"/>
          <w:szCs w:val="24"/>
        </w:rPr>
        <w:t xml:space="preserve"> </w:t>
      </w:r>
      <w:proofErr w:type="spellStart"/>
      <w:r w:rsidRPr="00970670">
        <w:rPr>
          <w:sz w:val="24"/>
          <w:szCs w:val="24"/>
        </w:rPr>
        <w:t>τε</w:t>
      </w:r>
      <w:proofErr w:type="spellEnd"/>
      <w:r w:rsidRPr="00970670">
        <w:rPr>
          <w:sz w:val="24"/>
          <w:szCs w:val="24"/>
        </w:rPr>
        <w:t xml:space="preserve"> </w:t>
      </w:r>
      <w:proofErr w:type="spellStart"/>
      <w:r w:rsidRPr="00970670">
        <w:rPr>
          <w:sz w:val="24"/>
          <w:szCs w:val="24"/>
        </w:rPr>
        <w:t>ἐμῶι</w:t>
      </w:r>
      <w:proofErr w:type="spellEnd"/>
      <w:r w:rsidRPr="00970670">
        <w:rPr>
          <w:sz w:val="24"/>
          <w:szCs w:val="24"/>
        </w:rPr>
        <w:t xml:space="preserve"> </w:t>
      </w:r>
      <w:proofErr w:type="spellStart"/>
      <w:r w:rsidRPr="00970670">
        <w:rPr>
          <w:sz w:val="24"/>
          <w:szCs w:val="24"/>
        </w:rPr>
        <w:t>ὀνόμ</w:t>
      </w:r>
      <w:proofErr w:type="spellEnd"/>
      <w:r w:rsidRPr="00970670">
        <w:rPr>
          <w:sz w:val="24"/>
          <w:szCs w:val="24"/>
        </w:rPr>
        <w:t>ατι</w:t>
      </w:r>
    </w:p>
    <w:p w14:paraId="323B8DA9" w14:textId="77777777" w:rsidR="00986D4C" w:rsidRPr="00970670" w:rsidRDefault="00986D4C" w:rsidP="00986D4C">
      <w:pPr>
        <w:ind w:right="-427"/>
        <w:rPr>
          <w:sz w:val="24"/>
          <w:szCs w:val="24"/>
        </w:rPr>
      </w:pPr>
      <w:r w:rsidRPr="00970670">
        <w:rPr>
          <w:sz w:val="24"/>
          <w:szCs w:val="24"/>
        </w:rPr>
        <w:t xml:space="preserve">Ille, </w:t>
      </w:r>
      <w:proofErr w:type="spellStart"/>
      <w:r w:rsidRPr="00970670">
        <w:rPr>
          <w:sz w:val="24"/>
          <w:szCs w:val="24"/>
        </w:rPr>
        <w:t>illa</w:t>
      </w:r>
      <w:proofErr w:type="spellEnd"/>
      <w:r w:rsidRPr="00970670">
        <w:rPr>
          <w:sz w:val="24"/>
          <w:szCs w:val="24"/>
        </w:rPr>
        <w:t xml:space="preserve">, </w:t>
      </w:r>
      <w:proofErr w:type="spellStart"/>
      <w:r w:rsidRPr="00970670">
        <w:rPr>
          <w:sz w:val="24"/>
          <w:szCs w:val="24"/>
        </w:rPr>
        <w:t>illum</w:t>
      </w:r>
      <w:proofErr w:type="spellEnd"/>
      <w:r w:rsidRPr="00970670">
        <w:rPr>
          <w:sz w:val="24"/>
          <w:szCs w:val="24"/>
        </w:rPr>
        <w:t xml:space="preserve"> : </w:t>
      </w:r>
      <w:r w:rsidRPr="00970670">
        <w:rPr>
          <w:sz w:val="24"/>
          <w:szCs w:val="24"/>
        </w:rPr>
        <w:tab/>
      </w:r>
      <w:r w:rsidRPr="00970670">
        <w:rPr>
          <w:sz w:val="24"/>
          <w:szCs w:val="24"/>
        </w:rPr>
        <w:tab/>
        <w:t>celui, celle, ce</w:t>
      </w:r>
      <w:r w:rsidRPr="00970670">
        <w:rPr>
          <w:sz w:val="24"/>
          <w:szCs w:val="24"/>
        </w:rPr>
        <w:tab/>
      </w:r>
      <w:r w:rsidRPr="00970670">
        <w:rPr>
          <w:sz w:val="24"/>
          <w:szCs w:val="24"/>
        </w:rPr>
        <w:tab/>
      </w:r>
      <w:r w:rsidRPr="00970670">
        <w:rPr>
          <w:sz w:val="24"/>
          <w:szCs w:val="24"/>
        </w:rPr>
        <w:tab/>
      </w:r>
      <w:r w:rsidRPr="00970670">
        <w:rPr>
          <w:sz w:val="24"/>
          <w:szCs w:val="24"/>
        </w:rPr>
        <w:tab/>
      </w:r>
      <w:r w:rsidRPr="00970670">
        <w:rPr>
          <w:sz w:val="24"/>
          <w:szCs w:val="24"/>
        </w:rPr>
        <w:tab/>
      </w:r>
      <w:proofErr w:type="spellStart"/>
      <w:r w:rsidRPr="00970670">
        <w:rPr>
          <w:sz w:val="24"/>
          <w:szCs w:val="24"/>
        </w:rPr>
        <w:t>ἐκεῖνος</w:t>
      </w:r>
      <w:proofErr w:type="spellEnd"/>
      <w:r w:rsidRPr="00970670">
        <w:rPr>
          <w:sz w:val="24"/>
          <w:szCs w:val="24"/>
        </w:rPr>
        <w:t xml:space="preserve">, </w:t>
      </w:r>
      <w:proofErr w:type="spellStart"/>
      <w:r w:rsidRPr="00970670">
        <w:rPr>
          <w:sz w:val="24"/>
          <w:szCs w:val="24"/>
        </w:rPr>
        <w:t>ἐκείνη</w:t>
      </w:r>
      <w:proofErr w:type="spellEnd"/>
      <w:r w:rsidRPr="00970670">
        <w:rPr>
          <w:sz w:val="24"/>
          <w:szCs w:val="24"/>
        </w:rPr>
        <w:t xml:space="preserve">, </w:t>
      </w:r>
      <w:proofErr w:type="spellStart"/>
      <w:r w:rsidRPr="00970670">
        <w:rPr>
          <w:sz w:val="24"/>
          <w:szCs w:val="24"/>
        </w:rPr>
        <w:t>ἐκείνο</w:t>
      </w:r>
      <w:proofErr w:type="spellEnd"/>
    </w:p>
    <w:p w14:paraId="31B655AD" w14:textId="77777777" w:rsidR="00986D4C" w:rsidRPr="00970670" w:rsidRDefault="00986D4C" w:rsidP="00986D4C">
      <w:pPr>
        <w:rPr>
          <w:sz w:val="24"/>
          <w:szCs w:val="24"/>
        </w:rPr>
      </w:pPr>
    </w:p>
    <w:p w14:paraId="3B019A0D" w14:textId="77777777" w:rsidR="00986D4C" w:rsidRDefault="00986D4C" w:rsidP="00986D4C">
      <w:pPr>
        <w:rPr>
          <w:sz w:val="24"/>
          <w:szCs w:val="24"/>
        </w:rPr>
      </w:pPr>
    </w:p>
    <w:p w14:paraId="477FB426" w14:textId="77777777" w:rsidR="00986D4C" w:rsidRDefault="00986D4C" w:rsidP="00986D4C">
      <w:pPr>
        <w:rPr>
          <w:sz w:val="24"/>
          <w:szCs w:val="24"/>
        </w:rPr>
      </w:pPr>
    </w:p>
    <w:p w14:paraId="5EAD4ED6" w14:textId="77777777" w:rsidR="00986D4C" w:rsidRPr="00721C58" w:rsidRDefault="00986D4C" w:rsidP="00986D4C">
      <w:pPr>
        <w:rPr>
          <w:sz w:val="24"/>
          <w:szCs w:val="24"/>
        </w:rPr>
      </w:pPr>
      <w:r w:rsidRPr="0092216D">
        <w:rPr>
          <w:sz w:val="24"/>
          <w:szCs w:val="24"/>
          <w:highlight w:val="lightGray"/>
        </w:rPr>
        <w:lastRenderedPageBreak/>
        <w:t>Activité 3</w:t>
      </w:r>
      <w:r w:rsidRPr="00721C58">
        <w:rPr>
          <w:sz w:val="24"/>
          <w:szCs w:val="24"/>
        </w:rPr>
        <w:t xml:space="preserve"> – Manipuler les pronoms relatifs</w:t>
      </w:r>
    </w:p>
    <w:p w14:paraId="39B65AE8" w14:textId="77777777" w:rsidR="00986D4C" w:rsidRDefault="00986D4C" w:rsidP="00986D4C">
      <w:pPr>
        <w:rPr>
          <w:sz w:val="24"/>
          <w:szCs w:val="24"/>
        </w:rPr>
      </w:pPr>
      <w:r w:rsidRPr="0092216D">
        <w:rPr>
          <w:sz w:val="24"/>
          <w:szCs w:val="24"/>
          <w:highlight w:val="lightGray"/>
        </w:rPr>
        <w:t>1.</w:t>
      </w:r>
      <w:r w:rsidRPr="00721C58">
        <w:rPr>
          <w:sz w:val="24"/>
          <w:szCs w:val="24"/>
        </w:rPr>
        <w:t xml:space="preserve"> Dans chaque phrase, entourez le pronom relatif, faites une flèche vers son antécédent, encadrez la proposition subordonnée relative, soulignez son verbe conjugué. Ensuite, identifiez la fonction du pronom relatif. Attention, il y a peut-être des pièges…</w:t>
      </w:r>
    </w:p>
    <w:p w14:paraId="23CA5717" w14:textId="77777777" w:rsidR="00986D4C" w:rsidRPr="00721C58" w:rsidRDefault="00986D4C" w:rsidP="00986D4C">
      <w:pPr>
        <w:rPr>
          <w:sz w:val="24"/>
          <w:szCs w:val="24"/>
        </w:rPr>
      </w:pPr>
    </w:p>
    <w:p w14:paraId="247BDAE9" w14:textId="77777777" w:rsidR="00986D4C" w:rsidRPr="00721C58" w:rsidRDefault="00986D4C" w:rsidP="00986D4C">
      <w:pPr>
        <w:spacing w:line="480" w:lineRule="auto"/>
        <w:rPr>
          <w:sz w:val="24"/>
          <w:szCs w:val="24"/>
        </w:rPr>
      </w:pPr>
      <w:r w:rsidRPr="00721C58">
        <w:rPr>
          <w:sz w:val="24"/>
          <w:szCs w:val="24"/>
        </w:rPr>
        <w:t>a) Auguste, qui a 19 ans, devient le premier empereur de Rome.</w:t>
      </w:r>
    </w:p>
    <w:p w14:paraId="3E89D00C" w14:textId="77777777" w:rsidR="00986D4C" w:rsidRPr="00721C58" w:rsidRDefault="00986D4C" w:rsidP="00986D4C">
      <w:pPr>
        <w:spacing w:line="480" w:lineRule="auto"/>
        <w:ind w:right="-710"/>
        <w:rPr>
          <w:sz w:val="24"/>
          <w:szCs w:val="24"/>
        </w:rPr>
      </w:pPr>
      <w:r w:rsidRPr="00721C58">
        <w:rPr>
          <w:sz w:val="24"/>
          <w:szCs w:val="24"/>
        </w:rPr>
        <w:t xml:space="preserve">b) Nous lisons le texte des </w:t>
      </w:r>
      <w:proofErr w:type="spellStart"/>
      <w:r w:rsidRPr="00721C58">
        <w:rPr>
          <w:i/>
          <w:sz w:val="24"/>
          <w:szCs w:val="24"/>
        </w:rPr>
        <w:t>Res</w:t>
      </w:r>
      <w:proofErr w:type="spellEnd"/>
      <w:r w:rsidRPr="00721C58">
        <w:rPr>
          <w:i/>
          <w:sz w:val="24"/>
          <w:szCs w:val="24"/>
        </w:rPr>
        <w:t xml:space="preserve"> </w:t>
      </w:r>
      <w:proofErr w:type="spellStart"/>
      <w:r w:rsidRPr="00721C58">
        <w:rPr>
          <w:i/>
          <w:sz w:val="24"/>
          <w:szCs w:val="24"/>
        </w:rPr>
        <w:t>gestae</w:t>
      </w:r>
      <w:proofErr w:type="spellEnd"/>
      <w:r w:rsidRPr="00721C58">
        <w:rPr>
          <w:sz w:val="24"/>
          <w:szCs w:val="24"/>
        </w:rPr>
        <w:t xml:space="preserve"> qu’Auguste a écrit.</w:t>
      </w:r>
    </w:p>
    <w:p w14:paraId="47FF2710" w14:textId="77777777" w:rsidR="00986D4C" w:rsidRPr="00721C58" w:rsidRDefault="00986D4C" w:rsidP="00986D4C">
      <w:pPr>
        <w:spacing w:line="480" w:lineRule="auto"/>
        <w:rPr>
          <w:sz w:val="24"/>
          <w:szCs w:val="24"/>
        </w:rPr>
      </w:pPr>
      <w:r w:rsidRPr="00721C58">
        <w:rPr>
          <w:sz w:val="24"/>
          <w:szCs w:val="24"/>
        </w:rPr>
        <w:t>c) Je comprends qu’Auguste fut un grand pacificateur.</w:t>
      </w:r>
    </w:p>
    <w:p w14:paraId="228A6E53" w14:textId="77777777" w:rsidR="00986D4C" w:rsidRPr="00721C58" w:rsidRDefault="00986D4C" w:rsidP="00986D4C">
      <w:pPr>
        <w:spacing w:line="480" w:lineRule="auto"/>
        <w:ind w:right="-143"/>
        <w:rPr>
          <w:sz w:val="24"/>
          <w:szCs w:val="24"/>
        </w:rPr>
      </w:pPr>
      <w:r w:rsidRPr="00721C58">
        <w:rPr>
          <w:sz w:val="24"/>
          <w:szCs w:val="24"/>
        </w:rPr>
        <w:t>d) Agrippa, qui était un grand stratège, aida Auguste à remporter les combats navals.</w:t>
      </w:r>
    </w:p>
    <w:p w14:paraId="33B73401" w14:textId="77777777" w:rsidR="00986D4C" w:rsidRPr="00721C58" w:rsidRDefault="00986D4C" w:rsidP="00986D4C">
      <w:pPr>
        <w:rPr>
          <w:sz w:val="24"/>
          <w:szCs w:val="24"/>
        </w:rPr>
      </w:pPr>
    </w:p>
    <w:p w14:paraId="1652D9A4" w14:textId="77777777" w:rsidR="00986D4C" w:rsidRPr="00D626AF" w:rsidRDefault="00986D4C" w:rsidP="00986D4C">
      <w:pPr>
        <w:spacing w:line="480" w:lineRule="auto"/>
        <w:ind w:right="-568"/>
        <w:rPr>
          <w:sz w:val="24"/>
          <w:szCs w:val="24"/>
        </w:rPr>
      </w:pPr>
      <w:r w:rsidRPr="00D626AF">
        <w:rPr>
          <w:sz w:val="24"/>
          <w:szCs w:val="24"/>
          <w:highlight w:val="lightGray"/>
        </w:rPr>
        <w:t>2.</w:t>
      </w:r>
      <w:r w:rsidRPr="00D626AF">
        <w:rPr>
          <w:sz w:val="24"/>
          <w:szCs w:val="24"/>
        </w:rPr>
        <w:t xml:space="preserve"> Complétez les pointillés en inscrivant le pronom relatif approprié, aux bons cas, genre et nombre :</w:t>
      </w:r>
    </w:p>
    <w:p w14:paraId="037422CD" w14:textId="77777777" w:rsidR="00986D4C" w:rsidRDefault="00986D4C" w:rsidP="00986D4C">
      <w:pPr>
        <w:spacing w:line="480" w:lineRule="auto"/>
        <w:rPr>
          <w:sz w:val="24"/>
          <w:szCs w:val="24"/>
        </w:rPr>
      </w:pPr>
      <w:r w:rsidRPr="00D626AF">
        <w:rPr>
          <w:sz w:val="24"/>
          <w:szCs w:val="24"/>
        </w:rPr>
        <w:t xml:space="preserve">a) Augustus, ………………… XIX </w:t>
      </w:r>
      <w:proofErr w:type="spellStart"/>
      <w:r w:rsidRPr="00D626AF">
        <w:rPr>
          <w:sz w:val="24"/>
          <w:szCs w:val="24"/>
        </w:rPr>
        <w:t>annos</w:t>
      </w:r>
      <w:proofErr w:type="spellEnd"/>
      <w:r w:rsidRPr="00D626AF">
        <w:rPr>
          <w:sz w:val="24"/>
          <w:szCs w:val="24"/>
        </w:rPr>
        <w:t xml:space="preserve"> </w:t>
      </w:r>
      <w:proofErr w:type="spellStart"/>
      <w:r w:rsidRPr="00D626AF">
        <w:rPr>
          <w:sz w:val="24"/>
          <w:szCs w:val="24"/>
        </w:rPr>
        <w:t>natus</w:t>
      </w:r>
      <w:proofErr w:type="spellEnd"/>
      <w:r w:rsidRPr="00D626AF">
        <w:rPr>
          <w:sz w:val="24"/>
          <w:szCs w:val="24"/>
        </w:rPr>
        <w:t xml:space="preserve"> fuit, princeps </w:t>
      </w:r>
      <w:proofErr w:type="spellStart"/>
      <w:r w:rsidRPr="00D626AF">
        <w:rPr>
          <w:sz w:val="24"/>
          <w:szCs w:val="24"/>
        </w:rPr>
        <w:t>appellatus</w:t>
      </w:r>
      <w:proofErr w:type="spellEnd"/>
      <w:r w:rsidRPr="00D626AF">
        <w:rPr>
          <w:sz w:val="24"/>
          <w:szCs w:val="24"/>
        </w:rPr>
        <w:t xml:space="preserve"> est.</w:t>
      </w:r>
    </w:p>
    <w:p w14:paraId="1967CB1F" w14:textId="77777777" w:rsidR="00986D4C" w:rsidRPr="00D626AF" w:rsidRDefault="00986D4C" w:rsidP="00986D4C">
      <w:pPr>
        <w:spacing w:line="480" w:lineRule="auto"/>
        <w:rPr>
          <w:sz w:val="24"/>
          <w:szCs w:val="24"/>
        </w:rPr>
      </w:pPr>
    </w:p>
    <w:p w14:paraId="3DE82407" w14:textId="77777777" w:rsidR="00986D4C" w:rsidRDefault="00986D4C" w:rsidP="00986D4C">
      <w:pPr>
        <w:spacing w:line="480" w:lineRule="auto"/>
        <w:rPr>
          <w:sz w:val="24"/>
          <w:szCs w:val="24"/>
        </w:rPr>
      </w:pPr>
      <w:r w:rsidRPr="00D626AF">
        <w:rPr>
          <w:sz w:val="24"/>
          <w:szCs w:val="24"/>
        </w:rPr>
        <w:t xml:space="preserve">b) Liber ……………. Augustus </w:t>
      </w:r>
      <w:proofErr w:type="spellStart"/>
      <w:r w:rsidRPr="00D626AF">
        <w:rPr>
          <w:sz w:val="24"/>
          <w:szCs w:val="24"/>
        </w:rPr>
        <w:t>scripsit</w:t>
      </w:r>
      <w:proofErr w:type="spellEnd"/>
      <w:r w:rsidRPr="00D626AF">
        <w:rPr>
          <w:sz w:val="24"/>
          <w:szCs w:val="24"/>
        </w:rPr>
        <w:t xml:space="preserve"> </w:t>
      </w:r>
      <w:proofErr w:type="spellStart"/>
      <w:r w:rsidRPr="00D626AF">
        <w:rPr>
          <w:i/>
          <w:iCs/>
          <w:sz w:val="24"/>
          <w:szCs w:val="24"/>
        </w:rPr>
        <w:t>Res</w:t>
      </w:r>
      <w:proofErr w:type="spellEnd"/>
      <w:r w:rsidRPr="00D626AF">
        <w:rPr>
          <w:i/>
          <w:iCs/>
          <w:sz w:val="24"/>
          <w:szCs w:val="24"/>
        </w:rPr>
        <w:t xml:space="preserve"> </w:t>
      </w:r>
      <w:proofErr w:type="spellStart"/>
      <w:r w:rsidRPr="00D626AF">
        <w:rPr>
          <w:i/>
          <w:iCs/>
          <w:sz w:val="24"/>
          <w:szCs w:val="24"/>
        </w:rPr>
        <w:t>gestae</w:t>
      </w:r>
      <w:proofErr w:type="spellEnd"/>
      <w:r w:rsidRPr="00D626AF">
        <w:rPr>
          <w:i/>
          <w:iCs/>
          <w:sz w:val="24"/>
          <w:szCs w:val="24"/>
        </w:rPr>
        <w:t xml:space="preserve"> </w:t>
      </w:r>
      <w:proofErr w:type="spellStart"/>
      <w:r w:rsidRPr="00D626AF">
        <w:rPr>
          <w:sz w:val="24"/>
          <w:szCs w:val="24"/>
        </w:rPr>
        <w:t>appellatus</w:t>
      </w:r>
      <w:proofErr w:type="spellEnd"/>
      <w:r w:rsidRPr="00D626AF">
        <w:rPr>
          <w:sz w:val="24"/>
          <w:szCs w:val="24"/>
        </w:rPr>
        <w:t xml:space="preserve"> est. (</w:t>
      </w:r>
      <w:proofErr w:type="gramStart"/>
      <w:r w:rsidRPr="00D626AF">
        <w:rPr>
          <w:sz w:val="24"/>
          <w:szCs w:val="24"/>
        </w:rPr>
        <w:t>liber</w:t>
      </w:r>
      <w:proofErr w:type="gramEnd"/>
      <w:r w:rsidRPr="00D626AF">
        <w:rPr>
          <w:sz w:val="24"/>
          <w:szCs w:val="24"/>
        </w:rPr>
        <w:t xml:space="preserve">, </w:t>
      </w:r>
      <w:proofErr w:type="spellStart"/>
      <w:r w:rsidRPr="00D626AF">
        <w:rPr>
          <w:sz w:val="24"/>
          <w:szCs w:val="24"/>
        </w:rPr>
        <w:t>libri</w:t>
      </w:r>
      <w:proofErr w:type="spellEnd"/>
      <w:r w:rsidRPr="00D626AF">
        <w:rPr>
          <w:sz w:val="24"/>
          <w:szCs w:val="24"/>
        </w:rPr>
        <w:t>, m : le livre)</w:t>
      </w:r>
    </w:p>
    <w:p w14:paraId="0DBAEA20" w14:textId="77777777" w:rsidR="00986D4C" w:rsidRPr="00D626AF" w:rsidRDefault="00986D4C" w:rsidP="00986D4C">
      <w:pPr>
        <w:spacing w:line="480" w:lineRule="auto"/>
        <w:rPr>
          <w:sz w:val="24"/>
          <w:szCs w:val="24"/>
        </w:rPr>
      </w:pPr>
    </w:p>
    <w:p w14:paraId="56B48F56" w14:textId="77777777" w:rsidR="00986D4C" w:rsidRDefault="00986D4C" w:rsidP="00986D4C">
      <w:pPr>
        <w:spacing w:line="480" w:lineRule="auto"/>
        <w:ind w:right="-568"/>
        <w:rPr>
          <w:sz w:val="24"/>
          <w:szCs w:val="24"/>
        </w:rPr>
      </w:pPr>
      <w:r w:rsidRPr="00D626AF">
        <w:rPr>
          <w:sz w:val="24"/>
          <w:szCs w:val="24"/>
        </w:rPr>
        <w:t xml:space="preserve">c) Augustus bene </w:t>
      </w:r>
      <w:proofErr w:type="spellStart"/>
      <w:r w:rsidRPr="00D626AF">
        <w:rPr>
          <w:sz w:val="24"/>
          <w:szCs w:val="24"/>
        </w:rPr>
        <w:t>paravit</w:t>
      </w:r>
      <w:proofErr w:type="spellEnd"/>
      <w:r w:rsidRPr="00D626AF">
        <w:rPr>
          <w:sz w:val="24"/>
          <w:szCs w:val="24"/>
        </w:rPr>
        <w:t xml:space="preserve"> </w:t>
      </w:r>
      <w:proofErr w:type="spellStart"/>
      <w:r>
        <w:rPr>
          <w:sz w:val="24"/>
          <w:szCs w:val="24"/>
        </w:rPr>
        <w:t>bellum</w:t>
      </w:r>
      <w:proofErr w:type="spellEnd"/>
      <w:r>
        <w:rPr>
          <w:sz w:val="24"/>
          <w:szCs w:val="24"/>
        </w:rPr>
        <w:t xml:space="preserve"> </w:t>
      </w:r>
      <w:r w:rsidRPr="00D626AF">
        <w:rPr>
          <w:sz w:val="24"/>
          <w:szCs w:val="24"/>
        </w:rPr>
        <w:t xml:space="preserve">…………….. </w:t>
      </w:r>
      <w:proofErr w:type="spellStart"/>
      <w:proofErr w:type="gramStart"/>
      <w:r w:rsidRPr="00D626AF">
        <w:rPr>
          <w:sz w:val="24"/>
          <w:szCs w:val="24"/>
        </w:rPr>
        <w:t>adversus</w:t>
      </w:r>
      <w:proofErr w:type="spellEnd"/>
      <w:proofErr w:type="gramEnd"/>
      <w:r w:rsidRPr="00D626AF">
        <w:rPr>
          <w:sz w:val="24"/>
          <w:szCs w:val="24"/>
        </w:rPr>
        <w:t xml:space="preserve"> </w:t>
      </w:r>
      <w:proofErr w:type="spellStart"/>
      <w:r w:rsidRPr="00D626AF">
        <w:rPr>
          <w:sz w:val="24"/>
          <w:szCs w:val="24"/>
        </w:rPr>
        <w:t>Antonium</w:t>
      </w:r>
      <w:proofErr w:type="spellEnd"/>
      <w:r w:rsidRPr="00D626AF">
        <w:rPr>
          <w:sz w:val="24"/>
          <w:szCs w:val="24"/>
        </w:rPr>
        <w:t xml:space="preserve"> </w:t>
      </w:r>
      <w:proofErr w:type="spellStart"/>
      <w:r w:rsidRPr="00D626AF">
        <w:rPr>
          <w:sz w:val="24"/>
          <w:szCs w:val="24"/>
        </w:rPr>
        <w:t>gessit</w:t>
      </w:r>
      <w:proofErr w:type="spellEnd"/>
      <w:r w:rsidRPr="00D626AF">
        <w:rPr>
          <w:sz w:val="24"/>
          <w:szCs w:val="24"/>
        </w:rPr>
        <w:t>. (</w:t>
      </w:r>
      <w:proofErr w:type="spellStart"/>
      <w:proofErr w:type="gramStart"/>
      <w:r w:rsidRPr="00D626AF">
        <w:rPr>
          <w:sz w:val="24"/>
          <w:szCs w:val="24"/>
        </w:rPr>
        <w:t>bellum</w:t>
      </w:r>
      <w:proofErr w:type="spellEnd"/>
      <w:proofErr w:type="gramEnd"/>
      <w:r w:rsidRPr="00D626AF">
        <w:rPr>
          <w:sz w:val="24"/>
          <w:szCs w:val="24"/>
        </w:rPr>
        <w:t xml:space="preserve">, i, n / </w:t>
      </w:r>
      <w:proofErr w:type="spellStart"/>
      <w:r>
        <w:rPr>
          <w:sz w:val="24"/>
          <w:szCs w:val="24"/>
        </w:rPr>
        <w:t>paravit</w:t>
      </w:r>
      <w:proofErr w:type="spellEnd"/>
      <w:r>
        <w:rPr>
          <w:sz w:val="24"/>
          <w:szCs w:val="24"/>
        </w:rPr>
        <w:t> : (il) prépara)</w:t>
      </w:r>
    </w:p>
    <w:p w14:paraId="67EBBB8B" w14:textId="77777777" w:rsidR="00986D4C" w:rsidRPr="00D626AF" w:rsidRDefault="00986D4C" w:rsidP="00986D4C">
      <w:pPr>
        <w:spacing w:line="480" w:lineRule="auto"/>
        <w:ind w:right="-568"/>
        <w:rPr>
          <w:sz w:val="24"/>
          <w:szCs w:val="24"/>
        </w:rPr>
      </w:pPr>
    </w:p>
    <w:p w14:paraId="5986B383" w14:textId="77777777" w:rsidR="00986D4C" w:rsidRDefault="00986D4C" w:rsidP="00986D4C">
      <w:pPr>
        <w:spacing w:line="480" w:lineRule="auto"/>
        <w:rPr>
          <w:sz w:val="24"/>
          <w:szCs w:val="24"/>
        </w:rPr>
      </w:pPr>
      <w:r w:rsidRPr="00D626AF">
        <w:rPr>
          <w:sz w:val="24"/>
          <w:szCs w:val="24"/>
        </w:rPr>
        <w:t xml:space="preserve">d) </w:t>
      </w:r>
      <w:r w:rsidRPr="00D626AF">
        <w:rPr>
          <w:sz w:val="24"/>
          <w:szCs w:val="24"/>
          <w:lang w:val="el-GR"/>
        </w:rPr>
        <w:t>Ἡ</w:t>
      </w:r>
      <w:r w:rsidRPr="00D626AF">
        <w:rPr>
          <w:sz w:val="24"/>
          <w:szCs w:val="24"/>
        </w:rPr>
        <w:t xml:space="preserve"> </w:t>
      </w:r>
      <w:proofErr w:type="spellStart"/>
      <w:r w:rsidRPr="00D626AF">
        <w:rPr>
          <w:sz w:val="24"/>
          <w:szCs w:val="24"/>
        </w:rPr>
        <w:t>ἡμέρ</w:t>
      </w:r>
      <w:proofErr w:type="spellEnd"/>
      <w:r w:rsidRPr="00D626AF">
        <w:rPr>
          <w:sz w:val="24"/>
          <w:szCs w:val="24"/>
        </w:rPr>
        <w:t xml:space="preserve">α ........ </w:t>
      </w:r>
      <w:proofErr w:type="spellStart"/>
      <w:proofErr w:type="gramStart"/>
      <w:r w:rsidRPr="00D626AF">
        <w:rPr>
          <w:sz w:val="24"/>
          <w:szCs w:val="24"/>
        </w:rPr>
        <w:t>γίγνετ</w:t>
      </w:r>
      <w:proofErr w:type="spellEnd"/>
      <w:r w:rsidRPr="00D626AF">
        <w:rPr>
          <w:sz w:val="24"/>
          <w:szCs w:val="24"/>
        </w:rPr>
        <w:t>αι</w:t>
      </w:r>
      <w:proofErr w:type="gramEnd"/>
      <w:r w:rsidRPr="00D626AF">
        <w:rPr>
          <w:sz w:val="24"/>
          <w:szCs w:val="24"/>
        </w:rPr>
        <w:t xml:space="preserve"> </w:t>
      </w:r>
      <w:proofErr w:type="spellStart"/>
      <w:r w:rsidRPr="00D626AF">
        <w:rPr>
          <w:sz w:val="24"/>
          <w:szCs w:val="24"/>
        </w:rPr>
        <w:t>κάλλιστη</w:t>
      </w:r>
      <w:proofErr w:type="spellEnd"/>
      <w:r w:rsidRPr="00D626AF">
        <w:rPr>
          <w:sz w:val="24"/>
          <w:szCs w:val="24"/>
        </w:rPr>
        <w:t xml:space="preserve"> </w:t>
      </w:r>
      <w:proofErr w:type="spellStart"/>
      <w:r w:rsidRPr="00D626AF">
        <w:rPr>
          <w:sz w:val="24"/>
          <w:szCs w:val="24"/>
        </w:rPr>
        <w:t>ἐστιν</w:t>
      </w:r>
      <w:proofErr w:type="spellEnd"/>
      <w:r w:rsidRPr="00D626AF">
        <w:rPr>
          <w:sz w:val="24"/>
          <w:szCs w:val="24"/>
        </w:rPr>
        <w:t>.   (</w:t>
      </w:r>
      <w:proofErr w:type="spellStart"/>
      <w:proofErr w:type="gramStart"/>
      <w:r w:rsidRPr="00D626AF">
        <w:rPr>
          <w:sz w:val="24"/>
          <w:szCs w:val="24"/>
        </w:rPr>
        <w:t>κάλλιστος</w:t>
      </w:r>
      <w:proofErr w:type="spellEnd"/>
      <w:proofErr w:type="gramEnd"/>
      <w:r w:rsidRPr="00D626AF">
        <w:rPr>
          <w:sz w:val="24"/>
          <w:szCs w:val="24"/>
        </w:rPr>
        <w:t>, h, on = très beau, très belle)</w:t>
      </w:r>
    </w:p>
    <w:p w14:paraId="1FA197A3" w14:textId="77777777" w:rsidR="00986D4C" w:rsidRPr="00D626AF" w:rsidRDefault="00986D4C" w:rsidP="00986D4C">
      <w:pPr>
        <w:spacing w:line="480" w:lineRule="auto"/>
        <w:rPr>
          <w:sz w:val="24"/>
          <w:szCs w:val="24"/>
        </w:rPr>
      </w:pPr>
    </w:p>
    <w:p w14:paraId="15430309" w14:textId="77777777" w:rsidR="00986D4C" w:rsidRDefault="00986D4C" w:rsidP="00986D4C">
      <w:pPr>
        <w:spacing w:line="480" w:lineRule="auto"/>
        <w:rPr>
          <w:sz w:val="24"/>
          <w:szCs w:val="24"/>
        </w:rPr>
      </w:pPr>
      <w:r w:rsidRPr="00D626AF">
        <w:rPr>
          <w:sz w:val="24"/>
          <w:szCs w:val="24"/>
        </w:rPr>
        <w:t xml:space="preserve">e) </w:t>
      </w:r>
      <w:proofErr w:type="spellStart"/>
      <w:r w:rsidRPr="00D626AF">
        <w:rPr>
          <w:sz w:val="24"/>
          <w:szCs w:val="24"/>
        </w:rPr>
        <w:t>Οἱ</w:t>
      </w:r>
      <w:proofErr w:type="spellEnd"/>
      <w:r w:rsidRPr="00D626AF">
        <w:rPr>
          <w:sz w:val="24"/>
          <w:szCs w:val="24"/>
        </w:rPr>
        <w:t xml:space="preserve"> </w:t>
      </w:r>
      <w:proofErr w:type="spellStart"/>
      <w:r w:rsidRPr="00D626AF">
        <w:rPr>
          <w:sz w:val="24"/>
          <w:szCs w:val="24"/>
        </w:rPr>
        <w:t>φιλόσοφοι</w:t>
      </w:r>
      <w:proofErr w:type="spellEnd"/>
      <w:r w:rsidRPr="00D626AF">
        <w:rPr>
          <w:sz w:val="24"/>
          <w:szCs w:val="24"/>
        </w:rPr>
        <w:t xml:space="preserve"> ………… </w:t>
      </w:r>
      <w:proofErr w:type="spellStart"/>
      <w:r w:rsidRPr="00D626AF">
        <w:rPr>
          <w:sz w:val="24"/>
          <w:szCs w:val="24"/>
        </w:rPr>
        <w:t>λέγουσιν</w:t>
      </w:r>
      <w:proofErr w:type="spellEnd"/>
      <w:r w:rsidRPr="00D626AF">
        <w:rPr>
          <w:sz w:val="24"/>
          <w:szCs w:val="24"/>
        </w:rPr>
        <w:t xml:space="preserve"> </w:t>
      </w:r>
      <w:proofErr w:type="spellStart"/>
      <w:r w:rsidRPr="00D626AF">
        <w:rPr>
          <w:sz w:val="24"/>
          <w:szCs w:val="24"/>
        </w:rPr>
        <w:t>ἄριστοι</w:t>
      </w:r>
      <w:proofErr w:type="spellEnd"/>
      <w:r w:rsidRPr="00D626AF">
        <w:rPr>
          <w:sz w:val="24"/>
          <w:szCs w:val="24"/>
        </w:rPr>
        <w:t xml:space="preserve"> </w:t>
      </w:r>
      <w:proofErr w:type="spellStart"/>
      <w:r w:rsidRPr="00D626AF">
        <w:rPr>
          <w:sz w:val="24"/>
          <w:szCs w:val="24"/>
        </w:rPr>
        <w:t>εἰσιν</w:t>
      </w:r>
      <w:proofErr w:type="spellEnd"/>
      <w:r w:rsidRPr="00D626AF">
        <w:rPr>
          <w:sz w:val="24"/>
          <w:szCs w:val="24"/>
        </w:rPr>
        <w:t>.        (</w:t>
      </w:r>
      <w:proofErr w:type="spellStart"/>
      <w:proofErr w:type="gramStart"/>
      <w:r w:rsidRPr="00D626AF">
        <w:rPr>
          <w:sz w:val="24"/>
          <w:szCs w:val="24"/>
        </w:rPr>
        <w:t>ἄριστος</w:t>
      </w:r>
      <w:proofErr w:type="spellEnd"/>
      <w:proofErr w:type="gramEnd"/>
      <w:r w:rsidRPr="00D626AF">
        <w:rPr>
          <w:sz w:val="24"/>
          <w:szCs w:val="24"/>
        </w:rPr>
        <w:t xml:space="preserve"> = excellent)</w:t>
      </w:r>
    </w:p>
    <w:p w14:paraId="46D83A4C" w14:textId="77777777" w:rsidR="00986D4C" w:rsidRPr="00D626AF" w:rsidRDefault="00986D4C" w:rsidP="00986D4C">
      <w:pPr>
        <w:spacing w:line="480" w:lineRule="auto"/>
        <w:rPr>
          <w:sz w:val="24"/>
          <w:szCs w:val="24"/>
        </w:rPr>
      </w:pPr>
    </w:p>
    <w:p w14:paraId="70416121" w14:textId="77777777" w:rsidR="00986D4C" w:rsidRPr="00D626AF" w:rsidRDefault="00986D4C" w:rsidP="00986D4C">
      <w:pPr>
        <w:spacing w:line="480" w:lineRule="auto"/>
        <w:rPr>
          <w:sz w:val="24"/>
          <w:szCs w:val="24"/>
        </w:rPr>
      </w:pPr>
      <w:r w:rsidRPr="00D626AF">
        <w:rPr>
          <w:sz w:val="24"/>
          <w:szCs w:val="24"/>
        </w:rPr>
        <w:t xml:space="preserve">f) </w:t>
      </w:r>
      <w:r w:rsidRPr="00D626AF">
        <w:rPr>
          <w:sz w:val="24"/>
          <w:szCs w:val="24"/>
          <w:lang w:val="el-GR"/>
        </w:rPr>
        <w:t>Ὁ</w:t>
      </w:r>
      <w:r w:rsidRPr="00D626AF">
        <w:rPr>
          <w:sz w:val="24"/>
          <w:szCs w:val="24"/>
        </w:rPr>
        <w:t xml:space="preserve"> ἵππ</w:t>
      </w:r>
      <w:proofErr w:type="spellStart"/>
      <w:r w:rsidRPr="00D626AF">
        <w:rPr>
          <w:sz w:val="24"/>
          <w:szCs w:val="24"/>
        </w:rPr>
        <w:t>ος</w:t>
      </w:r>
      <w:proofErr w:type="spellEnd"/>
      <w:r w:rsidRPr="00D626AF">
        <w:rPr>
          <w:sz w:val="24"/>
          <w:szCs w:val="24"/>
        </w:rPr>
        <w:t xml:space="preserve"> ......... </w:t>
      </w:r>
      <w:proofErr w:type="spellStart"/>
      <w:r w:rsidRPr="00D626AF">
        <w:rPr>
          <w:sz w:val="24"/>
          <w:szCs w:val="24"/>
        </w:rPr>
        <w:t>ἄγεις</w:t>
      </w:r>
      <w:proofErr w:type="spellEnd"/>
      <w:r w:rsidRPr="00D626AF">
        <w:rPr>
          <w:sz w:val="24"/>
          <w:szCs w:val="24"/>
        </w:rPr>
        <w:t xml:space="preserve"> </w:t>
      </w:r>
      <w:proofErr w:type="spellStart"/>
      <w:r w:rsidRPr="00D626AF">
        <w:rPr>
          <w:sz w:val="24"/>
          <w:szCs w:val="24"/>
        </w:rPr>
        <w:t>κάλλιστος</w:t>
      </w:r>
      <w:proofErr w:type="spellEnd"/>
      <w:r w:rsidRPr="00D626AF">
        <w:rPr>
          <w:sz w:val="24"/>
          <w:szCs w:val="24"/>
        </w:rPr>
        <w:t xml:space="preserve"> </w:t>
      </w:r>
      <w:proofErr w:type="spellStart"/>
      <w:r w:rsidRPr="00D626AF">
        <w:rPr>
          <w:sz w:val="24"/>
          <w:szCs w:val="24"/>
        </w:rPr>
        <w:t>ἐστιν</w:t>
      </w:r>
      <w:proofErr w:type="spellEnd"/>
      <w:r w:rsidRPr="00D626AF">
        <w:rPr>
          <w:sz w:val="24"/>
          <w:szCs w:val="24"/>
        </w:rPr>
        <w:t xml:space="preserve">.         </w:t>
      </w:r>
    </w:p>
    <w:p w14:paraId="15BF2C0B" w14:textId="77777777" w:rsidR="00986D4C" w:rsidRDefault="00986D4C" w:rsidP="00986D4C">
      <w:pPr>
        <w:rPr>
          <w:highlight w:val="lightGray"/>
        </w:rPr>
      </w:pPr>
    </w:p>
    <w:p w14:paraId="7550CF72" w14:textId="5C391A9F" w:rsidR="00986D4C" w:rsidRDefault="00986D4C" w:rsidP="00986D4C">
      <w:pPr>
        <w:rPr>
          <w:highlight w:val="lightGray"/>
        </w:rPr>
      </w:pPr>
      <w:r>
        <w:rPr>
          <w:highlight w:val="lightGray"/>
        </w:rPr>
        <w:t>Activité 4</w:t>
      </w:r>
      <w:r w:rsidRPr="00040005">
        <w:t xml:space="preserve"> – Comprendre la valeur circonstancielle de certaines PSR</w:t>
      </w:r>
    </w:p>
    <w:p w14:paraId="383344DF" w14:textId="77777777" w:rsidR="00986D4C" w:rsidRPr="00E93D19" w:rsidRDefault="00986D4C" w:rsidP="00986D4C">
      <w:r w:rsidRPr="00E93D19">
        <w:t>Reprenons deux phrases de l’exercices précédent</w:t>
      </w:r>
      <w:r>
        <w:t> :</w:t>
      </w:r>
    </w:p>
    <w:p w14:paraId="21E5ED9D" w14:textId="77777777" w:rsidR="00986D4C" w:rsidRDefault="00986D4C" w:rsidP="00986D4C">
      <w:pPr>
        <w:spacing w:line="360" w:lineRule="auto"/>
        <w:rPr>
          <w:sz w:val="24"/>
          <w:szCs w:val="24"/>
        </w:rPr>
      </w:pPr>
      <w:r w:rsidRPr="00721C58">
        <w:rPr>
          <w:sz w:val="24"/>
          <w:szCs w:val="24"/>
        </w:rPr>
        <w:t xml:space="preserve">a) Auguste, </w:t>
      </w:r>
      <w:r>
        <w:rPr>
          <w:sz w:val="24"/>
          <w:szCs w:val="24"/>
        </w:rPr>
        <w:t>[</w:t>
      </w:r>
      <w:r w:rsidRPr="00721C58">
        <w:rPr>
          <w:sz w:val="24"/>
          <w:szCs w:val="24"/>
        </w:rPr>
        <w:t>qui a 19 ans</w:t>
      </w:r>
      <w:r>
        <w:rPr>
          <w:sz w:val="24"/>
          <w:szCs w:val="24"/>
        </w:rPr>
        <w:t>]</w:t>
      </w:r>
      <w:r w:rsidRPr="00721C58">
        <w:rPr>
          <w:sz w:val="24"/>
          <w:szCs w:val="24"/>
        </w:rPr>
        <w:t>, devient le premier empereur de Rome.</w:t>
      </w:r>
    </w:p>
    <w:p w14:paraId="0CD96845" w14:textId="77777777" w:rsidR="00986D4C" w:rsidRDefault="00986D4C" w:rsidP="00986D4C">
      <w:pPr>
        <w:spacing w:line="360" w:lineRule="auto"/>
        <w:ind w:right="-143"/>
        <w:rPr>
          <w:sz w:val="24"/>
          <w:szCs w:val="24"/>
        </w:rPr>
      </w:pPr>
      <w:r>
        <w:rPr>
          <w:sz w:val="24"/>
          <w:szCs w:val="24"/>
        </w:rPr>
        <w:t>b</w:t>
      </w:r>
      <w:r w:rsidRPr="00721C58">
        <w:rPr>
          <w:sz w:val="24"/>
          <w:szCs w:val="24"/>
        </w:rPr>
        <w:t xml:space="preserve">) Agrippa, </w:t>
      </w:r>
      <w:r>
        <w:rPr>
          <w:sz w:val="24"/>
          <w:szCs w:val="24"/>
        </w:rPr>
        <w:t>[</w:t>
      </w:r>
      <w:r w:rsidRPr="00721C58">
        <w:rPr>
          <w:sz w:val="24"/>
          <w:szCs w:val="24"/>
        </w:rPr>
        <w:t>qui était un grand stratège</w:t>
      </w:r>
      <w:r>
        <w:rPr>
          <w:sz w:val="24"/>
          <w:szCs w:val="24"/>
        </w:rPr>
        <w:t>]</w:t>
      </w:r>
      <w:r w:rsidRPr="00721C58">
        <w:rPr>
          <w:sz w:val="24"/>
          <w:szCs w:val="24"/>
        </w:rPr>
        <w:t>, aida Auguste à remporter les combats navals.</w:t>
      </w:r>
    </w:p>
    <w:p w14:paraId="0B81D671" w14:textId="77777777" w:rsidR="00986D4C" w:rsidRDefault="00986D4C" w:rsidP="00986D4C">
      <w:pPr>
        <w:spacing w:line="360" w:lineRule="auto"/>
        <w:ind w:right="-143"/>
        <w:rPr>
          <w:sz w:val="24"/>
          <w:szCs w:val="24"/>
        </w:rPr>
      </w:pPr>
      <w:r>
        <w:rPr>
          <w:sz w:val="24"/>
          <w:szCs w:val="24"/>
        </w:rPr>
        <w:t>Pour chacune de ces phrases :</w:t>
      </w:r>
    </w:p>
    <w:p w14:paraId="0F0C6972" w14:textId="77777777" w:rsidR="00986D4C" w:rsidRPr="00701B71" w:rsidRDefault="00986D4C" w:rsidP="00986D4C">
      <w:pPr>
        <w:pStyle w:val="Paragraphedeliste"/>
        <w:numPr>
          <w:ilvl w:val="0"/>
          <w:numId w:val="2"/>
        </w:numPr>
        <w:spacing w:line="360" w:lineRule="auto"/>
        <w:ind w:right="-143"/>
        <w:rPr>
          <w:sz w:val="24"/>
          <w:szCs w:val="24"/>
        </w:rPr>
      </w:pPr>
      <w:r>
        <w:t>Essayez de remplacer les PSR identifiées par des propositions subordonnées conjonctives.</w:t>
      </w:r>
    </w:p>
    <w:p w14:paraId="6A35FD53" w14:textId="77777777" w:rsidR="00986D4C" w:rsidRPr="00701B71" w:rsidRDefault="00986D4C" w:rsidP="00986D4C">
      <w:pPr>
        <w:pStyle w:val="Paragraphedeliste"/>
        <w:numPr>
          <w:ilvl w:val="0"/>
          <w:numId w:val="2"/>
        </w:numPr>
        <w:spacing w:line="360" w:lineRule="auto"/>
        <w:ind w:right="-143"/>
        <w:rPr>
          <w:sz w:val="24"/>
          <w:szCs w:val="24"/>
        </w:rPr>
      </w:pPr>
      <w:r>
        <w:t>Dites quel est le lien logique que vous avez mis en évidence.</w:t>
      </w:r>
    </w:p>
    <w:p w14:paraId="34443ADC" w14:textId="77777777" w:rsidR="00986D4C" w:rsidRPr="00701B71" w:rsidRDefault="00986D4C" w:rsidP="00986D4C">
      <w:pPr>
        <w:pStyle w:val="Paragraphedeliste"/>
        <w:numPr>
          <w:ilvl w:val="0"/>
          <w:numId w:val="2"/>
        </w:numPr>
        <w:spacing w:line="360" w:lineRule="auto"/>
        <w:ind w:right="-427"/>
        <w:rPr>
          <w:sz w:val="24"/>
          <w:szCs w:val="24"/>
        </w:rPr>
      </w:pPr>
      <w:r>
        <w:t>Indiquez enfin la fonction de la proposition subordonnée conjonctive que vous avez substituée à la PSR.</w:t>
      </w:r>
    </w:p>
    <w:p w14:paraId="3892DE5E" w14:textId="77777777" w:rsidR="00986D4C" w:rsidRPr="00721C58" w:rsidRDefault="00986D4C" w:rsidP="00986D4C">
      <w:pPr>
        <w:spacing w:line="360" w:lineRule="auto"/>
        <w:rPr>
          <w:sz w:val="24"/>
          <w:szCs w:val="24"/>
        </w:rPr>
      </w:pPr>
    </w:p>
    <w:p w14:paraId="75698AD2" w14:textId="77777777" w:rsidR="00986D4C" w:rsidRPr="00E93D19" w:rsidRDefault="00986D4C" w:rsidP="00986D4C"/>
    <w:p w14:paraId="6CFF8FD9" w14:textId="77777777" w:rsidR="00986D4C" w:rsidRDefault="00986D4C" w:rsidP="00986D4C">
      <w:pPr>
        <w:rPr>
          <w:highlight w:val="lightGray"/>
        </w:rPr>
      </w:pPr>
    </w:p>
    <w:p w14:paraId="233E77E3" w14:textId="77777777" w:rsidR="00986D4C" w:rsidRPr="00D626AF" w:rsidRDefault="00986D4C" w:rsidP="00986D4C">
      <w:r w:rsidRPr="00040005">
        <w:rPr>
          <w:highlight w:val="lightGray"/>
        </w:rPr>
        <w:t>Activité 5</w:t>
      </w:r>
      <w:r w:rsidRPr="00D626AF">
        <w:t xml:space="preserve"> – Décrire avec des propositions subordonnées relatives</w:t>
      </w:r>
    </w:p>
    <w:p w14:paraId="2E8A0347" w14:textId="77777777" w:rsidR="00986D4C" w:rsidRPr="00D626AF" w:rsidRDefault="00986D4C" w:rsidP="00986D4C">
      <w:pPr>
        <w:rPr>
          <w:sz w:val="24"/>
          <w:szCs w:val="24"/>
        </w:rPr>
      </w:pPr>
      <w:r w:rsidRPr="00D626AF">
        <w:rPr>
          <w:sz w:val="24"/>
          <w:szCs w:val="24"/>
        </w:rPr>
        <w:t>Décrivez la statue d’Auguste de la Prima Porta en employant des expansions du nom, notamment des propositions subordonnées relatives (en variant les pronoms relatifs !).</w:t>
      </w:r>
    </w:p>
    <w:p w14:paraId="7FAC7D07" w14:textId="77777777" w:rsidR="00986D4C" w:rsidRPr="00721C58" w:rsidRDefault="00986D4C" w:rsidP="00986D4C">
      <w:pPr>
        <w:rPr>
          <w:sz w:val="24"/>
          <w:szCs w:val="24"/>
        </w:rPr>
      </w:pPr>
    </w:p>
    <w:p w14:paraId="2D151FD1" w14:textId="77777777" w:rsidR="004656F8" w:rsidRDefault="004656F8" w:rsidP="00C80328">
      <w:pPr>
        <w:jc w:val="both"/>
      </w:pPr>
    </w:p>
    <w:sectPr w:rsidR="004656F8" w:rsidSect="00F22707">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31F5B"/>
    <w:multiLevelType w:val="hybridMultilevel"/>
    <w:tmpl w:val="692075EE"/>
    <w:lvl w:ilvl="0" w:tplc="1DFA4040">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1C3193"/>
    <w:multiLevelType w:val="hybridMultilevel"/>
    <w:tmpl w:val="3C584B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C7"/>
    <w:rsid w:val="00100DD5"/>
    <w:rsid w:val="00104BD4"/>
    <w:rsid w:val="001A0B00"/>
    <w:rsid w:val="001B76B0"/>
    <w:rsid w:val="001E381A"/>
    <w:rsid w:val="00247C35"/>
    <w:rsid w:val="00260E70"/>
    <w:rsid w:val="002618D5"/>
    <w:rsid w:val="00292577"/>
    <w:rsid w:val="002F283A"/>
    <w:rsid w:val="00316333"/>
    <w:rsid w:val="0032623F"/>
    <w:rsid w:val="00344DE9"/>
    <w:rsid w:val="0036442C"/>
    <w:rsid w:val="00427692"/>
    <w:rsid w:val="0045285F"/>
    <w:rsid w:val="004656F8"/>
    <w:rsid w:val="0047100D"/>
    <w:rsid w:val="00486BF1"/>
    <w:rsid w:val="004B79C7"/>
    <w:rsid w:val="00503AE8"/>
    <w:rsid w:val="00527AD2"/>
    <w:rsid w:val="005F34CE"/>
    <w:rsid w:val="0069284D"/>
    <w:rsid w:val="006A786D"/>
    <w:rsid w:val="006D3D18"/>
    <w:rsid w:val="00772166"/>
    <w:rsid w:val="007B29AF"/>
    <w:rsid w:val="007D5C03"/>
    <w:rsid w:val="00821778"/>
    <w:rsid w:val="008E002A"/>
    <w:rsid w:val="00924E90"/>
    <w:rsid w:val="0093018A"/>
    <w:rsid w:val="009430C8"/>
    <w:rsid w:val="00986D4C"/>
    <w:rsid w:val="009C7777"/>
    <w:rsid w:val="00A0664D"/>
    <w:rsid w:val="00A43AE8"/>
    <w:rsid w:val="00AB2FCA"/>
    <w:rsid w:val="00AB4EFE"/>
    <w:rsid w:val="00AF34CD"/>
    <w:rsid w:val="00B25B09"/>
    <w:rsid w:val="00B26E12"/>
    <w:rsid w:val="00B43BFC"/>
    <w:rsid w:val="00B44B67"/>
    <w:rsid w:val="00B642FD"/>
    <w:rsid w:val="00B73E85"/>
    <w:rsid w:val="00C3545F"/>
    <w:rsid w:val="00C36115"/>
    <w:rsid w:val="00C80328"/>
    <w:rsid w:val="00CB498B"/>
    <w:rsid w:val="00CB6E6B"/>
    <w:rsid w:val="00D4009F"/>
    <w:rsid w:val="00D4382F"/>
    <w:rsid w:val="00D95513"/>
    <w:rsid w:val="00DA5F1D"/>
    <w:rsid w:val="00DB54D2"/>
    <w:rsid w:val="00E87972"/>
    <w:rsid w:val="00EF029E"/>
    <w:rsid w:val="00F22707"/>
    <w:rsid w:val="00F97F1B"/>
    <w:rsid w:val="00FF06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9F1E"/>
  <w15:chartTrackingRefBased/>
  <w15:docId w15:val="{7234BAB4-3AB5-418D-8324-DB4ABA58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79C7"/>
    <w:pPr>
      <w:ind w:left="720"/>
      <w:contextualSpacing/>
    </w:pPr>
  </w:style>
  <w:style w:type="table" w:styleId="Grilledutableau">
    <w:name w:val="Table Grid"/>
    <w:basedOn w:val="TableauNormal"/>
    <w:uiPriority w:val="39"/>
    <w:rsid w:val="0092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1E3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rsee.fr/issue/efr_0000-0000_1980_ant_43_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4339</Words>
  <Characters>23870</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albane casals</dc:creator>
  <cp:keywords/>
  <dc:description/>
  <cp:lastModifiedBy>BOSC Bosc</cp:lastModifiedBy>
  <cp:revision>2</cp:revision>
  <dcterms:created xsi:type="dcterms:W3CDTF">2019-09-16T09:10:00Z</dcterms:created>
  <dcterms:modified xsi:type="dcterms:W3CDTF">2019-09-16T09:10:00Z</dcterms:modified>
</cp:coreProperties>
</file>