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6DE" w:rsidRPr="00BA490A" w:rsidRDefault="004626DE" w:rsidP="004626DE">
      <w:pPr>
        <w:pStyle w:val="NormalWeb"/>
        <w:spacing w:after="120" w:afterAutospacing="0"/>
        <w:rPr>
          <w:rFonts w:ascii="Calibri" w:hAnsi="Calibri"/>
          <w:sz w:val="22"/>
        </w:rPr>
      </w:pPr>
      <w:r>
        <w:rPr>
          <w:rFonts w:ascii="Calibri" w:hAnsi="Calibri"/>
          <w:sz w:val="22"/>
        </w:rPr>
        <w:t>Carlos et son fils Loïck, 10 ans, ont</w:t>
      </w:r>
      <w:r w:rsidRPr="00BA490A">
        <w:rPr>
          <w:rFonts w:ascii="Calibri" w:hAnsi="Calibri"/>
          <w:sz w:val="22"/>
        </w:rPr>
        <w:t xml:space="preserve"> réalisé un saut en parachute </w:t>
      </w:r>
      <w:r>
        <w:rPr>
          <w:rFonts w:ascii="Calibri" w:hAnsi="Calibri"/>
          <w:sz w:val="22"/>
        </w:rPr>
        <w:t>en tandem.</w:t>
      </w:r>
    </w:p>
    <w:p w:rsidR="004626DE" w:rsidRDefault="009268A5" w:rsidP="004626DE">
      <w:pPr>
        <w:pStyle w:val="NormalWeb"/>
        <w:spacing w:after="0" w:afterAutospacing="0"/>
        <w:rPr>
          <w:rFonts w:ascii="Calibri" w:hAnsi="Calibri"/>
          <w:sz w:val="22"/>
        </w:rPr>
      </w:pPr>
      <w:hyperlink r:id="rId7" w:history="1">
        <w:r w:rsidR="004626DE" w:rsidRPr="004626DE">
          <w:rPr>
            <w:rStyle w:val="Lienhypertexte"/>
            <w:rFonts w:ascii="Calibri" w:hAnsi="Calibri"/>
            <w:sz w:val="22"/>
          </w:rPr>
          <w:t>Voici la vidéo :</w:t>
        </w:r>
      </w:hyperlink>
    </w:p>
    <w:p w:rsidR="00003C3C" w:rsidRDefault="00003C3C" w:rsidP="004626DE">
      <w:pPr>
        <w:spacing w:after="120"/>
        <w:rPr>
          <w:u w:val="single"/>
        </w:rPr>
      </w:pPr>
    </w:p>
    <w:p w:rsidR="00897F35" w:rsidRPr="00897F35" w:rsidRDefault="00897F35" w:rsidP="004626DE">
      <w:pPr>
        <w:spacing w:after="120"/>
      </w:pPr>
      <w:r w:rsidRPr="00897F35">
        <w:rPr>
          <w:noProof/>
          <w:lang w:eastAsia="fr-FR"/>
        </w:rPr>
        <w:drawing>
          <wp:inline distT="0" distB="0" distL="0" distR="0">
            <wp:extent cx="5764530" cy="3506470"/>
            <wp:effectExtent l="1905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64530" cy="3506470"/>
                    </a:xfrm>
                    <a:prstGeom prst="rect">
                      <a:avLst/>
                    </a:prstGeom>
                    <a:noFill/>
                    <a:ln w="9525">
                      <a:noFill/>
                      <a:miter lim="800000"/>
                      <a:headEnd/>
                      <a:tailEnd/>
                    </a:ln>
                  </pic:spPr>
                </pic:pic>
              </a:graphicData>
            </a:graphic>
          </wp:inline>
        </w:drawing>
      </w:r>
    </w:p>
    <w:p w:rsidR="00897F35" w:rsidRDefault="00897F35" w:rsidP="004626DE">
      <w:pPr>
        <w:spacing w:after="120"/>
        <w:rPr>
          <w:u w:val="single"/>
        </w:rPr>
      </w:pPr>
    </w:p>
    <w:p w:rsidR="004626DE" w:rsidRPr="00BA490A" w:rsidRDefault="004626DE" w:rsidP="004626DE">
      <w:pPr>
        <w:spacing w:after="120"/>
        <w:rPr>
          <w:u w:val="single"/>
        </w:rPr>
      </w:pPr>
      <w:r w:rsidRPr="00BA490A">
        <w:rPr>
          <w:u w:val="single"/>
        </w:rPr>
        <w:t>Extrait d’un site web proposant des baptêmes en parachute :</w:t>
      </w:r>
    </w:p>
    <w:p w:rsidR="004626DE" w:rsidRPr="00BA490A" w:rsidRDefault="004626DE" w:rsidP="004626DE">
      <w:pPr>
        <w:rPr>
          <w:i/>
        </w:rPr>
      </w:pPr>
      <w:r w:rsidRPr="00BA490A">
        <w:rPr>
          <w:i/>
        </w:rPr>
        <w:t xml:space="preserve"> « Voici certainement le moyen le plus simple afin de surprendre vos proches … Laissez-vous tenter par un saut en parachute, pour une véritable montée d'adrénaline et un pur instant de magie. Dès votre arrivée parmi nous, vous êtes pris en charge par un de nos professionnels. Après un briefing au sol vous ayant présenté le matériel, la position ainsi que le déroulement du saut, vous embarquez pour une montée en avion afin de rejoindre 3000 m à 4000m suivant les autorisations du contrôle aérien… La porte s'ouvre, premier grand frisson… Profitez pleinement de la chute libre, de ce pur insta</w:t>
      </w:r>
      <w:r>
        <w:rPr>
          <w:i/>
        </w:rPr>
        <w:t xml:space="preserve">nt de bonheur et de liberté : </w:t>
      </w:r>
      <w:r w:rsidRPr="00BA490A">
        <w:rPr>
          <w:i/>
        </w:rPr>
        <w:t>50 secondes inoubliables... le parachute s'ouvre, admirez à présent le paysage lors de la descente sous voile ouverte que vous pourrez piloter ... »</w:t>
      </w:r>
    </w:p>
    <w:p w:rsidR="00003C3C" w:rsidRDefault="00003C3C" w:rsidP="004626DE">
      <w:pPr>
        <w:spacing w:after="120"/>
        <w:rPr>
          <w:u w:val="single"/>
        </w:rPr>
      </w:pPr>
    </w:p>
    <w:p w:rsidR="004626DE" w:rsidRPr="00BA490A" w:rsidRDefault="004626DE" w:rsidP="004626DE">
      <w:pPr>
        <w:spacing w:after="120"/>
        <w:rPr>
          <w:u w:val="single"/>
        </w:rPr>
      </w:pPr>
      <w:r w:rsidRPr="00BA490A">
        <w:rPr>
          <w:u w:val="single"/>
        </w:rPr>
        <w:t>Relevés de la distance parcourue en fonction du temps pendant le saut :</w:t>
      </w:r>
    </w:p>
    <w:tbl>
      <w:tblPr>
        <w:tblpPr w:leftFromText="141" w:rightFromText="141" w:vertAnchor="text" w:horzAnchor="margin" w:tblpY="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51"/>
        <w:gridCol w:w="780"/>
        <w:gridCol w:w="780"/>
        <w:gridCol w:w="780"/>
        <w:gridCol w:w="780"/>
        <w:gridCol w:w="780"/>
        <w:gridCol w:w="780"/>
        <w:gridCol w:w="781"/>
      </w:tblGrid>
      <w:tr w:rsidR="001F1910" w:rsidRPr="00CD00A9" w:rsidTr="00C91205">
        <w:tc>
          <w:tcPr>
            <w:tcW w:w="1451" w:type="dxa"/>
            <w:tcBorders>
              <w:top w:val="single" w:sz="4" w:space="0" w:color="000000"/>
              <w:left w:val="single" w:sz="4" w:space="0" w:color="000000"/>
              <w:bottom w:val="single" w:sz="4" w:space="0" w:color="000000"/>
              <w:right w:val="single" w:sz="4" w:space="0" w:color="000000"/>
            </w:tcBorders>
          </w:tcPr>
          <w:p w:rsidR="001F1910" w:rsidRPr="00CD00A9" w:rsidRDefault="001F1910" w:rsidP="009817D2">
            <w:pPr>
              <w:spacing w:after="120" w:line="240" w:lineRule="auto"/>
            </w:pPr>
            <w:r w:rsidRPr="00CD00A9">
              <w:t>Temps (s)</w:t>
            </w:r>
          </w:p>
        </w:tc>
        <w:tc>
          <w:tcPr>
            <w:tcW w:w="780"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0</w:t>
            </w:r>
          </w:p>
        </w:tc>
        <w:tc>
          <w:tcPr>
            <w:tcW w:w="780"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2</w:t>
            </w:r>
          </w:p>
        </w:tc>
        <w:tc>
          <w:tcPr>
            <w:tcW w:w="780"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8</w:t>
            </w:r>
          </w:p>
        </w:tc>
        <w:tc>
          <w:tcPr>
            <w:tcW w:w="780"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12</w:t>
            </w:r>
          </w:p>
        </w:tc>
        <w:tc>
          <w:tcPr>
            <w:tcW w:w="780"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16</w:t>
            </w:r>
          </w:p>
        </w:tc>
        <w:tc>
          <w:tcPr>
            <w:tcW w:w="780"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22</w:t>
            </w:r>
          </w:p>
        </w:tc>
        <w:tc>
          <w:tcPr>
            <w:tcW w:w="781"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26</w:t>
            </w:r>
          </w:p>
        </w:tc>
      </w:tr>
      <w:tr w:rsidR="001F1910" w:rsidRPr="00CD00A9" w:rsidTr="00C91205">
        <w:tc>
          <w:tcPr>
            <w:tcW w:w="1451" w:type="dxa"/>
            <w:tcBorders>
              <w:top w:val="single" w:sz="4" w:space="0" w:color="000000"/>
              <w:left w:val="single" w:sz="4" w:space="0" w:color="000000"/>
              <w:bottom w:val="single" w:sz="4" w:space="0" w:color="000000"/>
              <w:right w:val="single" w:sz="4" w:space="0" w:color="000000"/>
            </w:tcBorders>
          </w:tcPr>
          <w:p w:rsidR="001F1910" w:rsidRPr="00CD00A9" w:rsidRDefault="001F1910" w:rsidP="009817D2">
            <w:pPr>
              <w:spacing w:after="120" w:line="240" w:lineRule="auto"/>
            </w:pPr>
            <w:r w:rsidRPr="00CD00A9">
              <w:t>Distance parcourue</w:t>
            </w:r>
            <w:r>
              <w:t xml:space="preserve"> </w:t>
            </w:r>
            <w:r w:rsidRPr="00CD00A9">
              <w:t>(m)</w:t>
            </w:r>
          </w:p>
        </w:tc>
        <w:tc>
          <w:tcPr>
            <w:tcW w:w="780"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0</w:t>
            </w:r>
          </w:p>
        </w:tc>
        <w:tc>
          <w:tcPr>
            <w:tcW w:w="780"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65</w:t>
            </w:r>
          </w:p>
        </w:tc>
        <w:tc>
          <w:tcPr>
            <w:tcW w:w="780"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275</w:t>
            </w:r>
          </w:p>
        </w:tc>
        <w:tc>
          <w:tcPr>
            <w:tcW w:w="780"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426</w:t>
            </w:r>
          </w:p>
        </w:tc>
        <w:tc>
          <w:tcPr>
            <w:tcW w:w="780"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588</w:t>
            </w:r>
          </w:p>
        </w:tc>
        <w:tc>
          <w:tcPr>
            <w:tcW w:w="780"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850</w:t>
            </w:r>
          </w:p>
        </w:tc>
        <w:tc>
          <w:tcPr>
            <w:tcW w:w="781" w:type="dxa"/>
            <w:tcBorders>
              <w:top w:val="single" w:sz="4" w:space="0" w:color="000000"/>
              <w:left w:val="single" w:sz="4" w:space="0" w:color="000000"/>
              <w:bottom w:val="single" w:sz="4" w:space="0" w:color="000000"/>
              <w:right w:val="single" w:sz="4" w:space="0" w:color="000000"/>
            </w:tcBorders>
            <w:vAlign w:val="center"/>
          </w:tcPr>
          <w:p w:rsidR="001F1910" w:rsidRDefault="001F1910">
            <w:pPr>
              <w:jc w:val="center"/>
              <w:rPr>
                <w:color w:val="000000"/>
              </w:rPr>
            </w:pPr>
            <w:r>
              <w:rPr>
                <w:color w:val="000000"/>
              </w:rPr>
              <w:t>1036</w:t>
            </w:r>
          </w:p>
        </w:tc>
      </w:tr>
    </w:tbl>
    <w:p w:rsidR="004626DE" w:rsidRDefault="004626DE" w:rsidP="004626DE"/>
    <w:p w:rsidR="004626DE" w:rsidRDefault="004626DE" w:rsidP="004626DE"/>
    <w:p w:rsidR="004626DE" w:rsidRDefault="004626DE" w:rsidP="004626DE"/>
    <w:p w:rsidR="00003C3C" w:rsidRDefault="00003C3C" w:rsidP="004626DE">
      <w:pPr>
        <w:rPr>
          <w:u w:val="single"/>
        </w:rPr>
      </w:pPr>
    </w:p>
    <w:p w:rsidR="004626DE" w:rsidRPr="00BA490A" w:rsidRDefault="004626DE" w:rsidP="004626DE">
      <w:pPr>
        <w:rPr>
          <w:u w:val="single"/>
        </w:rPr>
      </w:pPr>
      <w:r w:rsidRPr="00BA490A">
        <w:rPr>
          <w:u w:val="single"/>
        </w:rPr>
        <w:t xml:space="preserve">Problématique : </w:t>
      </w:r>
    </w:p>
    <w:p w:rsidR="004626DE" w:rsidRDefault="004626DE" w:rsidP="004626DE">
      <w:pPr>
        <w:rPr>
          <w:b/>
          <w:sz w:val="24"/>
        </w:rPr>
      </w:pPr>
      <w:r w:rsidRPr="00BA490A">
        <w:rPr>
          <w:b/>
          <w:sz w:val="24"/>
        </w:rPr>
        <w:t xml:space="preserve">Quelle est la  vitesse maximale atteinte </w:t>
      </w:r>
      <w:r>
        <w:rPr>
          <w:b/>
          <w:sz w:val="24"/>
        </w:rPr>
        <w:t xml:space="preserve">par Loïck </w:t>
      </w:r>
      <w:r w:rsidRPr="00BA490A">
        <w:rPr>
          <w:b/>
          <w:sz w:val="24"/>
        </w:rPr>
        <w:t>avant l’ouverture de son parachute ?</w:t>
      </w:r>
    </w:p>
    <w:p w:rsidR="004626DE" w:rsidRDefault="004626DE" w:rsidP="004626DE">
      <w:pPr>
        <w:rPr>
          <w:b/>
          <w:sz w:val="24"/>
        </w:rPr>
      </w:pPr>
    </w:p>
    <w:p w:rsidR="00B02306" w:rsidRDefault="00B02306"/>
    <w:sectPr w:rsidR="00B02306" w:rsidSect="00003C3C">
      <w:headerReference w:type="default" r:id="rId9"/>
      <w:pgSz w:w="11906" w:h="16838"/>
      <w:pgMar w:top="720" w:right="720" w:bottom="720" w:left="720"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89D" w:rsidRDefault="009E289D" w:rsidP="00003C3C">
      <w:pPr>
        <w:spacing w:after="0" w:line="240" w:lineRule="auto"/>
      </w:pPr>
      <w:r>
        <w:separator/>
      </w:r>
    </w:p>
  </w:endnote>
  <w:endnote w:type="continuationSeparator" w:id="1">
    <w:p w:rsidR="009E289D" w:rsidRDefault="009E289D" w:rsidP="00003C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89D" w:rsidRDefault="009E289D" w:rsidP="00003C3C">
      <w:pPr>
        <w:spacing w:after="0" w:line="240" w:lineRule="auto"/>
      </w:pPr>
      <w:r>
        <w:separator/>
      </w:r>
    </w:p>
  </w:footnote>
  <w:footnote w:type="continuationSeparator" w:id="1">
    <w:p w:rsidR="009E289D" w:rsidRDefault="009E289D" w:rsidP="00003C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C3C" w:rsidRDefault="00003C3C">
    <w:pPr>
      <w:pStyle w:val="En-tte"/>
    </w:pPr>
    <w:r>
      <w:t>Niveau : Terminale professionnelle</w:t>
    </w:r>
  </w:p>
  <w:p w:rsidR="00003C3C" w:rsidRDefault="00003C3C">
    <w:pPr>
      <w:pStyle w:val="En-tte"/>
    </w:pPr>
    <w:r>
      <w:t>Module : Statistiques à deux variables, Fonctions dérivées</w:t>
    </w:r>
  </w:p>
  <w:p w:rsidR="00003C3C" w:rsidRDefault="00003C3C">
    <w:pPr>
      <w:pStyle w:val="En-tte"/>
    </w:pPr>
    <w:r>
      <w:t>Thématique : Vie sociale et loisirs</w:t>
    </w:r>
  </w:p>
  <w:p w:rsidR="00003C3C" w:rsidRDefault="00003C3C">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626DE"/>
    <w:rsid w:val="00003C3C"/>
    <w:rsid w:val="001F1910"/>
    <w:rsid w:val="003D1556"/>
    <w:rsid w:val="004626DE"/>
    <w:rsid w:val="0053037D"/>
    <w:rsid w:val="00686AAC"/>
    <w:rsid w:val="00897F35"/>
    <w:rsid w:val="008F5A74"/>
    <w:rsid w:val="009268A5"/>
    <w:rsid w:val="009E289D"/>
    <w:rsid w:val="00A96D56"/>
    <w:rsid w:val="00B02306"/>
    <w:rsid w:val="00B82D7E"/>
    <w:rsid w:val="00B842E8"/>
    <w:rsid w:val="00BF6E2F"/>
    <w:rsid w:val="00C06D10"/>
    <w:rsid w:val="00C91205"/>
    <w:rsid w:val="00D96140"/>
    <w:rsid w:val="00E35AE8"/>
    <w:rsid w:val="00F77FA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6DE"/>
    <w:rPr>
      <w:rFonts w:ascii="Calibri" w:eastAsia="Times New Roman"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626DE"/>
    <w:pPr>
      <w:spacing w:after="0" w:line="240" w:lineRule="auto"/>
    </w:pPr>
    <w:rPr>
      <w:rFonts w:ascii="Tahoma" w:eastAsiaTheme="minorHAnsi" w:hAnsi="Tahoma" w:cs="Tahoma"/>
      <w:sz w:val="16"/>
      <w:szCs w:val="16"/>
    </w:rPr>
  </w:style>
  <w:style w:type="character" w:customStyle="1" w:styleId="TextedebullesCar">
    <w:name w:val="Texte de bulles Car"/>
    <w:basedOn w:val="Policepardfaut"/>
    <w:link w:val="Textedebulles"/>
    <w:uiPriority w:val="99"/>
    <w:semiHidden/>
    <w:rsid w:val="004626DE"/>
    <w:rPr>
      <w:rFonts w:ascii="Tahoma" w:hAnsi="Tahoma" w:cs="Tahoma"/>
      <w:sz w:val="16"/>
      <w:szCs w:val="16"/>
    </w:rPr>
  </w:style>
  <w:style w:type="paragraph" w:styleId="NormalWeb">
    <w:name w:val="Normal (Web)"/>
    <w:basedOn w:val="Normal"/>
    <w:semiHidden/>
    <w:rsid w:val="004626DE"/>
    <w:pPr>
      <w:spacing w:before="100" w:beforeAutospacing="1" w:after="100" w:afterAutospacing="1" w:line="240" w:lineRule="auto"/>
    </w:pPr>
    <w:rPr>
      <w:rFonts w:ascii="Times New Roman" w:eastAsia="Calibri" w:hAnsi="Times New Roman"/>
      <w:sz w:val="24"/>
      <w:szCs w:val="24"/>
      <w:lang w:eastAsia="fr-FR"/>
    </w:rPr>
  </w:style>
  <w:style w:type="character" w:styleId="Lienhypertexte">
    <w:name w:val="Hyperlink"/>
    <w:basedOn w:val="Policepardfaut"/>
    <w:rsid w:val="004626DE"/>
    <w:rPr>
      <w:rFonts w:cs="Times New Roman"/>
      <w:color w:val="0000FF"/>
      <w:u w:val="single"/>
    </w:rPr>
  </w:style>
  <w:style w:type="paragraph" w:styleId="En-tte">
    <w:name w:val="header"/>
    <w:basedOn w:val="Normal"/>
    <w:link w:val="En-tteCar"/>
    <w:uiPriority w:val="99"/>
    <w:semiHidden/>
    <w:unhideWhenUsed/>
    <w:rsid w:val="00003C3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03C3C"/>
    <w:rPr>
      <w:rFonts w:ascii="Calibri" w:eastAsia="Times New Roman" w:hAnsi="Calibri" w:cs="Times New Roman"/>
    </w:rPr>
  </w:style>
  <w:style w:type="paragraph" w:styleId="Pieddepage">
    <w:name w:val="footer"/>
    <w:basedOn w:val="Normal"/>
    <w:link w:val="PieddepageCar"/>
    <w:uiPriority w:val="99"/>
    <w:semiHidden/>
    <w:unhideWhenUsed/>
    <w:rsid w:val="00003C3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03C3C"/>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Saut%20en%20parachute%20enfant%20-%20YouTube.mp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557C4-00C7-48C0-82F7-65AB76CFB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193</Words>
  <Characters>1066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13</cp:revision>
  <cp:lastPrinted>2014-03-24T11:32:00Z</cp:lastPrinted>
  <dcterms:created xsi:type="dcterms:W3CDTF">2014-03-24T09:56:00Z</dcterms:created>
  <dcterms:modified xsi:type="dcterms:W3CDTF">2014-03-24T11:33:00Z</dcterms:modified>
</cp:coreProperties>
</file>