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99" w:rsidRPr="00AF6999" w:rsidRDefault="00AF6999" w:rsidP="00AF6999">
      <w:pPr>
        <w:pStyle w:val="Titre1"/>
      </w:pPr>
      <w:r>
        <w:t>Protocole d’analyse statistique à deux variables pour CASIO graph 25 et plus</w:t>
      </w:r>
    </w:p>
    <w:tbl>
      <w:tblPr>
        <w:tblStyle w:val="Grilledutableau"/>
        <w:tblW w:w="0" w:type="auto"/>
        <w:tblLook w:val="04A0"/>
      </w:tblPr>
      <w:tblGrid>
        <w:gridCol w:w="959"/>
        <w:gridCol w:w="8253"/>
      </w:tblGrid>
      <w:tr w:rsidR="004972D1" w:rsidTr="00C155ED">
        <w:trPr>
          <w:cantSplit/>
          <w:trHeight w:val="11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textDirection w:val="btLr"/>
            <w:vAlign w:val="center"/>
          </w:tcPr>
          <w:p w:rsidR="004972D1" w:rsidRDefault="004972D1" w:rsidP="004972D1">
            <w:pPr>
              <w:ind w:left="113" w:right="113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C2</w:t>
            </w:r>
          </w:p>
          <w:p w:rsidR="004972D1" w:rsidRDefault="004972D1" w:rsidP="004972D1">
            <w:pPr>
              <w:ind w:left="113" w:right="113"/>
              <w:jc w:val="center"/>
            </w:pPr>
            <w:r w:rsidRPr="00A5554A">
              <w:rPr>
                <w:rFonts w:asciiTheme="majorHAnsi" w:hAnsiTheme="majorHAnsi"/>
                <w:sz w:val="16"/>
                <w:szCs w:val="18"/>
              </w:rPr>
              <w:t>Choisir et exécuter une méthode de résolution</w:t>
            </w:r>
          </w:p>
        </w:tc>
        <w:tc>
          <w:tcPr>
            <w:tcW w:w="8253" w:type="dxa"/>
            <w:tcBorders>
              <w:top w:val="nil"/>
              <w:left w:val="nil"/>
              <w:bottom w:val="nil"/>
              <w:right w:val="nil"/>
            </w:tcBorders>
          </w:tcPr>
          <w:p w:rsidR="004972D1" w:rsidRDefault="004972D1" w:rsidP="004972D1">
            <w:r>
              <w:t>Pour trouver une évolution moyenne entre deux grandeurs. Ici l’évolution de l’alcoolémie en fonction du temps.</w:t>
            </w:r>
          </w:p>
          <w:p w:rsidR="004972D1" w:rsidRDefault="004972D1" w:rsidP="004972D1">
            <w:r>
              <w:t xml:space="preserve">Dans le menu de départ on choisit le mode statistique </w:t>
            </w:r>
            <w:r w:rsidRPr="00AF6999">
              <w:rPr>
                <w:noProof/>
              </w:rPr>
              <w:drawing>
                <wp:inline distT="0" distB="0" distL="0" distR="0">
                  <wp:extent cx="380520" cy="239210"/>
                  <wp:effectExtent l="19050" t="0" r="48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84" cy="239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D1" w:rsidRDefault="004972D1" w:rsidP="004972D1">
            <w:pPr>
              <w:pStyle w:val="Titre2"/>
              <w:outlineLvl w:val="1"/>
            </w:pPr>
            <w:r>
              <w:t>Saisie des données</w:t>
            </w:r>
          </w:p>
          <w:p w:rsidR="004972D1" w:rsidRDefault="004972D1" w:rsidP="004972D1">
            <w:r>
              <w:t>On va saisir le temps dans la première colonne et l’alcoolémie dans la seconde par exemple.</w:t>
            </w:r>
          </w:p>
          <w:p w:rsidR="004972D1" w:rsidRDefault="004972D1" w:rsidP="004972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09688" cy="923925"/>
                  <wp:effectExtent l="19050" t="0" r="4762" b="0"/>
                  <wp:docPr id="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389" r="37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688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D1" w:rsidRDefault="004972D1" w:rsidP="004972D1">
            <w:pPr>
              <w:jc w:val="center"/>
            </w:pPr>
          </w:p>
          <w:p w:rsidR="004972D1" w:rsidRDefault="004972D1" w:rsidP="004972D1">
            <w:pPr>
              <w:jc w:val="center"/>
            </w:pPr>
            <w:r>
              <w:t>Pour le sujet 10</w:t>
            </w:r>
          </w:p>
          <w:p w:rsidR="004972D1" w:rsidRDefault="004972D1" w:rsidP="004972D1">
            <w:pPr>
              <w:pStyle w:val="Titre2"/>
              <w:outlineLvl w:val="1"/>
            </w:pPr>
            <w:r>
              <w:t>Il faut toujours regarder en premier l’allure d’un nuage de points. Pour se faire une idée visuelle de l’évolution des deux grandeurs.</w:t>
            </w:r>
          </w:p>
          <w:p w:rsidR="004972D1" w:rsidRDefault="004972D1" w:rsidP="004972D1">
            <w:r>
              <w:t xml:space="preserve">On sélectionne donc le graphique </w:t>
            </w:r>
            <w:r>
              <w:rPr>
                <w:noProof/>
              </w:rPr>
              <w:drawing>
                <wp:inline distT="0" distB="0" distL="0" distR="0">
                  <wp:extent cx="405130" cy="198120"/>
                  <wp:effectExtent l="19050" t="0" r="0" b="0"/>
                  <wp:docPr id="7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avec la touche F1  puis </w:t>
            </w:r>
            <w:r>
              <w:rPr>
                <w:noProof/>
              </w:rPr>
              <w:drawing>
                <wp:inline distT="0" distB="0" distL="0" distR="0">
                  <wp:extent cx="448310" cy="165100"/>
                  <wp:effectExtent l="19050" t="0" r="8890" b="0"/>
                  <wp:docPr id="8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22345" b="195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31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avec la touche F1</w:t>
            </w:r>
          </w:p>
          <w:p w:rsidR="004972D1" w:rsidRDefault="004972D1" w:rsidP="004972D1"/>
          <w:p w:rsidR="004972D1" w:rsidRDefault="004972D1" w:rsidP="004972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32305" cy="888365"/>
                  <wp:effectExtent l="1905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888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D1" w:rsidRDefault="004972D1" w:rsidP="004972D1"/>
          <w:p w:rsidR="004972D1" w:rsidRDefault="004972D1" w:rsidP="004972D1">
            <w:r>
              <w:t>On peut comprendre qu’avec ce type de données le programme de la calculatrice aura du mal à trouver une vitesse de décroissance fiable.</w:t>
            </w:r>
          </w:p>
          <w:p w:rsidR="004972D1" w:rsidRDefault="004972D1" w:rsidP="004972D1">
            <w:r>
              <w:t>On voit que l’alcoolémie croit pendant un moment puis après on semble avoir une décroissance régulière.</w:t>
            </w:r>
          </w:p>
          <w:p w:rsidR="004972D1" w:rsidRDefault="004972D1" w:rsidP="004972D1">
            <w:r>
              <w:t>En consultant le tableau (taper deux fois sur EXIT) on se rend compte que l’alcoolémie croit pendant environ 1h30 et que c’est seulement à ce moment là qu’elle commence à décroitre (pour le sujet 10 étudié).</w:t>
            </w:r>
          </w:p>
          <w:p w:rsidR="004972D1" w:rsidRDefault="004972D1" w:rsidP="004972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65250" cy="958850"/>
                  <wp:effectExtent l="19050" t="0" r="6350" b="0"/>
                  <wp:docPr id="1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153" t="44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95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D1" w:rsidRDefault="004972D1" w:rsidP="004972D1">
            <w:r>
              <w:t>Pour étudier la vitesse de décroissance il faut alors sélectionner uniquement les données à partir d’1 h 30.</w:t>
            </w:r>
          </w:p>
          <w:p w:rsidR="004972D1" w:rsidRDefault="004972D1" w:rsidP="004972D1">
            <w:pPr>
              <w:tabs>
                <w:tab w:val="left" w:pos="2720"/>
              </w:tabs>
            </w:pPr>
            <w:r>
              <w:t xml:space="preserve">Faire encore EXIT et puis </w:t>
            </w:r>
            <w:r>
              <w:rPr>
                <w:noProof/>
              </w:rPr>
              <w:drawing>
                <wp:inline distT="0" distB="0" distL="0" distR="0">
                  <wp:extent cx="381000" cy="184150"/>
                  <wp:effectExtent l="19050" t="0" r="0" b="0"/>
                  <wp:docPr id="14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8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pour accéder à </w:t>
            </w:r>
            <w:r>
              <w:rPr>
                <w:noProof/>
              </w:rPr>
              <w:drawing>
                <wp:inline distT="0" distB="0" distL="0" distR="0">
                  <wp:extent cx="400050" cy="190500"/>
                  <wp:effectExtent l="19050" t="0" r="0" b="0"/>
                  <wp:docPr id="15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et effacer les données qui ne nous intéressent pas.</w:t>
            </w:r>
          </w:p>
          <w:p w:rsidR="004972D1" w:rsidRDefault="004972D1" w:rsidP="004972D1">
            <w:pPr>
              <w:tabs>
                <w:tab w:val="left" w:pos="2720"/>
              </w:tabs>
            </w:pPr>
          </w:p>
          <w:p w:rsidR="004972D1" w:rsidRDefault="004972D1" w:rsidP="004972D1">
            <w:pPr>
              <w:jc w:val="center"/>
            </w:pPr>
          </w:p>
        </w:tc>
      </w:tr>
      <w:tr w:rsidR="004972D1" w:rsidTr="00C155ED">
        <w:trPr>
          <w:cantSplit/>
          <w:trHeight w:val="11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textDirection w:val="btLr"/>
            <w:vAlign w:val="center"/>
          </w:tcPr>
          <w:p w:rsidR="004972D1" w:rsidRDefault="004972D1" w:rsidP="00303640">
            <w:pPr>
              <w:ind w:left="113" w:right="113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lastRenderedPageBreak/>
              <w:t>C2</w:t>
            </w:r>
          </w:p>
          <w:p w:rsidR="004972D1" w:rsidRDefault="004972D1" w:rsidP="00303640">
            <w:pPr>
              <w:ind w:left="113" w:right="113"/>
              <w:jc w:val="center"/>
            </w:pPr>
            <w:r w:rsidRPr="00A5554A">
              <w:rPr>
                <w:rFonts w:asciiTheme="majorHAnsi" w:hAnsiTheme="majorHAnsi"/>
                <w:sz w:val="16"/>
                <w:szCs w:val="18"/>
              </w:rPr>
              <w:t>Choisir et exécuter une méthode de résolution</w:t>
            </w:r>
          </w:p>
        </w:tc>
        <w:tc>
          <w:tcPr>
            <w:tcW w:w="8253" w:type="dxa"/>
            <w:tcBorders>
              <w:top w:val="nil"/>
              <w:left w:val="nil"/>
              <w:bottom w:val="nil"/>
              <w:right w:val="nil"/>
            </w:tcBorders>
          </w:tcPr>
          <w:p w:rsidR="004972D1" w:rsidRDefault="004972D1" w:rsidP="004972D1">
            <w:pPr>
              <w:tabs>
                <w:tab w:val="left" w:pos="2720"/>
              </w:tabs>
            </w:pPr>
            <w:r>
              <w:t>Si on redemande le graphique on obtient alors quelque chose comme ça</w:t>
            </w:r>
          </w:p>
          <w:p w:rsidR="004972D1" w:rsidRDefault="004972D1" w:rsidP="004972D1">
            <w:pPr>
              <w:tabs>
                <w:tab w:val="left" w:pos="272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89200" cy="1257300"/>
                  <wp:effectExtent l="19050" t="0" r="6350" b="0"/>
                  <wp:docPr id="33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D1" w:rsidRDefault="004972D1" w:rsidP="004972D1">
            <w:r>
              <w:t>Maintenant que l’on a que la partie décroissante on peut demander l’approximation affine correspondante.</w:t>
            </w:r>
          </w:p>
          <w:p w:rsidR="004972D1" w:rsidRDefault="004972D1" w:rsidP="004972D1">
            <w:r>
              <w:t xml:space="preserve">En sélectionnant </w:t>
            </w:r>
            <w:r>
              <w:rPr>
                <w:noProof/>
              </w:rPr>
              <w:drawing>
                <wp:inline distT="0" distB="0" distL="0" distR="0">
                  <wp:extent cx="422910" cy="250190"/>
                  <wp:effectExtent l="1905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avec la touche F1 puis </w:t>
            </w:r>
            <w:r>
              <w:rPr>
                <w:noProof/>
              </w:rPr>
              <w:drawing>
                <wp:inline distT="0" distB="0" distL="0" distR="0">
                  <wp:extent cx="425450" cy="196850"/>
                  <wp:effectExtent l="19050" t="0" r="0" b="0"/>
                  <wp:docPr id="3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b="-3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19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touche F2.</w:t>
            </w:r>
          </w:p>
          <w:p w:rsidR="004972D1" w:rsidRPr="00D84077" w:rsidRDefault="004972D1" w:rsidP="004972D1">
            <w:r>
              <w:t>Les autres options correspondent à des approximations en polynômes de degré 2, 3 … autres fonctions.</w:t>
            </w:r>
          </w:p>
          <w:p w:rsidR="004972D1" w:rsidRDefault="004972D1" w:rsidP="004972D1">
            <w:r>
              <w:t xml:space="preserve">La calculatrice propose plusieurs valeurs </w:t>
            </w:r>
          </w:p>
          <w:p w:rsidR="004972D1" w:rsidRDefault="004972D1" w:rsidP="004972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08250" cy="1289050"/>
                  <wp:effectExtent l="19050" t="0" r="6350" b="0"/>
                  <wp:docPr id="38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250" cy="128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D1" w:rsidRDefault="004972D1" w:rsidP="004972D1">
            <w:r>
              <w:t>Qui donnent l’équation de la meilleure approximation affine pour l’évolution de l’alcoolémie. Ici</w:t>
            </w:r>
          </w:p>
          <w:p w:rsidR="004972D1" w:rsidRDefault="004972D1" w:rsidP="004972D1">
            <w:pPr>
              <w:jc w:val="center"/>
            </w:pPr>
            <w:r>
              <w:t>y = -11,57 x + 103,7</w:t>
            </w:r>
          </w:p>
          <w:p w:rsidR="004972D1" w:rsidRDefault="004972D1" w:rsidP="004972D1"/>
          <w:p w:rsidR="004972D1" w:rsidRDefault="004972D1" w:rsidP="004972D1">
            <w:r>
              <w:t>Ici on calcule une vitesse de décroissance de 11,6 mg/</w:t>
            </w:r>
            <w:proofErr w:type="spellStart"/>
            <w:r>
              <w:t>dL</w:t>
            </w:r>
            <w:proofErr w:type="spellEnd"/>
            <w:r>
              <w:t>/h.</w:t>
            </w:r>
          </w:p>
          <w:p w:rsidR="004972D1" w:rsidRPr="009D37DA" w:rsidRDefault="004972D1" w:rsidP="004972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240"/>
              <w:jc w:val="center"/>
              <w:rPr>
                <w:sz w:val="24"/>
              </w:rPr>
            </w:pPr>
            <w:r w:rsidRPr="009D37DA">
              <w:rPr>
                <w:sz w:val="24"/>
              </w:rPr>
              <w:t>r</w:t>
            </w:r>
            <w:r w:rsidRPr="009D37DA">
              <w:rPr>
                <w:sz w:val="24"/>
                <w:vertAlign w:val="superscript"/>
              </w:rPr>
              <w:t>2</w:t>
            </w:r>
            <w:r w:rsidRPr="009D37DA">
              <w:rPr>
                <w:sz w:val="24"/>
              </w:rPr>
              <w:t xml:space="preserve"> est l’indice de confiance, plus il est proche de 1 meilleure est l’approximation.</w:t>
            </w:r>
          </w:p>
          <w:p w:rsidR="004972D1" w:rsidRPr="009D37DA" w:rsidRDefault="004972D1" w:rsidP="004972D1">
            <w:pPr>
              <w:spacing w:after="240"/>
            </w:pPr>
            <w:r>
              <w:t>(r permet juste de calculer r</w:t>
            </w:r>
            <w:r>
              <w:rPr>
                <w:vertAlign w:val="superscript"/>
              </w:rPr>
              <w:t>2</w:t>
            </w:r>
            <w:r>
              <w:t xml:space="preserve"> et doit être le plus petit possible)</w:t>
            </w:r>
          </w:p>
          <w:p w:rsidR="004972D1" w:rsidRPr="00145014" w:rsidRDefault="004972D1" w:rsidP="004972D1">
            <w:r>
              <w:t xml:space="preserve">Il suffit de sélectionner </w:t>
            </w:r>
            <w:r w:rsidRPr="00145014">
              <w:rPr>
                <w:noProof/>
              </w:rPr>
              <w:drawing>
                <wp:inline distT="0" distB="0" distL="0" distR="0">
                  <wp:extent cx="387350" cy="165100"/>
                  <wp:effectExtent l="19050" t="0" r="0" b="0"/>
                  <wp:docPr id="39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1519" t="84729" r="3038" b="2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avec la touche F6 pour voir ce que ça donne</w:t>
            </w:r>
          </w:p>
          <w:p w:rsidR="004972D1" w:rsidRDefault="004972D1" w:rsidP="004972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33650" cy="1327150"/>
                  <wp:effectExtent l="19050" t="0" r="0" b="0"/>
                  <wp:docPr id="41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32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D1" w:rsidRDefault="004972D1" w:rsidP="004972D1"/>
        </w:tc>
      </w:tr>
      <w:tr w:rsidR="004972D1" w:rsidTr="00C155ED">
        <w:trPr>
          <w:cantSplit/>
          <w:trHeight w:val="1271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  <w:textDirection w:val="btLr"/>
            <w:vAlign w:val="center"/>
          </w:tcPr>
          <w:p w:rsidR="004972D1" w:rsidRPr="005C5BAB" w:rsidRDefault="004972D1" w:rsidP="00303640">
            <w:pPr>
              <w:ind w:left="113" w:right="113"/>
              <w:jc w:val="center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5C5BAB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C4</w:t>
            </w:r>
          </w:p>
          <w:p w:rsidR="004972D1" w:rsidRPr="005C5BAB" w:rsidRDefault="004972D1" w:rsidP="00303640">
            <w:pPr>
              <w:ind w:left="113" w:right="113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Présenter</w:t>
            </w:r>
            <w:proofErr w:type="spellEnd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 xml:space="preserve">, communiquer un </w:t>
            </w:r>
            <w:proofErr w:type="spellStart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résultat</w:t>
            </w:r>
            <w:proofErr w:type="spellEnd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.</w:t>
            </w:r>
          </w:p>
        </w:tc>
        <w:tc>
          <w:tcPr>
            <w:tcW w:w="8253" w:type="dxa"/>
            <w:tcBorders>
              <w:top w:val="nil"/>
              <w:left w:val="nil"/>
              <w:bottom w:val="nil"/>
              <w:right w:val="nil"/>
            </w:tcBorders>
          </w:tcPr>
          <w:p w:rsidR="004972D1" w:rsidRDefault="004972D1" w:rsidP="004972D1">
            <w:pPr>
              <w:tabs>
                <w:tab w:val="left" w:pos="2720"/>
              </w:tabs>
            </w:pPr>
            <w:r>
              <w:t>Quelle vitesse d’élimination trouvez vous ?</w:t>
            </w:r>
          </w:p>
          <w:p w:rsidR="004972D1" w:rsidRDefault="00EE1E52" w:rsidP="00EE1E52">
            <w:pPr>
              <w:tabs>
                <w:tab w:val="left" w:leader="dot" w:pos="7861"/>
              </w:tabs>
            </w:pPr>
            <w:r>
              <w:tab/>
            </w:r>
          </w:p>
          <w:p w:rsidR="004972D1" w:rsidRDefault="004972D1" w:rsidP="004972D1">
            <w:pPr>
              <w:tabs>
                <w:tab w:val="left" w:pos="2720"/>
              </w:tabs>
            </w:pPr>
            <w:r>
              <w:t>Est-elle en accord avec le résultat attendu ?</w:t>
            </w:r>
          </w:p>
          <w:p w:rsidR="00EE1E52" w:rsidRDefault="00EE1E52" w:rsidP="00EE1E52">
            <w:pPr>
              <w:tabs>
                <w:tab w:val="left" w:leader="dot" w:pos="7861"/>
              </w:tabs>
            </w:pPr>
            <w:r>
              <w:tab/>
            </w:r>
          </w:p>
        </w:tc>
      </w:tr>
      <w:tr w:rsidR="00EE1E52" w:rsidTr="00C155ED">
        <w:trPr>
          <w:cantSplit/>
          <w:trHeight w:val="11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extDirection w:val="btLr"/>
            <w:vAlign w:val="center"/>
          </w:tcPr>
          <w:p w:rsidR="00EE1E52" w:rsidRDefault="00EE1E52" w:rsidP="00EE1E52">
            <w:pPr>
              <w:ind w:left="113" w:right="113"/>
              <w:jc w:val="center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425690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C3</w:t>
            </w:r>
          </w:p>
          <w:p w:rsidR="00EE1E52" w:rsidRPr="005C5BAB" w:rsidRDefault="00EE1E52" w:rsidP="00EE1E52">
            <w:pPr>
              <w:ind w:left="113" w:right="113"/>
              <w:jc w:val="center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6566F0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Raisonner, argumenter, critiquer et valider un résultat</w:t>
            </w:r>
          </w:p>
        </w:tc>
        <w:tc>
          <w:tcPr>
            <w:tcW w:w="8253" w:type="dxa"/>
            <w:tcBorders>
              <w:top w:val="nil"/>
              <w:left w:val="nil"/>
              <w:bottom w:val="nil"/>
              <w:right w:val="nil"/>
            </w:tcBorders>
          </w:tcPr>
          <w:p w:rsidR="00EE1E52" w:rsidRDefault="00EE1E52" w:rsidP="00EE1E52">
            <w:pPr>
              <w:tabs>
                <w:tab w:val="left" w:pos="2720"/>
              </w:tabs>
            </w:pPr>
            <w:r>
              <w:t>Expliquer en quoi cette méthode est plus performante que celle qui consisterait à  calculer la pente entre deux points quelconque du nuage de points ?</w:t>
            </w:r>
          </w:p>
          <w:p w:rsidR="00EE1E52" w:rsidRDefault="00EE1E52" w:rsidP="00EE1E52">
            <w:pPr>
              <w:tabs>
                <w:tab w:val="left" w:leader="dot" w:pos="7861"/>
              </w:tabs>
              <w:spacing w:before="240"/>
            </w:pPr>
            <w:r>
              <w:tab/>
            </w:r>
          </w:p>
          <w:p w:rsidR="00EE1E52" w:rsidRDefault="00EE1E52" w:rsidP="00EE1E52">
            <w:pPr>
              <w:tabs>
                <w:tab w:val="left" w:leader="dot" w:pos="7861"/>
              </w:tabs>
              <w:spacing w:before="240"/>
            </w:pPr>
            <w:r>
              <w:tab/>
            </w:r>
          </w:p>
          <w:p w:rsidR="00EE1E52" w:rsidRDefault="00EE1E52" w:rsidP="00EE1E52">
            <w:pPr>
              <w:tabs>
                <w:tab w:val="left" w:leader="dot" w:pos="7861"/>
              </w:tabs>
              <w:spacing w:before="240"/>
            </w:pPr>
            <w:r>
              <w:tab/>
            </w:r>
          </w:p>
        </w:tc>
      </w:tr>
    </w:tbl>
    <w:p w:rsidR="00145014" w:rsidRDefault="00EE1E52" w:rsidP="00145014">
      <w:pPr>
        <w:spacing w:before="240"/>
      </w:pPr>
      <w:r>
        <w:lastRenderedPageBreak/>
        <w:t xml:space="preserve">Dans l’exemple précédent le graphique nous permet de voir </w:t>
      </w:r>
      <w:r w:rsidR="00145014">
        <w:t xml:space="preserve">d’ailleurs que </w:t>
      </w:r>
      <w:r>
        <w:t>l’</w:t>
      </w:r>
      <w:r w:rsidR="00145014">
        <w:t xml:space="preserve">approximation n’est pas exceptionnelle </w:t>
      </w:r>
      <w:r>
        <w:t>les points du début suivent encore une courbe. En</w:t>
      </w:r>
      <w:r w:rsidR="00145014">
        <w:t xml:space="preserve"> supprimant encore 1 ou 2 points au début (car le sujet était peut –être encore sur une phase de montée de l’alcoolémie) on aurait eu quelque chose de mieux</w:t>
      </w:r>
      <w:r>
        <w:t xml:space="preserve"> c'est-à-dire plus proche d’une décroissance affine (vitesse constante)</w:t>
      </w:r>
      <w:r w:rsidR="00145014">
        <w:t>.</w:t>
      </w:r>
    </w:p>
    <w:p w:rsidR="00145014" w:rsidRDefault="00145014" w:rsidP="00145014">
      <w:pPr>
        <w:jc w:val="center"/>
      </w:pPr>
      <w:r>
        <w:rPr>
          <w:noProof/>
        </w:rPr>
        <w:drawing>
          <wp:inline distT="0" distB="0" distL="0" distR="0">
            <wp:extent cx="2374900" cy="1054100"/>
            <wp:effectExtent l="19050" t="0" r="635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r="2350" b="4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74900" cy="1200150"/>
            <wp:effectExtent l="19050" t="0" r="635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2736" t="4412" r="4229" b="2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014" w:rsidRDefault="00145014" w:rsidP="00145014">
      <w:pPr>
        <w:spacing w:before="240"/>
      </w:pPr>
      <w:r>
        <w:t>r</w:t>
      </w:r>
      <w:r>
        <w:rPr>
          <w:vertAlign w:val="superscript"/>
        </w:rPr>
        <w:t xml:space="preserve">2 </w:t>
      </w:r>
      <w:r>
        <w:t>vaut presque 0,99 maintenant et on voit que quasiment tous les points passent par la droite. On prendrait alors 13,1 mg</w:t>
      </w:r>
      <w:r w:rsidR="001F3E4D">
        <w:t>/</w:t>
      </w:r>
      <w:proofErr w:type="spellStart"/>
      <w:r w:rsidR="001F3E4D">
        <w:t>dL</w:t>
      </w:r>
      <w:proofErr w:type="spellEnd"/>
      <w:r w:rsidR="001F3E4D">
        <w:t>/h comme vitesse d’élimination.</w:t>
      </w:r>
    </w:p>
    <w:p w:rsidR="00EE1E52" w:rsidRDefault="00EE1E52" w:rsidP="00145014">
      <w:pPr>
        <w:spacing w:before="240"/>
      </w:pPr>
      <w:r>
        <w:t>Il est difficile de dire quel facteur de coefficient est exigible, dans l’exemple précédent on voit qu’on peut exiger un r</w:t>
      </w:r>
      <w:r>
        <w:rPr>
          <w:vertAlign w:val="superscript"/>
        </w:rPr>
        <w:t xml:space="preserve">2 </w:t>
      </w:r>
      <w:r>
        <w:t>de 0,98 au minimum, mais selon les cas on peut tolérer moins</w:t>
      </w:r>
      <w:r w:rsidR="009E6478">
        <w:t>. On considère qu’il peut y avoir une corrélation dés 0,25</w:t>
      </w:r>
    </w:p>
    <w:p w:rsidR="00145014" w:rsidRDefault="00145014" w:rsidP="00145014">
      <w:pPr>
        <w:jc w:val="center"/>
      </w:pPr>
    </w:p>
    <w:p w:rsidR="00145014" w:rsidRDefault="00145014" w:rsidP="00145014">
      <w:pPr>
        <w:pStyle w:val="Titre2"/>
      </w:pPr>
      <w:r>
        <w:t>Remarque</w:t>
      </w:r>
    </w:p>
    <w:p w:rsidR="00145014" w:rsidRPr="00145014" w:rsidRDefault="00145014" w:rsidP="00145014">
      <w:r>
        <w:t>En conservant toute la phase ascendante des données de départ on voit que l’indicateur de confiance vaut presque 0 nous signalant ainsi que l’approximation est très mauvaise.</w:t>
      </w:r>
    </w:p>
    <w:p w:rsidR="00253797" w:rsidRDefault="00253797" w:rsidP="00145014">
      <w:pPr>
        <w:jc w:val="center"/>
      </w:pPr>
      <w:r>
        <w:rPr>
          <w:noProof/>
        </w:rPr>
        <w:drawing>
          <wp:inline distT="0" distB="0" distL="0" distR="0">
            <wp:extent cx="1905318" cy="1157288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399" r="5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318" cy="1157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478" w:rsidRDefault="009E6478" w:rsidP="00145014">
      <w:pPr>
        <w:jc w:val="center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253"/>
      </w:tblGrid>
      <w:tr w:rsidR="00C155ED" w:rsidTr="00C155ED">
        <w:trPr>
          <w:cantSplit/>
          <w:trHeight w:val="1134"/>
        </w:trPr>
        <w:tc>
          <w:tcPr>
            <w:tcW w:w="959" w:type="dxa"/>
            <w:shd w:val="clear" w:color="auto" w:fill="FFFF00"/>
            <w:textDirection w:val="btLr"/>
            <w:vAlign w:val="center"/>
          </w:tcPr>
          <w:p w:rsidR="00C155ED" w:rsidRDefault="00C155ED" w:rsidP="00303640">
            <w:pPr>
              <w:ind w:left="113" w:right="113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C2</w:t>
            </w:r>
          </w:p>
          <w:p w:rsidR="00C155ED" w:rsidRDefault="00C155ED" w:rsidP="00303640">
            <w:pPr>
              <w:ind w:left="113" w:right="113"/>
              <w:jc w:val="center"/>
            </w:pPr>
            <w:r w:rsidRPr="00A5554A">
              <w:rPr>
                <w:rFonts w:asciiTheme="majorHAnsi" w:hAnsiTheme="majorHAnsi"/>
                <w:sz w:val="16"/>
                <w:szCs w:val="18"/>
              </w:rPr>
              <w:t>Choisir et exécuter une méthode de résolution</w:t>
            </w:r>
          </w:p>
        </w:tc>
        <w:tc>
          <w:tcPr>
            <w:tcW w:w="8253" w:type="dxa"/>
            <w:vAlign w:val="center"/>
          </w:tcPr>
          <w:p w:rsidR="00C155ED" w:rsidRPr="00C155ED" w:rsidRDefault="00C155ED" w:rsidP="00C155ED">
            <w:pPr>
              <w:tabs>
                <w:tab w:val="left" w:pos="2720"/>
              </w:tabs>
            </w:pPr>
            <w:r>
              <w:t>Affiner votre recherche de la vitesse d’élimination pour avoir un r</w:t>
            </w:r>
            <w:r>
              <w:rPr>
                <w:vertAlign w:val="superscript"/>
              </w:rPr>
              <w:t>2</w:t>
            </w:r>
            <w:r>
              <w:t>&gt;0,98</w:t>
            </w:r>
          </w:p>
        </w:tc>
      </w:tr>
      <w:tr w:rsidR="00C155ED" w:rsidTr="00C155ED">
        <w:trPr>
          <w:cantSplit/>
          <w:trHeight w:val="1271"/>
        </w:trPr>
        <w:tc>
          <w:tcPr>
            <w:tcW w:w="959" w:type="dxa"/>
            <w:shd w:val="clear" w:color="auto" w:fill="B2A1C7" w:themeFill="accent4" w:themeFillTint="99"/>
            <w:textDirection w:val="btLr"/>
            <w:vAlign w:val="center"/>
          </w:tcPr>
          <w:p w:rsidR="00C155ED" w:rsidRPr="005C5BAB" w:rsidRDefault="00C155ED" w:rsidP="00303640">
            <w:pPr>
              <w:ind w:left="113" w:right="113"/>
              <w:jc w:val="center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5C5BAB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C4</w:t>
            </w:r>
          </w:p>
          <w:p w:rsidR="00C155ED" w:rsidRPr="005C5BAB" w:rsidRDefault="00C155ED" w:rsidP="00303640">
            <w:pPr>
              <w:ind w:left="113" w:right="113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Présenter</w:t>
            </w:r>
            <w:proofErr w:type="spellEnd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 xml:space="preserve">, communiquer un </w:t>
            </w:r>
            <w:proofErr w:type="spellStart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résultat</w:t>
            </w:r>
            <w:proofErr w:type="spellEnd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.</w:t>
            </w:r>
          </w:p>
        </w:tc>
        <w:tc>
          <w:tcPr>
            <w:tcW w:w="8253" w:type="dxa"/>
          </w:tcPr>
          <w:p w:rsidR="00C155ED" w:rsidRDefault="00C155ED" w:rsidP="00303640">
            <w:pPr>
              <w:tabs>
                <w:tab w:val="left" w:leader="dot" w:pos="7861"/>
              </w:tabs>
            </w:pPr>
            <w:r>
              <w:t>Quel est votre résultat ?</w:t>
            </w:r>
          </w:p>
          <w:p w:rsidR="00C155ED" w:rsidRDefault="00C155ED" w:rsidP="00303640">
            <w:pPr>
              <w:tabs>
                <w:tab w:val="left" w:leader="dot" w:pos="7861"/>
              </w:tabs>
            </w:pPr>
            <w:r>
              <w:tab/>
            </w:r>
          </w:p>
          <w:p w:rsidR="00C155ED" w:rsidRDefault="00C155ED" w:rsidP="00303640">
            <w:pPr>
              <w:tabs>
                <w:tab w:val="left" w:leader="dot" w:pos="7861"/>
              </w:tabs>
            </w:pPr>
            <w:r>
              <w:t>Est-il très différent de tout à l’heure ?</w:t>
            </w:r>
          </w:p>
          <w:p w:rsidR="00C155ED" w:rsidRDefault="00C155ED" w:rsidP="00303640">
            <w:pPr>
              <w:tabs>
                <w:tab w:val="left" w:leader="dot" w:pos="7861"/>
              </w:tabs>
            </w:pPr>
            <w:r>
              <w:tab/>
            </w:r>
          </w:p>
        </w:tc>
      </w:tr>
      <w:tr w:rsidR="00C155ED" w:rsidTr="00C155ED">
        <w:trPr>
          <w:cantSplit/>
          <w:trHeight w:val="1134"/>
        </w:trPr>
        <w:tc>
          <w:tcPr>
            <w:tcW w:w="959" w:type="dxa"/>
            <w:shd w:val="clear" w:color="auto" w:fill="92D050"/>
            <w:textDirection w:val="btLr"/>
            <w:vAlign w:val="center"/>
          </w:tcPr>
          <w:p w:rsidR="00C155ED" w:rsidRDefault="00C155ED" w:rsidP="00303640">
            <w:pPr>
              <w:ind w:left="113" w:right="113"/>
              <w:jc w:val="center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425690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C3</w:t>
            </w:r>
          </w:p>
          <w:p w:rsidR="00C155ED" w:rsidRPr="005C5BAB" w:rsidRDefault="00C155ED" w:rsidP="00303640">
            <w:pPr>
              <w:ind w:left="113" w:right="113"/>
              <w:jc w:val="center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6566F0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Raisonner, argumenter, critiquer et valider un résultat</w:t>
            </w:r>
          </w:p>
        </w:tc>
        <w:tc>
          <w:tcPr>
            <w:tcW w:w="8253" w:type="dxa"/>
          </w:tcPr>
          <w:p w:rsidR="00C155ED" w:rsidRDefault="00C155ED" w:rsidP="00303640">
            <w:pPr>
              <w:tabs>
                <w:tab w:val="left" w:pos="2720"/>
              </w:tabs>
            </w:pPr>
            <w:r>
              <w:t>Quelles sont les valeurs que vous avez supprimer et pourquoi ?</w:t>
            </w:r>
          </w:p>
          <w:p w:rsidR="00C155ED" w:rsidRDefault="00C155ED" w:rsidP="00303640">
            <w:pPr>
              <w:tabs>
                <w:tab w:val="left" w:leader="dot" w:pos="7861"/>
              </w:tabs>
            </w:pPr>
            <w:r>
              <w:tab/>
            </w:r>
          </w:p>
          <w:p w:rsidR="00C155ED" w:rsidRDefault="00C155ED" w:rsidP="00303640">
            <w:pPr>
              <w:tabs>
                <w:tab w:val="left" w:leader="dot" w:pos="7861"/>
              </w:tabs>
            </w:pPr>
          </w:p>
          <w:p w:rsidR="00C155ED" w:rsidRDefault="00C155ED" w:rsidP="00303640">
            <w:pPr>
              <w:tabs>
                <w:tab w:val="left" w:leader="dot" w:pos="7861"/>
              </w:tabs>
            </w:pPr>
            <w:r>
              <w:tab/>
            </w:r>
          </w:p>
          <w:p w:rsidR="00C155ED" w:rsidRDefault="00C155ED" w:rsidP="00303640">
            <w:pPr>
              <w:tabs>
                <w:tab w:val="left" w:leader="dot" w:pos="7861"/>
              </w:tabs>
            </w:pPr>
            <w:r>
              <w:t>A partir de combien de temps peut on dire que l’alcool est éliminé régulièrement ?</w:t>
            </w:r>
            <w:r>
              <w:t xml:space="preserve"> Quelle est alors la vitesse d’élimination ?</w:t>
            </w:r>
          </w:p>
          <w:p w:rsidR="00C155ED" w:rsidRDefault="00C155ED" w:rsidP="00303640">
            <w:pPr>
              <w:tabs>
                <w:tab w:val="left" w:leader="dot" w:pos="7861"/>
              </w:tabs>
            </w:pPr>
            <w:r>
              <w:tab/>
            </w:r>
          </w:p>
          <w:p w:rsidR="00C155ED" w:rsidRDefault="00C155ED" w:rsidP="00303640">
            <w:pPr>
              <w:tabs>
                <w:tab w:val="left" w:leader="dot" w:pos="7861"/>
              </w:tabs>
            </w:pPr>
          </w:p>
          <w:p w:rsidR="00C155ED" w:rsidRDefault="00C155ED" w:rsidP="00C155ED">
            <w:pPr>
              <w:tabs>
                <w:tab w:val="left" w:leader="dot" w:pos="7861"/>
              </w:tabs>
            </w:pPr>
            <w:r>
              <w:tab/>
            </w:r>
          </w:p>
        </w:tc>
      </w:tr>
    </w:tbl>
    <w:p w:rsidR="00C155ED" w:rsidRPr="00EE1E52" w:rsidRDefault="00C155ED" w:rsidP="00C155ED">
      <w:pPr>
        <w:spacing w:before="240"/>
      </w:pPr>
    </w:p>
    <w:sectPr w:rsidR="00C155ED" w:rsidRPr="00EE1E52" w:rsidSect="00AF7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IAOL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A300D"/>
    <w:multiLevelType w:val="hybridMultilevel"/>
    <w:tmpl w:val="5D2607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AF6999"/>
    <w:rsid w:val="00145014"/>
    <w:rsid w:val="001F3E4D"/>
    <w:rsid w:val="00253797"/>
    <w:rsid w:val="003C19DD"/>
    <w:rsid w:val="004972D1"/>
    <w:rsid w:val="004F2D47"/>
    <w:rsid w:val="00515619"/>
    <w:rsid w:val="00595780"/>
    <w:rsid w:val="00661F44"/>
    <w:rsid w:val="006A6EA8"/>
    <w:rsid w:val="00770B5C"/>
    <w:rsid w:val="009D37DA"/>
    <w:rsid w:val="009E6478"/>
    <w:rsid w:val="00A37312"/>
    <w:rsid w:val="00A555B2"/>
    <w:rsid w:val="00AF6999"/>
    <w:rsid w:val="00AF7CD0"/>
    <w:rsid w:val="00C155ED"/>
    <w:rsid w:val="00D84077"/>
    <w:rsid w:val="00EE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312"/>
  </w:style>
  <w:style w:type="paragraph" w:styleId="Titre1">
    <w:name w:val="heading 1"/>
    <w:basedOn w:val="Normal"/>
    <w:next w:val="Normal"/>
    <w:link w:val="Titre1Car"/>
    <w:uiPriority w:val="9"/>
    <w:qFormat/>
    <w:rsid w:val="00AF69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F69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37312"/>
    <w:pPr>
      <w:keepNext/>
      <w:outlineLvl w:val="5"/>
    </w:pPr>
    <w:rPr>
      <w:b/>
      <w:bCs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A37312"/>
    <w:rPr>
      <w:b/>
      <w:bCs/>
      <w:sz w:val="22"/>
      <w:szCs w:val="24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A37312"/>
    <w:pPr>
      <w:autoSpaceDE w:val="0"/>
      <w:autoSpaceDN w:val="0"/>
      <w:adjustRightInd w:val="0"/>
    </w:pPr>
    <w:rPr>
      <w:rFonts w:ascii="EIAOLL+Arial" w:eastAsia="Calibri" w:hAnsi="EIAOLL+Arial"/>
      <w:sz w:val="24"/>
      <w:szCs w:val="24"/>
      <w:lang w:eastAsia="en-US"/>
    </w:rPr>
  </w:style>
  <w:style w:type="character" w:customStyle="1" w:styleId="Sous-titreCar">
    <w:name w:val="Sous-titre Car"/>
    <w:link w:val="Sous-titre"/>
    <w:uiPriority w:val="99"/>
    <w:rsid w:val="00A37312"/>
    <w:rPr>
      <w:rFonts w:ascii="EIAOLL+Arial" w:eastAsia="Calibri" w:hAnsi="EIAOLL+Arial"/>
      <w:sz w:val="24"/>
      <w:szCs w:val="24"/>
      <w:lang w:eastAsia="en-US"/>
    </w:rPr>
  </w:style>
  <w:style w:type="character" w:styleId="lev">
    <w:name w:val="Strong"/>
    <w:basedOn w:val="Policepardfaut"/>
    <w:uiPriority w:val="22"/>
    <w:qFormat/>
    <w:rsid w:val="00A37312"/>
    <w:rPr>
      <w:b/>
      <w:bCs/>
    </w:rPr>
  </w:style>
  <w:style w:type="paragraph" w:styleId="Paragraphedeliste">
    <w:name w:val="List Paragraph"/>
    <w:basedOn w:val="Normal"/>
    <w:uiPriority w:val="34"/>
    <w:qFormat/>
    <w:rsid w:val="00A373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AF69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69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6999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AF69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uiPriority w:val="59"/>
    <w:rsid w:val="0059578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JérômeChamploy</dc:creator>
  <cp:lastModifiedBy>JérômeChamploy</cp:lastModifiedBy>
  <cp:revision>6</cp:revision>
  <dcterms:created xsi:type="dcterms:W3CDTF">2013-02-18T13:49:00Z</dcterms:created>
  <dcterms:modified xsi:type="dcterms:W3CDTF">2013-04-25T16:05:00Z</dcterms:modified>
</cp:coreProperties>
</file>