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76"/>
        <w:tblW w:w="11194" w:type="dxa"/>
        <w:tblLook w:val="04A0" w:firstRow="1" w:lastRow="0" w:firstColumn="1" w:lastColumn="0" w:noHBand="0" w:noVBand="1"/>
      </w:tblPr>
      <w:tblGrid>
        <w:gridCol w:w="2346"/>
        <w:gridCol w:w="6697"/>
        <w:gridCol w:w="2151"/>
      </w:tblGrid>
      <w:tr w:rsidR="004E3F35" w:rsidRPr="001852D2" w14:paraId="4CEA0939" w14:textId="77777777" w:rsidTr="00FC09EF">
        <w:tc>
          <w:tcPr>
            <w:tcW w:w="2346" w:type="dxa"/>
            <w:vMerge w:val="restart"/>
          </w:tcPr>
          <w:p w14:paraId="1568EDF4" w14:textId="77777777" w:rsidR="004E3F35" w:rsidRPr="00534B8E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noProof/>
                <w:color w:val="0000FF"/>
                <w:sz w:val="1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F48D8D7" wp14:editId="48B37DA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152651</wp:posOffset>
                  </wp:positionV>
                  <wp:extent cx="850265" cy="435610"/>
                  <wp:effectExtent l="152400" t="152400" r="349885" b="345440"/>
                  <wp:wrapThrough wrapText="bothSides">
                    <wp:wrapPolygon edited="0">
                      <wp:start x="1936" y="-7557"/>
                      <wp:lineTo x="-3872" y="-5668"/>
                      <wp:lineTo x="-3388" y="25504"/>
                      <wp:lineTo x="2904" y="35895"/>
                      <wp:lineTo x="3388" y="37784"/>
                      <wp:lineTo x="22261" y="37784"/>
                      <wp:lineTo x="22745" y="35895"/>
                      <wp:lineTo x="29521" y="25504"/>
                      <wp:lineTo x="30004" y="9446"/>
                      <wp:lineTo x="24197" y="-4723"/>
                      <wp:lineTo x="23713" y="-7557"/>
                      <wp:lineTo x="1936" y="-7557"/>
                    </wp:wrapPolygon>
                  </wp:wrapThrough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97" w:type="dxa"/>
          </w:tcPr>
          <w:p w14:paraId="757D7684" w14:textId="77777777" w:rsidR="004E3F35" w:rsidRDefault="004E3F35" w:rsidP="00C55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ACCALAUREAT PROFESSIONNEL</w:t>
            </w:r>
          </w:p>
          <w:p w14:paraId="69388DBA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ESTHETIQUE COSMETIQUE PARFUMERIE</w:t>
            </w:r>
          </w:p>
        </w:tc>
        <w:tc>
          <w:tcPr>
            <w:tcW w:w="2151" w:type="dxa"/>
            <w:vMerge w:val="restart"/>
          </w:tcPr>
          <w:p w14:paraId="39A20870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182A91CC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Académie de : </w:t>
            </w:r>
          </w:p>
          <w:p w14:paraId="3428022C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81B43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ACBE8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  <w:p w14:paraId="381D52C8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D91C8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E784E" w14:textId="77777777" w:rsidR="004E3F35" w:rsidRPr="001852D2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l’épreuve :</w:t>
            </w:r>
          </w:p>
        </w:tc>
      </w:tr>
      <w:tr w:rsidR="004E3F35" w:rsidRPr="001852D2" w14:paraId="11CCEEB5" w14:textId="77777777" w:rsidTr="00FC09EF">
        <w:trPr>
          <w:trHeight w:val="942"/>
        </w:trPr>
        <w:tc>
          <w:tcPr>
            <w:tcW w:w="2346" w:type="dxa"/>
            <w:vMerge/>
          </w:tcPr>
          <w:p w14:paraId="4970B516" w14:textId="77777777" w:rsidR="004E3F35" w:rsidRPr="001852D2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7" w:type="dxa"/>
            <w:vMerge w:val="restart"/>
            <w:vAlign w:val="center"/>
          </w:tcPr>
          <w:p w14:paraId="03DFDD9E" w14:textId="77777777" w:rsidR="004E3F35" w:rsidRDefault="004E3F35" w:rsidP="00C55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PÔLES 1 et 2</w:t>
            </w:r>
          </w:p>
          <w:p w14:paraId="3E45BAF5" w14:textId="77777777" w:rsid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E33 TECHNIQUES DE MAQUILLAGE</w:t>
            </w:r>
          </w:p>
          <w:p w14:paraId="14222A90" w14:textId="77777777" w:rsidR="005E1802" w:rsidRDefault="005E1802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79CD1" w14:textId="77777777" w:rsidR="005E1802" w:rsidRPr="001852D2" w:rsidRDefault="005E1802" w:rsidP="004E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 de Formation</w:t>
            </w:r>
          </w:p>
        </w:tc>
        <w:tc>
          <w:tcPr>
            <w:tcW w:w="2151" w:type="dxa"/>
            <w:vMerge/>
          </w:tcPr>
          <w:p w14:paraId="6DD7FB34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35" w:rsidRPr="001852D2" w14:paraId="441E5426" w14:textId="77777777" w:rsidTr="00FC09EF">
        <w:trPr>
          <w:trHeight w:val="583"/>
        </w:trPr>
        <w:tc>
          <w:tcPr>
            <w:tcW w:w="2346" w:type="dxa"/>
          </w:tcPr>
          <w:p w14:paraId="7DEE501F" w14:textId="77777777" w:rsidR="004E3F35" w:rsidRPr="001852D2" w:rsidRDefault="00DA40D8" w:rsidP="00C55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4E3F35">
              <w:rPr>
                <w:rFonts w:ascii="Arial" w:hAnsi="Arial" w:cs="Arial"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z w:val="20"/>
                <w:szCs w:val="20"/>
              </w:rPr>
              <w:t>.e</w:t>
            </w:r>
            <w:r w:rsidR="004E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697" w:type="dxa"/>
            <w:vMerge/>
          </w:tcPr>
          <w:p w14:paraId="3A84A235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D4FA94B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052"/>
        <w:tblW w:w="11194" w:type="dxa"/>
        <w:tblLayout w:type="fixed"/>
        <w:tblLook w:val="04A0" w:firstRow="1" w:lastRow="0" w:firstColumn="1" w:lastColumn="0" w:noHBand="0" w:noVBand="1"/>
      </w:tblPr>
      <w:tblGrid>
        <w:gridCol w:w="2211"/>
        <w:gridCol w:w="1612"/>
        <w:gridCol w:w="5103"/>
        <w:gridCol w:w="425"/>
        <w:gridCol w:w="425"/>
        <w:gridCol w:w="425"/>
        <w:gridCol w:w="426"/>
        <w:gridCol w:w="567"/>
      </w:tblGrid>
      <w:tr w:rsidR="004E3F35" w:rsidRPr="004E3F35" w14:paraId="425F4FA6" w14:textId="77777777" w:rsidTr="004E3F35">
        <w:tc>
          <w:tcPr>
            <w:tcW w:w="2211" w:type="dxa"/>
            <w:vMerge w:val="restart"/>
            <w:shd w:val="clear" w:color="auto" w:fill="F2F2F2" w:themeFill="background1" w:themeFillShade="F2"/>
            <w:vAlign w:val="center"/>
          </w:tcPr>
          <w:p w14:paraId="5A8F0E98" w14:textId="77777777" w:rsid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35">
              <w:rPr>
                <w:rFonts w:ascii="Arial" w:hAnsi="Arial" w:cs="Arial"/>
                <w:b/>
                <w:sz w:val="20"/>
                <w:szCs w:val="20"/>
              </w:rPr>
              <w:t>C12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  <w:p w14:paraId="3D2FC06D" w14:textId="77777777" w:rsidR="00FC09EF" w:rsidRPr="004E3F35" w:rsidRDefault="00FC09EF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C12.3</w:t>
            </w:r>
          </w:p>
          <w:p w14:paraId="6BF5DBF4" w14:textId="77777777" w:rsid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35">
              <w:rPr>
                <w:rFonts w:ascii="Arial" w:hAnsi="Arial" w:cs="Arial"/>
                <w:b/>
                <w:sz w:val="20"/>
                <w:szCs w:val="20"/>
              </w:rPr>
              <w:t>C22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  <w:p w14:paraId="52040EFC" w14:textId="77777777" w:rsidR="00FC09EF" w:rsidRPr="004E3F35" w:rsidRDefault="00FC09EF" w:rsidP="004E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C22.3</w:t>
            </w:r>
          </w:p>
        </w:tc>
        <w:tc>
          <w:tcPr>
            <w:tcW w:w="6715" w:type="dxa"/>
            <w:gridSpan w:val="2"/>
            <w:shd w:val="clear" w:color="auto" w:fill="F2F2F2" w:themeFill="background1" w:themeFillShade="F2"/>
          </w:tcPr>
          <w:p w14:paraId="00BFB065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Indicateurs d’évaluation</w:t>
            </w:r>
          </w:p>
        </w:tc>
        <w:tc>
          <w:tcPr>
            <w:tcW w:w="425" w:type="dxa"/>
          </w:tcPr>
          <w:p w14:paraId="54DEB3CF" w14:textId="77777777" w:rsidR="004E3F35" w:rsidRPr="004E3F35" w:rsidRDefault="004E3F35" w:rsidP="004E3F35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4E3F35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14:paraId="7EA4F0FA" w14:textId="77777777" w:rsidR="004E3F35" w:rsidRPr="004E3F35" w:rsidRDefault="004E3F35" w:rsidP="00C55A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14:paraId="18BD97E4" w14:textId="77777777" w:rsidR="004E3F35" w:rsidRPr="004E3F35" w:rsidRDefault="004E3F35" w:rsidP="00C55A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6" w:type="dxa"/>
          </w:tcPr>
          <w:p w14:paraId="3C78BD0D" w14:textId="77777777" w:rsidR="004E3F35" w:rsidRPr="004E3F35" w:rsidRDefault="004E3F35" w:rsidP="00C55A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</w:t>
            </w:r>
          </w:p>
        </w:tc>
        <w:tc>
          <w:tcPr>
            <w:tcW w:w="567" w:type="dxa"/>
          </w:tcPr>
          <w:p w14:paraId="7EF9708A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35" w:rsidRPr="004E3F35" w14:paraId="74487971" w14:textId="77777777" w:rsidTr="00895BE9">
        <w:trPr>
          <w:cantSplit/>
          <w:trHeight w:val="1134"/>
        </w:trPr>
        <w:tc>
          <w:tcPr>
            <w:tcW w:w="2211" w:type="dxa"/>
            <w:vMerge/>
            <w:shd w:val="clear" w:color="auto" w:fill="F2F2F2" w:themeFill="background1" w:themeFillShade="F2"/>
            <w:vAlign w:val="center"/>
          </w:tcPr>
          <w:p w14:paraId="5D7F7456" w14:textId="77777777" w:rsidR="004E3F35" w:rsidRP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5" w:type="dxa"/>
            <w:gridSpan w:val="2"/>
          </w:tcPr>
          <w:p w14:paraId="7D9EE9B2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Organisation, installation rationnelle et complète du poste de travail</w:t>
            </w:r>
          </w:p>
          <w:p w14:paraId="5478456D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Respect :</w:t>
            </w:r>
          </w:p>
          <w:p w14:paraId="250C58DE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De la réglementation en vigueur</w:t>
            </w:r>
          </w:p>
          <w:p w14:paraId="65B9F032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du confort  du</w:t>
            </w:r>
            <w:r w:rsidRPr="004E3F3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E3F35">
              <w:rPr>
                <w:rFonts w:ascii="Arial" w:hAnsi="Arial" w:cs="Arial"/>
                <w:sz w:val="20"/>
                <w:szCs w:val="20"/>
              </w:rPr>
              <w:t>ou de la  client(e)</w:t>
            </w:r>
          </w:p>
          <w:p w14:paraId="2940AD2B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des règles d’hygiène, de sécurité et d’ergonomie</w:t>
            </w:r>
          </w:p>
          <w:p w14:paraId="31401FE4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d’une démarche éco-citoyenne</w:t>
            </w:r>
          </w:p>
          <w:p w14:paraId="04143C6F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d’une durée de réalisation optimisée</w:t>
            </w:r>
          </w:p>
          <w:p w14:paraId="175F1032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La réalisation tient compte de l’anatomie et la physiologie de la cliente ou du client</w:t>
            </w:r>
          </w:p>
          <w:p w14:paraId="34FD0589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CA3B86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A6CF5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12AE59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B760C6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bottom"/>
          </w:tcPr>
          <w:p w14:paraId="2F0880F8" w14:textId="77777777" w:rsidR="004E3F35" w:rsidRPr="004E3F35" w:rsidRDefault="004E3F35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C2640" w:rsidRPr="004E3F35" w14:paraId="77FAADFB" w14:textId="77777777" w:rsidTr="00FC09EF">
        <w:trPr>
          <w:cantSplit/>
          <w:trHeight w:val="284"/>
        </w:trPr>
        <w:tc>
          <w:tcPr>
            <w:tcW w:w="11194" w:type="dxa"/>
            <w:gridSpan w:val="8"/>
            <w:shd w:val="clear" w:color="auto" w:fill="F2F2F2" w:themeFill="background1" w:themeFillShade="F2"/>
            <w:vAlign w:val="center"/>
          </w:tcPr>
          <w:p w14:paraId="1B67CB9B" w14:textId="77777777" w:rsidR="00AC2640" w:rsidRDefault="00AC2640" w:rsidP="00FC0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C12.2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 xml:space="preserve"> C12.3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Mettre 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>en œuvre des protocoles de maquillage du visage</w:t>
            </w:r>
          </w:p>
        </w:tc>
      </w:tr>
      <w:tr w:rsidR="00AC2640" w:rsidRPr="004E3F35" w14:paraId="1A2E01D1" w14:textId="77777777" w:rsidTr="00FC09EF">
        <w:trPr>
          <w:cantSplit/>
          <w:trHeight w:val="1304"/>
        </w:trPr>
        <w:tc>
          <w:tcPr>
            <w:tcW w:w="3823" w:type="dxa"/>
            <w:gridSpan w:val="2"/>
          </w:tcPr>
          <w:p w14:paraId="66F16A9F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43A17" w14:textId="77777777" w:rsidR="00AC2640" w:rsidRPr="00FC09EF" w:rsidRDefault="00AC2640" w:rsidP="00FC09EF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 xml:space="preserve">Réaliser </w:t>
            </w:r>
            <w:r w:rsidR="00FC09EF" w:rsidRPr="00FC09EF">
              <w:rPr>
                <w:rFonts w:ascii="Arial" w:hAnsi="Arial" w:cs="Arial"/>
                <w:sz w:val="20"/>
                <w:szCs w:val="20"/>
              </w:rPr>
              <w:t>un maquillage du visage</w:t>
            </w:r>
          </w:p>
          <w:p w14:paraId="0F856684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BA877C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Technique maîtrisée</w:t>
            </w:r>
          </w:p>
          <w:p w14:paraId="0DEC5600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Résultats</w:t>
            </w:r>
          </w:p>
          <w:p w14:paraId="3EABE916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Mise en valeur du visage</w:t>
            </w:r>
          </w:p>
          <w:p w14:paraId="6419B57A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Résultat net </w:t>
            </w:r>
          </w:p>
          <w:p w14:paraId="4953E3E9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Respect des attentes de la cliente</w:t>
            </w:r>
          </w:p>
        </w:tc>
        <w:tc>
          <w:tcPr>
            <w:tcW w:w="425" w:type="dxa"/>
          </w:tcPr>
          <w:p w14:paraId="325B2C46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E4FF8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0ED56E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1EAC02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bottom"/>
          </w:tcPr>
          <w:p w14:paraId="7DB9BAC4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3EDC93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A0D87B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9DC1CC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208426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7AAC3A" w14:textId="77777777" w:rsidR="00AC2640" w:rsidRPr="004E3F35" w:rsidRDefault="00AC2640" w:rsidP="00895B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</w:tr>
      <w:tr w:rsidR="00AC2640" w:rsidRPr="004E3F35" w14:paraId="55E4A656" w14:textId="77777777" w:rsidTr="00FC09EF">
        <w:trPr>
          <w:trHeight w:val="1496"/>
        </w:trPr>
        <w:tc>
          <w:tcPr>
            <w:tcW w:w="3823" w:type="dxa"/>
            <w:gridSpan w:val="2"/>
          </w:tcPr>
          <w:p w14:paraId="7208731C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4DE40" w14:textId="77777777" w:rsidR="00FC09EF" w:rsidRPr="00FC09EF" w:rsidRDefault="00AC2640" w:rsidP="00FC09EF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 xml:space="preserve">Réaliser des démonstrations </w:t>
            </w:r>
          </w:p>
          <w:p w14:paraId="0C3F1871" w14:textId="77777777" w:rsidR="00AC2640" w:rsidRPr="00FC09EF" w:rsidRDefault="00AC2640" w:rsidP="00FC09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d’auto-maquillage</w:t>
            </w:r>
          </w:p>
          <w:p w14:paraId="6B995CB2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61AF6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C54AC6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Conduite d’une séance d’auto-maquillage favorisant la vente et l’utilisation des produits de maquillage</w:t>
            </w:r>
          </w:p>
          <w:p w14:paraId="0FD26E11" w14:textId="77777777" w:rsidR="00AC2640" w:rsidRPr="004E3F35" w:rsidRDefault="00AC2640" w:rsidP="004E3F3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Pertinence de l’argumentaire </w:t>
            </w:r>
          </w:p>
          <w:p w14:paraId="16D53761" w14:textId="77777777" w:rsidR="00AC2640" w:rsidRPr="004E3F35" w:rsidRDefault="00AC2640" w:rsidP="004E3F3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Maitrise du geste </w:t>
            </w:r>
          </w:p>
          <w:p w14:paraId="0CBA365E" w14:textId="77777777" w:rsidR="00AC2640" w:rsidRPr="004E3F35" w:rsidRDefault="00AC2640" w:rsidP="004E3F3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langage adapté</w:t>
            </w:r>
          </w:p>
        </w:tc>
        <w:tc>
          <w:tcPr>
            <w:tcW w:w="425" w:type="dxa"/>
          </w:tcPr>
          <w:p w14:paraId="5EC47B7B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1F48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CEA686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D74775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4DD391C" w14:textId="77777777" w:rsidR="00AC2640" w:rsidRPr="004E3F35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</w:tr>
      <w:tr w:rsidR="00AC2640" w:rsidRPr="004E3F35" w14:paraId="24B5CE17" w14:textId="77777777" w:rsidTr="002F7040">
        <w:trPr>
          <w:trHeight w:val="980"/>
        </w:trPr>
        <w:tc>
          <w:tcPr>
            <w:tcW w:w="8926" w:type="dxa"/>
            <w:gridSpan w:val="3"/>
          </w:tcPr>
          <w:p w14:paraId="3FCE0FCD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Pénalité en cas de non-conformité du modèle en maquillage visage</w:t>
            </w:r>
          </w:p>
          <w:p w14:paraId="5F410E2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Pas de faux-cils, pas d’extension, pas de maquillage permanent, modèle non maquillé, sourcils épilés, pas de piercing</w:t>
            </w:r>
          </w:p>
          <w:p w14:paraId="5DC8D079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Pour une non-conformité la note est divisée par 2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bottom"/>
          </w:tcPr>
          <w:p w14:paraId="7BF297C8" w14:textId="74E6325F" w:rsidR="00AC2640" w:rsidRPr="005869DE" w:rsidRDefault="00A8617C" w:rsidP="0058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5869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869DE" w:rsidRPr="005869DE">
              <w:rPr>
                <w:rFonts w:ascii="Arial" w:hAnsi="Arial" w:cs="Arial"/>
                <w:sz w:val="20"/>
                <w:szCs w:val="20"/>
              </w:rPr>
              <w:t>/15</w:t>
            </w:r>
            <w:bookmarkEnd w:id="0"/>
          </w:p>
        </w:tc>
      </w:tr>
      <w:tr w:rsidR="00FC09EF" w:rsidRPr="004E3F35" w14:paraId="17FD36C5" w14:textId="77777777" w:rsidTr="00FC09EF">
        <w:trPr>
          <w:cantSplit/>
          <w:trHeight w:val="200"/>
        </w:trPr>
        <w:tc>
          <w:tcPr>
            <w:tcW w:w="11194" w:type="dxa"/>
            <w:gridSpan w:val="8"/>
            <w:shd w:val="clear" w:color="auto" w:fill="F2F2F2" w:themeFill="background1" w:themeFillShade="F2"/>
          </w:tcPr>
          <w:p w14:paraId="6DB01AB3" w14:textId="77777777" w:rsidR="00FC09EF" w:rsidRPr="00FC09EF" w:rsidRDefault="00FC09EF" w:rsidP="00FC0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9EF">
              <w:rPr>
                <w:rFonts w:ascii="Arial" w:hAnsi="Arial" w:cs="Arial"/>
                <w:b/>
                <w:sz w:val="20"/>
                <w:szCs w:val="20"/>
              </w:rPr>
              <w:t xml:space="preserve">C22.2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09EF">
              <w:rPr>
                <w:rFonts w:ascii="Arial" w:hAnsi="Arial" w:cs="Arial"/>
                <w:b/>
                <w:sz w:val="20"/>
                <w:szCs w:val="20"/>
              </w:rPr>
              <w:t>C22.3 Mettre en œuvre des protocoles de techniques de maquillage des ongles</w:t>
            </w:r>
          </w:p>
        </w:tc>
      </w:tr>
      <w:tr w:rsidR="00AC2640" w:rsidRPr="004E3F35" w14:paraId="6F8B3FBA" w14:textId="77777777" w:rsidTr="00FC09EF">
        <w:trPr>
          <w:cantSplit/>
          <w:trHeight w:val="2245"/>
        </w:trPr>
        <w:tc>
          <w:tcPr>
            <w:tcW w:w="3823" w:type="dxa"/>
            <w:gridSpan w:val="2"/>
          </w:tcPr>
          <w:p w14:paraId="682AF337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1620A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B0A66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Réaliser un maquillage des ongles classiques ou fantaisie</w:t>
            </w:r>
          </w:p>
          <w:p w14:paraId="712AD30D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12EF9E6C" w14:textId="77777777" w:rsidR="00AC2640" w:rsidRPr="00FC09EF" w:rsidRDefault="00AC2640" w:rsidP="00C55A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Réaliser un maquillage semi-permanent des ongles</w:t>
            </w:r>
          </w:p>
        </w:tc>
        <w:tc>
          <w:tcPr>
            <w:tcW w:w="5103" w:type="dxa"/>
          </w:tcPr>
          <w:p w14:paraId="0D9D631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F1244" w14:textId="77777777" w:rsidR="00AC2640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C9B4A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Technique maîtrisée</w:t>
            </w:r>
          </w:p>
          <w:p w14:paraId="79FE1E8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Résultats</w:t>
            </w:r>
          </w:p>
          <w:p w14:paraId="24E6072C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Mise en valeur des ongles</w:t>
            </w:r>
          </w:p>
          <w:p w14:paraId="27ADECA4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Technicité maitrisée et résultat net </w:t>
            </w:r>
          </w:p>
          <w:p w14:paraId="565C1842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Respect des attentes de la cliente</w:t>
            </w:r>
          </w:p>
        </w:tc>
        <w:tc>
          <w:tcPr>
            <w:tcW w:w="425" w:type="dxa"/>
          </w:tcPr>
          <w:p w14:paraId="261B7D29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9D57ED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42E442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3B848E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59077E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12053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E8CC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C8905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12D0E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A3A51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C1329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7EEA7" w14:textId="77777777" w:rsidR="00AC2640" w:rsidRPr="004E3F35" w:rsidRDefault="00FC09EF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C2640" w:rsidRPr="004E3F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C2640" w:rsidRPr="004E3F35" w14:paraId="7FB1506F" w14:textId="77777777" w:rsidTr="00FC09EF">
        <w:trPr>
          <w:trHeight w:val="582"/>
        </w:trPr>
        <w:tc>
          <w:tcPr>
            <w:tcW w:w="8926" w:type="dxa"/>
            <w:gridSpan w:val="3"/>
            <w:vAlign w:val="bottom"/>
          </w:tcPr>
          <w:p w14:paraId="4C18B23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Pas de prothèse ongulaire,</w:t>
            </w:r>
            <w:r>
              <w:rPr>
                <w:rFonts w:ascii="Arial" w:hAnsi="Arial" w:cs="Arial"/>
                <w:sz w:val="20"/>
                <w:szCs w:val="20"/>
              </w:rPr>
              <w:t xml:space="preserve"> ongles non vernis mais manucuré</w:t>
            </w:r>
            <w:r w:rsidRPr="004E3F3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A79B455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Pour une non-conformité la note est divisée par 2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bottom"/>
          </w:tcPr>
          <w:p w14:paraId="5A07FE3D" w14:textId="77777777" w:rsidR="00AC2640" w:rsidRPr="004E3F35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4E3F35" w:rsidRPr="004E3F35" w14:paraId="7EB479F3" w14:textId="77777777" w:rsidTr="00895BE9">
        <w:trPr>
          <w:trHeight w:val="688"/>
        </w:trPr>
        <w:tc>
          <w:tcPr>
            <w:tcW w:w="11194" w:type="dxa"/>
            <w:gridSpan w:val="8"/>
            <w:shd w:val="clear" w:color="auto" w:fill="D9D9D9" w:themeFill="background1" w:themeFillShade="D9"/>
            <w:vAlign w:val="bottom"/>
          </w:tcPr>
          <w:p w14:paraId="5067B034" w14:textId="77777777" w:rsidR="004E3F35" w:rsidRDefault="004E3F35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 w14:paraId="34DF9ABA" w14:textId="77777777" w:rsidR="004E3F35" w:rsidRDefault="004E3F35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3F9143" w14:textId="77777777" w:rsidR="004E3F35" w:rsidRPr="004E3F35" w:rsidRDefault="004E3F35" w:rsidP="004E3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/40</w:t>
            </w:r>
          </w:p>
        </w:tc>
      </w:tr>
      <w:tr w:rsidR="004E3F35" w:rsidRPr="004E3F35" w14:paraId="4ED7516C" w14:textId="77777777" w:rsidTr="00895BE9">
        <w:trPr>
          <w:trHeight w:val="688"/>
        </w:trPr>
        <w:tc>
          <w:tcPr>
            <w:tcW w:w="11194" w:type="dxa"/>
            <w:gridSpan w:val="8"/>
            <w:shd w:val="clear" w:color="auto" w:fill="D9D9D9" w:themeFill="background1" w:themeFillShade="D9"/>
            <w:vAlign w:val="bottom"/>
          </w:tcPr>
          <w:p w14:paraId="6CB74B79" w14:textId="77777777" w:rsidR="004E3F35" w:rsidRPr="0096015B" w:rsidRDefault="004E3F35" w:rsidP="00C55AF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015B">
              <w:rPr>
                <w:rFonts w:ascii="Arial" w:hAnsi="Arial" w:cs="Arial"/>
                <w:b/>
                <w:sz w:val="28"/>
                <w:szCs w:val="28"/>
              </w:rPr>
              <w:t>/20</w:t>
            </w:r>
          </w:p>
        </w:tc>
      </w:tr>
      <w:tr w:rsidR="004E3F35" w:rsidRPr="004E3F35" w14:paraId="4A95A297" w14:textId="77777777" w:rsidTr="004E3F35">
        <w:trPr>
          <w:trHeight w:val="688"/>
        </w:trPr>
        <w:tc>
          <w:tcPr>
            <w:tcW w:w="11194" w:type="dxa"/>
            <w:gridSpan w:val="8"/>
          </w:tcPr>
          <w:p w14:paraId="355B8ECD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Justification de la note inférieure à 10</w:t>
            </w:r>
          </w:p>
          <w:p w14:paraId="14821DE6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C8B6" w14:textId="77777777" w:rsid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DC4E2" w14:textId="77777777" w:rsid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6F8FB" w14:textId="77777777" w:rsidR="00895BE9" w:rsidRDefault="00895BE9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A77B8" w14:textId="77777777" w:rsidR="00895BE9" w:rsidRDefault="00895BE9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FB312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8B47A8" w14:textId="77777777" w:rsidR="002E112B" w:rsidRDefault="004E3F35">
      <w:r>
        <w:t>Nom et signature des membres du jury</w:t>
      </w:r>
    </w:p>
    <w:sectPr w:rsidR="002E112B" w:rsidSect="004E3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B57BF"/>
    <w:multiLevelType w:val="hybridMultilevel"/>
    <w:tmpl w:val="E4F296AA"/>
    <w:lvl w:ilvl="0" w:tplc="9FA0381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123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483E"/>
    <w:multiLevelType w:val="hybridMultilevel"/>
    <w:tmpl w:val="757EEC0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35"/>
    <w:rsid w:val="002E112B"/>
    <w:rsid w:val="004E3F35"/>
    <w:rsid w:val="005869DE"/>
    <w:rsid w:val="005E1802"/>
    <w:rsid w:val="0066557F"/>
    <w:rsid w:val="00873A4B"/>
    <w:rsid w:val="00895BE9"/>
    <w:rsid w:val="0096015B"/>
    <w:rsid w:val="00A8617C"/>
    <w:rsid w:val="00AC2640"/>
    <w:rsid w:val="00DA40D8"/>
    <w:rsid w:val="00F40CD0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76B"/>
  <w15:chartTrackingRefBased/>
  <w15:docId w15:val="{598E28A3-85CC-4A08-B7B6-9663A8C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F3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861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61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61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61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61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Marie-Paule FOISSY</cp:lastModifiedBy>
  <cp:revision>6</cp:revision>
  <cp:lastPrinted>2018-01-30T16:01:00Z</cp:lastPrinted>
  <dcterms:created xsi:type="dcterms:W3CDTF">2018-02-12T18:13:00Z</dcterms:created>
  <dcterms:modified xsi:type="dcterms:W3CDTF">2018-05-10T15:18:00Z</dcterms:modified>
</cp:coreProperties>
</file>