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F719B" w14:textId="0BD50D26" w:rsidR="000F2CE2" w:rsidRDefault="000F2CE2"/>
    <w:p w14:paraId="638A542E" w14:textId="3E8ACD8E" w:rsidR="002E24C7" w:rsidRDefault="00B33E37">
      <w:pPr>
        <w:rPr>
          <w:noProof/>
        </w:rPr>
      </w:pPr>
      <w:hyperlink r:id="rId6" w:history="1">
        <w:r w:rsidR="00842596" w:rsidRPr="004E3FE2">
          <w:rPr>
            <w:rStyle w:val="Lienhypertexte"/>
            <w:noProof/>
          </w:rPr>
          <w:t>https://www.melchior.fr/espace-terminale</w:t>
        </w:r>
      </w:hyperlink>
    </w:p>
    <w:p w14:paraId="6DFCA549" w14:textId="5CEC39A1" w:rsidR="00191F63" w:rsidRDefault="00B33E37">
      <w:pPr>
        <w:rPr>
          <w:noProof/>
        </w:rPr>
      </w:pPr>
      <w:hyperlink r:id="rId7" w:history="1">
        <w:r w:rsidR="00191F63" w:rsidRPr="004E3FE2">
          <w:rPr>
            <w:rStyle w:val="Lienhypertexte"/>
            <w:noProof/>
          </w:rPr>
          <w:t>https://www.banquemondiale.org/fr/home</w:t>
        </w:r>
      </w:hyperlink>
    </w:p>
    <w:p w14:paraId="2B699748" w14:textId="4EC3E904" w:rsidR="00191F63" w:rsidRDefault="00B33E37">
      <w:pPr>
        <w:rPr>
          <w:noProof/>
        </w:rPr>
      </w:pPr>
      <w:hyperlink r:id="rId8" w:history="1">
        <w:r w:rsidR="00191F63" w:rsidRPr="004E3FE2">
          <w:rPr>
            <w:rStyle w:val="Lienhypertexte"/>
            <w:noProof/>
          </w:rPr>
          <w:t>https://www.insee.fr/fr/accueil</w:t>
        </w:r>
      </w:hyperlink>
    </w:p>
    <w:p w14:paraId="5D927463" w14:textId="09DC15DF" w:rsidR="00191F63" w:rsidRDefault="00B33E37">
      <w:pPr>
        <w:rPr>
          <w:noProof/>
        </w:rPr>
      </w:pPr>
      <w:hyperlink r:id="rId9" w:history="1">
        <w:r w:rsidR="00191F63" w:rsidRPr="004E3FE2">
          <w:rPr>
            <w:rStyle w:val="Lienhypertexte"/>
            <w:noProof/>
          </w:rPr>
          <w:t>https://www.oecd.org/fr/</w:t>
        </w:r>
      </w:hyperlink>
    </w:p>
    <w:bookmarkStart w:id="0" w:name="_Hlk160554856"/>
    <w:p w14:paraId="3BE4B17E" w14:textId="734DD980" w:rsidR="00191F63" w:rsidRDefault="00B33E37">
      <w:pPr>
        <w:rPr>
          <w:rStyle w:val="Lienhypertexte"/>
          <w:noProof/>
        </w:rPr>
      </w:pPr>
      <w:r>
        <w:fldChar w:fldCharType="begin"/>
      </w:r>
      <w:r>
        <w:instrText>HYPERLINK "https://www.inegalites.fr/"</w:instrText>
      </w:r>
      <w:r>
        <w:fldChar w:fldCharType="separate"/>
      </w:r>
      <w:r w:rsidR="00191F63" w:rsidRPr="004E3FE2">
        <w:rPr>
          <w:rStyle w:val="Lienhypertexte"/>
          <w:noProof/>
        </w:rPr>
        <w:t>https://www.inegalites.fr/</w:t>
      </w:r>
      <w:r>
        <w:rPr>
          <w:rStyle w:val="Lienhypertexte"/>
          <w:noProof/>
        </w:rPr>
        <w:fldChar w:fldCharType="end"/>
      </w:r>
    </w:p>
    <w:bookmarkEnd w:id="0"/>
    <w:p w14:paraId="58BCB955" w14:textId="474416BB" w:rsidR="00375F12" w:rsidRDefault="00375F12" w:rsidP="00375F12">
      <w:pPr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>HYPERLINK "</w:instrText>
      </w:r>
      <w:r w:rsidRPr="00375F12">
        <w:rPr>
          <w:noProof/>
        </w:rPr>
        <w:instrText>https://www.</w:instrText>
      </w:r>
      <w:r>
        <w:rPr>
          <w:noProof/>
        </w:rPr>
        <w:instrText>lesechos.fr/"</w:instrText>
      </w:r>
      <w:r>
        <w:rPr>
          <w:noProof/>
        </w:rPr>
        <w:fldChar w:fldCharType="separate"/>
      </w:r>
      <w:r w:rsidRPr="000A4C64">
        <w:rPr>
          <w:rStyle w:val="Lienhypertexte"/>
          <w:noProof/>
        </w:rPr>
        <w:t>https://www.lesechos.fr/</w:t>
      </w:r>
      <w:r>
        <w:rPr>
          <w:noProof/>
        </w:rPr>
        <w:fldChar w:fldCharType="end"/>
      </w:r>
    </w:p>
    <w:p w14:paraId="15AA7F64" w14:textId="6DF79A51" w:rsidR="00A67A60" w:rsidRDefault="00B33E37" w:rsidP="00375F12">
      <w:pPr>
        <w:rPr>
          <w:noProof/>
        </w:rPr>
      </w:pPr>
      <w:hyperlink r:id="rId10" w:history="1">
        <w:r w:rsidR="00A67A60" w:rsidRPr="000A4C64">
          <w:rPr>
            <w:rStyle w:val="Lienhypertexte"/>
            <w:noProof/>
          </w:rPr>
          <w:t>https://www.rfs-revue.fr/</w:t>
        </w:r>
      </w:hyperlink>
    </w:p>
    <w:p w14:paraId="5F54AEB4" w14:textId="77777777" w:rsidR="00A67A60" w:rsidRDefault="00A67A60" w:rsidP="00375F12">
      <w:pPr>
        <w:rPr>
          <w:noProof/>
        </w:rPr>
      </w:pPr>
    </w:p>
    <w:p w14:paraId="57A858C6" w14:textId="11060CA8" w:rsidR="002E24C7" w:rsidRPr="002E24C7" w:rsidRDefault="002E24C7">
      <w:pPr>
        <w:rPr>
          <w:rFonts w:ascii="Comic Sans MS" w:hAnsi="Comic Sans MS"/>
          <w:b/>
          <w:bCs/>
          <w:noProof/>
          <w:sz w:val="24"/>
          <w:szCs w:val="24"/>
        </w:rPr>
      </w:pPr>
      <w:r w:rsidRPr="00B07BF7">
        <w:rPr>
          <w:rFonts w:ascii="Comic Sans MS" w:hAnsi="Comic Sans MS"/>
          <w:b/>
          <w:bCs/>
          <w:noProof/>
          <w:sz w:val="24"/>
          <w:szCs w:val="24"/>
          <w:highlight w:val="cyan"/>
        </w:rPr>
        <w:t>Quels sont les sources et les défis de la croissance économique ?</w:t>
      </w:r>
    </w:p>
    <w:p w14:paraId="07662182" w14:textId="665E847E" w:rsidR="002E24C7" w:rsidRDefault="002E24C7">
      <w:r w:rsidRPr="0040749B">
        <w:rPr>
          <w:noProof/>
        </w:rPr>
        <w:drawing>
          <wp:inline distT="0" distB="0" distL="0" distR="0" wp14:anchorId="55F216B1" wp14:editId="3FCFFA95">
            <wp:extent cx="6334954" cy="3022600"/>
            <wp:effectExtent l="0" t="0" r="8890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86" t="35883" r="25926" b="14168"/>
                    <a:stretch/>
                  </pic:blipFill>
                  <pic:spPr bwMode="auto">
                    <a:xfrm>
                      <a:off x="0" y="0"/>
                      <a:ext cx="6388973" cy="304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35C11" w14:textId="4D914E3E" w:rsidR="00C1736E" w:rsidRPr="00927130" w:rsidRDefault="00C1736E">
      <w:pPr>
        <w:rPr>
          <w:rFonts w:ascii="Comic Sans MS" w:hAnsi="Comic Sans MS"/>
          <w:b/>
          <w:bCs/>
        </w:rPr>
      </w:pPr>
      <w:r w:rsidRPr="00927130">
        <w:rPr>
          <w:rFonts w:ascii="Comic Sans MS" w:hAnsi="Comic Sans MS"/>
          <w:b/>
          <w:bCs/>
        </w:rPr>
        <w:t>Article, La France terre fertile pour le développement de l’innovation</w:t>
      </w:r>
      <w:r w:rsidR="00421121" w:rsidRPr="00927130">
        <w:rPr>
          <w:rFonts w:ascii="Comic Sans MS" w:hAnsi="Comic Sans MS"/>
          <w:b/>
          <w:bCs/>
        </w:rPr>
        <w:t xml:space="preserve"> (2023)</w:t>
      </w:r>
    </w:p>
    <w:p w14:paraId="4E9BD8E7" w14:textId="2887AE41" w:rsidR="00C1736E" w:rsidRPr="00927130" w:rsidRDefault="00B33E37">
      <w:pPr>
        <w:rPr>
          <w:rFonts w:ascii="Comic Sans MS" w:hAnsi="Comic Sans MS"/>
          <w:b/>
          <w:bCs/>
        </w:rPr>
      </w:pPr>
      <w:hyperlink r:id="rId12" w:history="1">
        <w:r w:rsidR="00C1736E" w:rsidRPr="00927130">
          <w:rPr>
            <w:rStyle w:val="Lienhypertexte"/>
            <w:rFonts w:ascii="Comic Sans MS" w:hAnsi="Comic Sans MS"/>
            <w:b/>
            <w:bCs/>
          </w:rPr>
          <w:t>https://www.lesechos.fr/thema/articles/la-france-terre-fertile-pour-le-developpement-de-linnovation-1943443</w:t>
        </w:r>
      </w:hyperlink>
    </w:p>
    <w:p w14:paraId="1301A82D" w14:textId="77777777" w:rsidR="00C1736E" w:rsidRPr="00927130" w:rsidRDefault="00C1736E">
      <w:pPr>
        <w:rPr>
          <w:b/>
          <w:bCs/>
        </w:rPr>
      </w:pPr>
    </w:p>
    <w:p w14:paraId="1C01A9C3" w14:textId="31ACE4F6" w:rsidR="00421121" w:rsidRPr="00927130" w:rsidRDefault="00421121">
      <w:pPr>
        <w:rPr>
          <w:rFonts w:ascii="Comic Sans MS" w:hAnsi="Comic Sans MS"/>
          <w:b/>
          <w:bCs/>
        </w:rPr>
      </w:pPr>
      <w:r w:rsidRPr="00927130">
        <w:rPr>
          <w:rFonts w:ascii="Comic Sans MS" w:hAnsi="Comic Sans MS"/>
          <w:b/>
          <w:bCs/>
        </w:rPr>
        <w:t>Mistral AI (2024)</w:t>
      </w:r>
    </w:p>
    <w:p w14:paraId="2B7209AF" w14:textId="61C82B84" w:rsidR="00421121" w:rsidRPr="00927130" w:rsidRDefault="00B33E37">
      <w:pPr>
        <w:rPr>
          <w:rFonts w:ascii="Comic Sans MS" w:hAnsi="Comic Sans MS"/>
          <w:b/>
          <w:bCs/>
        </w:rPr>
      </w:pPr>
      <w:hyperlink r:id="rId13" w:history="1">
        <w:r w:rsidR="00421121" w:rsidRPr="00927130">
          <w:rPr>
            <w:rStyle w:val="Lienhypertexte"/>
            <w:rFonts w:ascii="Comic Sans MS" w:hAnsi="Comic Sans MS"/>
            <w:b/>
            <w:bCs/>
          </w:rPr>
          <w:t>https://www.challenges.fr/start-up/utilisation-investisseurs-cinq-questions-sur-mistral-ai-la-licorne-francaise-qui-defie-chatgpt_885880</w:t>
        </w:r>
      </w:hyperlink>
    </w:p>
    <w:p w14:paraId="0BFB74A7" w14:textId="77777777" w:rsidR="00421121" w:rsidRDefault="00421121"/>
    <w:p w14:paraId="167ACF84" w14:textId="77777777" w:rsidR="00715573" w:rsidRDefault="0071557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0B3A7A53" w14:textId="77777777" w:rsidR="00715573" w:rsidRDefault="0071557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32EA2DDA" w14:textId="77777777" w:rsidR="00715573" w:rsidRDefault="0071557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28FF1863" w14:textId="77777777" w:rsidR="00715573" w:rsidRDefault="0071557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530DCE68" w14:textId="5CEDC72E" w:rsidR="002E24C7" w:rsidRDefault="002E24C7">
      <w:pPr>
        <w:rPr>
          <w:rFonts w:ascii="Comic Sans MS" w:hAnsi="Comic Sans MS"/>
          <w:b/>
          <w:bCs/>
          <w:sz w:val="24"/>
          <w:szCs w:val="24"/>
        </w:rPr>
      </w:pPr>
      <w:r w:rsidRPr="00B07BF7">
        <w:rPr>
          <w:rFonts w:ascii="Comic Sans MS" w:hAnsi="Comic Sans MS"/>
          <w:b/>
          <w:bCs/>
          <w:sz w:val="24"/>
          <w:szCs w:val="24"/>
          <w:highlight w:val="cyan"/>
        </w:rPr>
        <w:t>Quelle action publique pour l’environnement ?</w:t>
      </w:r>
    </w:p>
    <w:p w14:paraId="026C48C3" w14:textId="4F83E5B5" w:rsidR="00842596" w:rsidRDefault="00B33E37">
      <w:pPr>
        <w:rPr>
          <w:rStyle w:val="Lienhypertexte"/>
          <w:rFonts w:ascii="Comic Sans MS" w:hAnsi="Comic Sans MS"/>
          <w:b/>
          <w:bCs/>
        </w:rPr>
      </w:pPr>
      <w:hyperlink r:id="rId14" w:history="1">
        <w:r w:rsidR="00842596" w:rsidRPr="007449C2">
          <w:rPr>
            <w:rStyle w:val="Lienhypertexte"/>
            <w:rFonts w:ascii="Comic Sans MS" w:hAnsi="Comic Sans MS"/>
            <w:b/>
            <w:bCs/>
          </w:rPr>
          <w:t>https://www.melchior.fr/actualite/changement-climatique-quelle-action-mettre-en-place-au-niveau-macroeconomique</w:t>
        </w:r>
      </w:hyperlink>
    </w:p>
    <w:p w14:paraId="07F52B32" w14:textId="77777777" w:rsidR="00582997" w:rsidRDefault="00582997">
      <w:pPr>
        <w:rPr>
          <w:rStyle w:val="Lienhypertexte"/>
          <w:rFonts w:ascii="Comic Sans MS" w:hAnsi="Comic Sans MS"/>
          <w:b/>
          <w:bCs/>
        </w:rPr>
      </w:pPr>
    </w:p>
    <w:p w14:paraId="43A63047" w14:textId="1E04F808" w:rsidR="00582997" w:rsidRDefault="00B33E37">
      <w:pPr>
        <w:rPr>
          <w:rFonts w:ascii="Comic Sans MS" w:hAnsi="Comic Sans MS"/>
          <w:b/>
          <w:bCs/>
        </w:rPr>
      </w:pPr>
      <w:hyperlink r:id="rId15" w:history="1">
        <w:r w:rsidR="00582997" w:rsidRPr="000A4C64">
          <w:rPr>
            <w:rStyle w:val="Lienhypertexte"/>
            <w:rFonts w:ascii="Comic Sans MS" w:hAnsi="Comic Sans MS"/>
            <w:b/>
            <w:bCs/>
          </w:rPr>
          <w:t>https://www.touteleurope.eu/environnement/environnement-et-climat-la-politique-europeenne-en-3-minutes/</w:t>
        </w:r>
      </w:hyperlink>
    </w:p>
    <w:p w14:paraId="37CDD306" w14:textId="77777777" w:rsidR="00582997" w:rsidRPr="007449C2" w:rsidRDefault="00582997">
      <w:pPr>
        <w:rPr>
          <w:rFonts w:ascii="Comic Sans MS" w:hAnsi="Comic Sans MS"/>
          <w:b/>
          <w:bCs/>
        </w:rPr>
      </w:pPr>
    </w:p>
    <w:p w14:paraId="07E7F151" w14:textId="77777777" w:rsidR="002D0ED9" w:rsidRDefault="002D0ED9">
      <w:pPr>
        <w:rPr>
          <w:rFonts w:ascii="Comic Sans MS" w:hAnsi="Comic Sans MS"/>
          <w:b/>
          <w:bCs/>
          <w:sz w:val="24"/>
          <w:szCs w:val="24"/>
        </w:rPr>
      </w:pPr>
    </w:p>
    <w:p w14:paraId="5346501E" w14:textId="310C04E0" w:rsidR="002E24C7" w:rsidRDefault="002E24C7">
      <w:pPr>
        <w:rPr>
          <w:rFonts w:ascii="Comic Sans MS" w:hAnsi="Comic Sans MS"/>
          <w:b/>
          <w:bCs/>
          <w:sz w:val="24"/>
          <w:szCs w:val="24"/>
        </w:rPr>
      </w:pPr>
      <w:r w:rsidRPr="00B07BF7">
        <w:rPr>
          <w:rFonts w:ascii="Comic Sans MS" w:hAnsi="Comic Sans MS"/>
          <w:b/>
          <w:bCs/>
          <w:sz w:val="24"/>
          <w:szCs w:val="24"/>
          <w:highlight w:val="cyan"/>
        </w:rPr>
        <w:t>Comment est structurée la société française ?</w:t>
      </w:r>
    </w:p>
    <w:p w14:paraId="030E2665" w14:textId="7E4C0F9A" w:rsidR="002E24C7" w:rsidRDefault="002E24C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FE5D68D" wp14:editId="3EF2A26C">
            <wp:extent cx="6638471" cy="2861733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193" t="39504" r="19973" b="14640"/>
                    <a:stretch/>
                  </pic:blipFill>
                  <pic:spPr bwMode="auto">
                    <a:xfrm>
                      <a:off x="0" y="0"/>
                      <a:ext cx="6696733" cy="288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A043D" w14:textId="3F661716" w:rsidR="002309B4" w:rsidRDefault="003A75C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Les classes sociales en Europe</w:t>
      </w:r>
    </w:p>
    <w:p w14:paraId="33BEF267" w14:textId="67F433E5" w:rsidR="003A75C4" w:rsidRDefault="00B33E37">
      <w:pPr>
        <w:rPr>
          <w:rFonts w:ascii="Comic Sans MS" w:hAnsi="Comic Sans MS"/>
          <w:b/>
          <w:bCs/>
          <w:sz w:val="24"/>
          <w:szCs w:val="24"/>
        </w:rPr>
      </w:pPr>
      <w:hyperlink r:id="rId17" w:history="1">
        <w:r w:rsidR="003A75C4" w:rsidRPr="000A4C64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http://ses.ens-lyon.fr/articles/les-classes-sociales-en-europe-entretien-avec-cedric-hugree</w:t>
        </w:r>
      </w:hyperlink>
    </w:p>
    <w:p w14:paraId="771D1868" w14:textId="77777777" w:rsidR="003A75C4" w:rsidRDefault="003A75C4">
      <w:pPr>
        <w:rPr>
          <w:rFonts w:ascii="Comic Sans MS" w:hAnsi="Comic Sans MS"/>
          <w:b/>
          <w:bCs/>
          <w:sz w:val="24"/>
          <w:szCs w:val="24"/>
        </w:rPr>
      </w:pPr>
    </w:p>
    <w:p w14:paraId="4A90454E" w14:textId="77777777" w:rsidR="006B7E70" w:rsidRDefault="006B7E70">
      <w:pPr>
        <w:rPr>
          <w:rFonts w:ascii="Comic Sans MS" w:hAnsi="Comic Sans MS"/>
          <w:b/>
          <w:bCs/>
          <w:sz w:val="24"/>
          <w:szCs w:val="24"/>
        </w:rPr>
      </w:pPr>
    </w:p>
    <w:p w14:paraId="64D8EC63" w14:textId="77777777" w:rsidR="006E0E23" w:rsidRDefault="006E0E2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7B8A6F6F" w14:textId="77777777" w:rsidR="006E0E23" w:rsidRDefault="006E0E2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5BDAB8B9" w14:textId="77777777" w:rsidR="006E0E23" w:rsidRDefault="006E0E2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63FBE5CF" w14:textId="77777777" w:rsidR="006E0E23" w:rsidRDefault="006E0E2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51A25949" w14:textId="77777777" w:rsidR="006E0E23" w:rsidRDefault="006E0E23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46FF80B5" w14:textId="51AC14AF" w:rsidR="00D402F1" w:rsidRDefault="006B7E70">
      <w:pPr>
        <w:rPr>
          <w:rFonts w:ascii="Comic Sans MS" w:hAnsi="Comic Sans MS"/>
          <w:b/>
          <w:bCs/>
          <w:sz w:val="24"/>
          <w:szCs w:val="24"/>
        </w:rPr>
      </w:pPr>
      <w:r w:rsidRPr="00B07BF7">
        <w:rPr>
          <w:rFonts w:ascii="Comic Sans MS" w:hAnsi="Comic Sans MS"/>
          <w:b/>
          <w:bCs/>
          <w:sz w:val="24"/>
          <w:szCs w:val="24"/>
          <w:highlight w:val="cyan"/>
        </w:rPr>
        <w:lastRenderedPageBreak/>
        <w:t>Commerce international et mondialisation</w:t>
      </w:r>
    </w:p>
    <w:p w14:paraId="24F0542D" w14:textId="06812279" w:rsidR="00004E2E" w:rsidRDefault="006B7E70" w:rsidP="00004E2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E89CE58" wp14:editId="50198EDA">
            <wp:extent cx="6540014" cy="2480733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39" t="43000" r="15078" b="17225"/>
                    <a:stretch/>
                  </pic:blipFill>
                  <pic:spPr bwMode="auto">
                    <a:xfrm>
                      <a:off x="0" y="0"/>
                      <a:ext cx="6611803" cy="250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EB1E4" w14:textId="3291155F" w:rsidR="00004E2E" w:rsidRPr="006E0E23" w:rsidRDefault="00B33E37" w:rsidP="00004E2E">
      <w:pPr>
        <w:rPr>
          <w:rFonts w:ascii="Comic Sans MS" w:hAnsi="Comic Sans MS"/>
          <w:b/>
          <w:bCs/>
          <w:sz w:val="24"/>
          <w:szCs w:val="24"/>
          <w:lang w:eastAsia="fr-FR"/>
        </w:rPr>
      </w:pPr>
      <w:hyperlink r:id="rId19" w:history="1">
        <w:r w:rsidR="00004E2E" w:rsidRPr="006E0E23">
          <w:rPr>
            <w:rStyle w:val="Lienhypertexte"/>
            <w:rFonts w:ascii="Comic Sans MS" w:hAnsi="Comic Sans MS"/>
            <w:b/>
            <w:bCs/>
            <w:sz w:val="24"/>
            <w:szCs w:val="24"/>
            <w:lang w:eastAsia="fr-FR"/>
          </w:rPr>
          <w:t>https://www.lesechos.fr/monde/enjeux-internationaux/commerce-international</w:t>
        </w:r>
      </w:hyperlink>
    </w:p>
    <w:p w14:paraId="5CFD3C4D" w14:textId="77777777" w:rsidR="00004E2E" w:rsidRPr="00004E2E" w:rsidRDefault="00004E2E" w:rsidP="00004E2E">
      <w:pPr>
        <w:rPr>
          <w:lang w:eastAsia="fr-FR"/>
        </w:rPr>
      </w:pPr>
    </w:p>
    <w:p w14:paraId="0CEA8FF3" w14:textId="6244603F" w:rsidR="006B7E70" w:rsidRDefault="006B7E70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28D730" wp14:editId="026DE552">
            <wp:extent cx="6883156" cy="1837266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386" t="39193" r="6305" b="19851"/>
                    <a:stretch/>
                  </pic:blipFill>
                  <pic:spPr bwMode="auto">
                    <a:xfrm>
                      <a:off x="0" y="0"/>
                      <a:ext cx="6899904" cy="184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D48B2" w14:textId="6B110B56" w:rsidR="006B7E70" w:rsidRDefault="006B7E70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E38D14" wp14:editId="6617FF4D">
            <wp:extent cx="2523067" cy="2202975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943" t="41936" r="49515" b="12209"/>
                    <a:stretch/>
                  </pic:blipFill>
                  <pic:spPr bwMode="auto">
                    <a:xfrm>
                      <a:off x="0" y="0"/>
                      <a:ext cx="2547013" cy="222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CC214" w14:textId="20DE3908" w:rsidR="008A5653" w:rsidRDefault="008A5653">
      <w:pPr>
        <w:rPr>
          <w:rFonts w:ascii="Comic Sans MS" w:hAnsi="Comic Sans MS"/>
          <w:b/>
          <w:bCs/>
          <w:sz w:val="24"/>
          <w:szCs w:val="24"/>
        </w:rPr>
      </w:pPr>
    </w:p>
    <w:p w14:paraId="4A1174E5" w14:textId="77777777" w:rsidR="00EE7F67" w:rsidRDefault="00EE7F67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122FB47A" w14:textId="77777777" w:rsidR="00EE7F67" w:rsidRDefault="00EE7F67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5C628B9F" w14:textId="77777777" w:rsidR="00EE7F67" w:rsidRDefault="00EE7F67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6A9B452A" w14:textId="77777777" w:rsidR="00EE7F67" w:rsidRDefault="00EE7F67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0D0DDF85" w14:textId="4B933D16" w:rsidR="008A5653" w:rsidRDefault="008A5653">
      <w:pPr>
        <w:rPr>
          <w:rFonts w:ascii="Comic Sans MS" w:hAnsi="Comic Sans MS"/>
          <w:b/>
          <w:bCs/>
          <w:sz w:val="24"/>
          <w:szCs w:val="24"/>
        </w:rPr>
      </w:pPr>
      <w:r w:rsidRPr="00B07BF7">
        <w:rPr>
          <w:rFonts w:ascii="Comic Sans MS" w:hAnsi="Comic Sans MS"/>
          <w:b/>
          <w:bCs/>
          <w:sz w:val="24"/>
          <w:szCs w:val="24"/>
          <w:highlight w:val="cyan"/>
        </w:rPr>
        <w:t>Engagement politique</w:t>
      </w:r>
    </w:p>
    <w:p w14:paraId="5D59BB75" w14:textId="5D439C7D" w:rsidR="008A5653" w:rsidRDefault="008A5653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6BBC022" wp14:editId="64880B3D">
            <wp:extent cx="6527800" cy="2907621"/>
            <wp:effectExtent l="0" t="0" r="6350" b="762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401" t="35418" r="24386" b="17695"/>
                    <a:stretch/>
                  </pic:blipFill>
                  <pic:spPr bwMode="auto">
                    <a:xfrm>
                      <a:off x="0" y="0"/>
                      <a:ext cx="6565813" cy="29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A568" w14:textId="77777777" w:rsidR="005C7019" w:rsidRDefault="005C7019">
      <w:pPr>
        <w:rPr>
          <w:rFonts w:ascii="Comic Sans MS" w:hAnsi="Comic Sans MS"/>
          <w:b/>
          <w:bCs/>
          <w:sz w:val="24"/>
          <w:szCs w:val="24"/>
        </w:rPr>
      </w:pPr>
    </w:p>
    <w:p w14:paraId="5E9BBA0F" w14:textId="7DF73B8E" w:rsidR="00D35E38" w:rsidRDefault="00D35E38">
      <w:pPr>
        <w:rPr>
          <w:rFonts w:ascii="Comic Sans MS" w:hAnsi="Comic Sans MS"/>
          <w:b/>
          <w:bCs/>
          <w:sz w:val="24"/>
          <w:szCs w:val="24"/>
        </w:rPr>
      </w:pPr>
      <w:r w:rsidRPr="00B07BF7">
        <w:rPr>
          <w:rFonts w:ascii="Comic Sans MS" w:hAnsi="Comic Sans MS"/>
          <w:b/>
          <w:bCs/>
          <w:sz w:val="24"/>
          <w:szCs w:val="24"/>
          <w:highlight w:val="cyan"/>
        </w:rPr>
        <w:t>Marché du travail, emploi, chômage</w:t>
      </w:r>
    </w:p>
    <w:p w14:paraId="26C2A363" w14:textId="186A74C1" w:rsidR="00D35E38" w:rsidRDefault="00D35E38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2003DC" wp14:editId="5B2A376C">
            <wp:extent cx="6426200" cy="3318629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937" t="32390" r="28127" b="17177"/>
                    <a:stretch/>
                  </pic:blipFill>
                  <pic:spPr bwMode="auto">
                    <a:xfrm>
                      <a:off x="0" y="0"/>
                      <a:ext cx="6442327" cy="332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DCF81" w14:textId="501AD5CA" w:rsidR="00151FB5" w:rsidRDefault="00151FB5">
      <w:pPr>
        <w:rPr>
          <w:rFonts w:ascii="Comic Sans MS" w:hAnsi="Comic Sans MS"/>
          <w:b/>
          <w:bCs/>
          <w:sz w:val="24"/>
          <w:szCs w:val="24"/>
        </w:rPr>
      </w:pPr>
    </w:p>
    <w:p w14:paraId="698D5BFC" w14:textId="053006E6" w:rsidR="00643737" w:rsidRDefault="005C701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Chômage des jeunes en Europe</w:t>
      </w:r>
    </w:p>
    <w:p w14:paraId="7DCF0CE7" w14:textId="45E8CC88" w:rsidR="005C7019" w:rsidRDefault="00B33E37">
      <w:pPr>
        <w:rPr>
          <w:rFonts w:ascii="Comic Sans MS" w:hAnsi="Comic Sans MS"/>
          <w:b/>
          <w:bCs/>
          <w:sz w:val="24"/>
          <w:szCs w:val="24"/>
        </w:rPr>
      </w:pPr>
      <w:hyperlink r:id="rId24" w:history="1">
        <w:r w:rsidR="005C7019" w:rsidRPr="000A4C64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https://www.touteleurope.eu/economie-et-social/le-taux-de-chomage-des-jeunes-en-europe/</w:t>
        </w:r>
      </w:hyperlink>
    </w:p>
    <w:p w14:paraId="69CB217C" w14:textId="77777777" w:rsidR="005C7019" w:rsidRDefault="005C7019">
      <w:pPr>
        <w:rPr>
          <w:rFonts w:ascii="Comic Sans MS" w:hAnsi="Comic Sans MS"/>
          <w:b/>
          <w:bCs/>
          <w:sz w:val="24"/>
          <w:szCs w:val="24"/>
        </w:rPr>
      </w:pPr>
    </w:p>
    <w:p w14:paraId="1B685738" w14:textId="77777777" w:rsidR="00EE7F67" w:rsidRDefault="00EE7F67">
      <w:pPr>
        <w:rPr>
          <w:rFonts w:ascii="Comic Sans MS" w:hAnsi="Comic Sans MS"/>
          <w:b/>
          <w:bCs/>
          <w:sz w:val="24"/>
          <w:szCs w:val="24"/>
          <w:highlight w:val="cyan"/>
        </w:rPr>
      </w:pPr>
    </w:p>
    <w:p w14:paraId="65273FD2" w14:textId="61B943BB" w:rsidR="00643737" w:rsidRDefault="00643737">
      <w:pPr>
        <w:rPr>
          <w:rFonts w:ascii="Comic Sans MS" w:hAnsi="Comic Sans MS"/>
          <w:b/>
          <w:bCs/>
          <w:sz w:val="24"/>
          <w:szCs w:val="24"/>
        </w:rPr>
      </w:pPr>
      <w:r w:rsidRPr="00B07BF7">
        <w:rPr>
          <w:rFonts w:ascii="Comic Sans MS" w:hAnsi="Comic Sans MS"/>
          <w:b/>
          <w:bCs/>
          <w:sz w:val="24"/>
          <w:szCs w:val="24"/>
          <w:highlight w:val="cyan"/>
        </w:rPr>
        <w:t>Thème - Socialisation, école, mobilité sociale (première et terminale)</w:t>
      </w:r>
    </w:p>
    <w:p w14:paraId="75797EEC" w14:textId="456A2844" w:rsidR="00643737" w:rsidRDefault="0064373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Interview Stéphane Baud, </w:t>
      </w:r>
      <w:r w:rsidRPr="00612A91">
        <w:rPr>
          <w:rFonts w:ascii="Comic Sans MS" w:hAnsi="Comic Sans MS"/>
          <w:b/>
          <w:bCs/>
          <w:i/>
          <w:iCs/>
          <w:sz w:val="24"/>
          <w:szCs w:val="24"/>
        </w:rPr>
        <w:t xml:space="preserve">La </w:t>
      </w:r>
      <w:r w:rsidR="00612A91" w:rsidRPr="00612A91">
        <w:rPr>
          <w:rFonts w:ascii="Comic Sans MS" w:hAnsi="Comic Sans MS"/>
          <w:b/>
          <w:bCs/>
          <w:i/>
          <w:iCs/>
          <w:sz w:val="24"/>
          <w:szCs w:val="24"/>
        </w:rPr>
        <w:t>France des</w:t>
      </w:r>
      <w:r w:rsidRPr="00612A91">
        <w:rPr>
          <w:rFonts w:ascii="Comic Sans MS" w:hAnsi="Comic Sans MS"/>
          <w:b/>
          <w:bCs/>
          <w:i/>
          <w:iCs/>
          <w:sz w:val="24"/>
          <w:szCs w:val="24"/>
        </w:rPr>
        <w:t xml:space="preserve"> </w:t>
      </w:r>
      <w:proofErr w:type="spellStart"/>
      <w:r w:rsidRPr="00612A91">
        <w:rPr>
          <w:rFonts w:ascii="Comic Sans MS" w:hAnsi="Comic Sans MS"/>
          <w:b/>
          <w:bCs/>
          <w:i/>
          <w:iCs/>
          <w:sz w:val="24"/>
          <w:szCs w:val="24"/>
        </w:rPr>
        <w:t>Belhoumi</w:t>
      </w:r>
      <w:proofErr w:type="spellEnd"/>
      <w:r w:rsidR="00612A91">
        <w:rPr>
          <w:rFonts w:ascii="Comic Sans MS" w:hAnsi="Comic Sans MS"/>
          <w:b/>
          <w:bCs/>
          <w:sz w:val="24"/>
          <w:szCs w:val="24"/>
        </w:rPr>
        <w:t>, 2018.</w:t>
      </w:r>
    </w:p>
    <w:p w14:paraId="6E6B73F1" w14:textId="47D19C44" w:rsidR="00643737" w:rsidRDefault="00B33E37">
      <w:pPr>
        <w:rPr>
          <w:rFonts w:ascii="Comic Sans MS" w:hAnsi="Comic Sans MS"/>
          <w:b/>
          <w:bCs/>
          <w:sz w:val="24"/>
          <w:szCs w:val="24"/>
        </w:rPr>
      </w:pPr>
      <w:hyperlink r:id="rId25" w:history="1">
        <w:r w:rsidR="00643737" w:rsidRPr="000A4C64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https://www.youtube.com/watch?v=vfy45yTQkxw</w:t>
        </w:r>
      </w:hyperlink>
    </w:p>
    <w:p w14:paraId="6B36FAB9" w14:textId="288E711A" w:rsidR="00612A91" w:rsidRDefault="00B33E37">
      <w:pPr>
        <w:rPr>
          <w:rFonts w:ascii="Comic Sans MS" w:hAnsi="Comic Sans MS"/>
          <w:b/>
          <w:bCs/>
          <w:sz w:val="24"/>
          <w:szCs w:val="24"/>
        </w:rPr>
      </w:pPr>
      <w:hyperlink r:id="rId26" w:history="1">
        <w:r w:rsidR="00612A91" w:rsidRPr="000A4C64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http://ses.ens-lyon.fr/articles/la-france-des-belhoumi-les-parcours-singuliers-denfants-dimmigres-a-travers-lhistoire-dune-famille</w:t>
        </w:r>
      </w:hyperlink>
    </w:p>
    <w:p w14:paraId="4349E866" w14:textId="77777777" w:rsidR="00612A91" w:rsidRDefault="00612A91">
      <w:pPr>
        <w:rPr>
          <w:rFonts w:ascii="Comic Sans MS" w:hAnsi="Comic Sans MS"/>
          <w:b/>
          <w:bCs/>
          <w:sz w:val="24"/>
          <w:szCs w:val="24"/>
        </w:rPr>
      </w:pPr>
    </w:p>
    <w:p w14:paraId="6698E160" w14:textId="759865BE" w:rsidR="00643737" w:rsidRDefault="0064373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Interview Bernard Lahire, </w:t>
      </w:r>
      <w:r w:rsidRPr="00612A91">
        <w:rPr>
          <w:rFonts w:ascii="Comic Sans MS" w:hAnsi="Comic Sans MS"/>
          <w:b/>
          <w:bCs/>
          <w:i/>
          <w:iCs/>
          <w:sz w:val="24"/>
          <w:szCs w:val="24"/>
        </w:rPr>
        <w:t>Enfances de classe</w:t>
      </w:r>
      <w:r w:rsidR="00612A91" w:rsidRPr="00612A91">
        <w:rPr>
          <w:rFonts w:ascii="Comic Sans MS" w:hAnsi="Comic Sans MS"/>
          <w:b/>
          <w:bCs/>
          <w:i/>
          <w:iCs/>
          <w:sz w:val="24"/>
          <w:szCs w:val="24"/>
        </w:rPr>
        <w:t>. De l’inégalité parmi les enfants</w:t>
      </w:r>
      <w:r w:rsidR="00612A91">
        <w:rPr>
          <w:rFonts w:ascii="Comic Sans MS" w:hAnsi="Comic Sans MS"/>
          <w:b/>
          <w:bCs/>
          <w:sz w:val="24"/>
          <w:szCs w:val="24"/>
        </w:rPr>
        <w:t>. 2019</w:t>
      </w:r>
    </w:p>
    <w:p w14:paraId="3C713886" w14:textId="3DBFFD4E" w:rsidR="00643737" w:rsidRDefault="00B33E37">
      <w:pPr>
        <w:rPr>
          <w:rFonts w:ascii="Comic Sans MS" w:hAnsi="Comic Sans MS"/>
          <w:b/>
          <w:bCs/>
          <w:sz w:val="24"/>
          <w:szCs w:val="24"/>
        </w:rPr>
      </w:pPr>
      <w:hyperlink r:id="rId27" w:history="1">
        <w:r w:rsidR="00643737" w:rsidRPr="000A4C64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https://www.youtube.com/watch?v=yGfJsfCG4VI</w:t>
        </w:r>
      </w:hyperlink>
    </w:p>
    <w:p w14:paraId="26498D7B" w14:textId="797ECF70" w:rsidR="00643737" w:rsidRPr="00612A91" w:rsidRDefault="00612A9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Extraits Bernard Lahire, </w:t>
      </w:r>
      <w:r w:rsidRPr="00612A91">
        <w:rPr>
          <w:rFonts w:ascii="Comic Sans MS" w:hAnsi="Comic Sans MS"/>
          <w:b/>
          <w:bCs/>
          <w:i/>
          <w:iCs/>
          <w:sz w:val="24"/>
          <w:szCs w:val="24"/>
        </w:rPr>
        <w:t>Tableaux de famille</w:t>
      </w:r>
      <w:r>
        <w:rPr>
          <w:rFonts w:ascii="Comic Sans MS" w:hAnsi="Comic Sans MS"/>
          <w:b/>
          <w:bCs/>
          <w:sz w:val="24"/>
          <w:szCs w:val="24"/>
        </w:rPr>
        <w:t xml:space="preserve">. </w:t>
      </w:r>
      <w:r w:rsidR="00BE11D4" w:rsidRPr="00BE11D4">
        <w:rPr>
          <w:rFonts w:ascii="Comic Sans MS" w:hAnsi="Comic Sans MS"/>
          <w:b/>
          <w:bCs/>
          <w:i/>
          <w:iCs/>
          <w:sz w:val="24"/>
          <w:szCs w:val="24"/>
        </w:rPr>
        <w:t>Heurs et malheurs scolaires en milieux populaires</w:t>
      </w:r>
      <w:r w:rsidR="00BE11D4">
        <w:rPr>
          <w:rFonts w:ascii="Comic Sans MS" w:hAnsi="Comic Sans MS"/>
          <w:b/>
          <w:bCs/>
          <w:sz w:val="24"/>
          <w:szCs w:val="24"/>
        </w:rPr>
        <w:t>. 1995</w:t>
      </w:r>
    </w:p>
    <w:p w14:paraId="021A5D85" w14:textId="2556CA4F" w:rsidR="00612A91" w:rsidRDefault="00B33E37">
      <w:pPr>
        <w:rPr>
          <w:rFonts w:ascii="Comic Sans MS" w:hAnsi="Comic Sans MS"/>
          <w:b/>
          <w:bCs/>
          <w:sz w:val="24"/>
          <w:szCs w:val="24"/>
        </w:rPr>
      </w:pPr>
      <w:hyperlink r:id="rId28" w:history="1">
        <w:r w:rsidR="00612A91" w:rsidRPr="000A4C64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http://www.toileses.org/premiere/2009_extraits_lahire.pdf</w:t>
        </w:r>
      </w:hyperlink>
    </w:p>
    <w:p w14:paraId="2E6C2A8D" w14:textId="06A93892" w:rsidR="00151FB5" w:rsidRDefault="00151FB5">
      <w:pPr>
        <w:rPr>
          <w:rFonts w:ascii="Comic Sans MS" w:hAnsi="Comic Sans MS"/>
          <w:b/>
          <w:bCs/>
          <w:sz w:val="24"/>
          <w:szCs w:val="24"/>
        </w:rPr>
      </w:pPr>
    </w:p>
    <w:p w14:paraId="463D9D10" w14:textId="77777777" w:rsidR="00151FB5" w:rsidRDefault="00151FB5">
      <w:pPr>
        <w:rPr>
          <w:rFonts w:ascii="Comic Sans MS" w:hAnsi="Comic Sans MS"/>
          <w:b/>
          <w:bCs/>
          <w:sz w:val="24"/>
          <w:szCs w:val="24"/>
        </w:rPr>
      </w:pPr>
    </w:p>
    <w:p w14:paraId="193FBD79" w14:textId="0AE2203A" w:rsidR="00B27634" w:rsidRDefault="00B2763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Sociologie / anthropologie / choix prénom et destinée sociale</w:t>
      </w:r>
    </w:p>
    <w:p w14:paraId="31609B3F" w14:textId="2C58D2E1" w:rsidR="00B27634" w:rsidRDefault="00B33E37" w:rsidP="00B27634">
      <w:pPr>
        <w:pStyle w:val="NormalWeb"/>
        <w:rPr>
          <w:lang w:val="en-US"/>
        </w:rPr>
      </w:pPr>
      <w:hyperlink r:id="rId29" w:history="1">
        <w:r w:rsidR="00B27634" w:rsidRPr="00D45EC8">
          <w:rPr>
            <w:rStyle w:val="Lienhypertexte"/>
            <w:lang w:val="en-US"/>
          </w:rPr>
          <w:t>file:///C:/Users/estum/Downloads/SPI_019_0083.pdf</w:t>
        </w:r>
      </w:hyperlink>
    </w:p>
    <w:p w14:paraId="6230953A" w14:textId="3FAF82FA" w:rsidR="00B27634" w:rsidRDefault="00B33E37" w:rsidP="00B27634">
      <w:pPr>
        <w:pStyle w:val="NormalWeb"/>
        <w:rPr>
          <w:lang w:val="en-US"/>
        </w:rPr>
      </w:pPr>
      <w:hyperlink r:id="rId30" w:history="1">
        <w:r w:rsidR="00B27634" w:rsidRPr="00D45EC8">
          <w:rPr>
            <w:rStyle w:val="Lienhypertexte"/>
            <w:lang w:val="en-US"/>
          </w:rPr>
          <w:t>https://hal.parisnanterre.fr/hal-01508271/document</w:t>
        </w:r>
      </w:hyperlink>
    </w:p>
    <w:p w14:paraId="7CD9CE00" w14:textId="5C8E2401" w:rsidR="00B27634" w:rsidRDefault="00B33E37" w:rsidP="00B27634">
      <w:pPr>
        <w:pStyle w:val="NormalWeb"/>
        <w:rPr>
          <w:lang w:val="en-US"/>
        </w:rPr>
      </w:pPr>
      <w:hyperlink r:id="rId31" w:history="1">
        <w:r w:rsidR="00B27634" w:rsidRPr="00D45EC8">
          <w:rPr>
            <w:rStyle w:val="Lienhypertexte"/>
            <w:lang w:val="en-US"/>
          </w:rPr>
          <w:t>http://www.la-revanche-des-ses.fr/Dossier7-Fiche6Lechoixduprenom.pdf</w:t>
        </w:r>
      </w:hyperlink>
    </w:p>
    <w:p w14:paraId="4AC0C079" w14:textId="45967488" w:rsidR="00B27634" w:rsidRDefault="00B33E37" w:rsidP="00B27634">
      <w:pPr>
        <w:pStyle w:val="NormalWeb"/>
        <w:rPr>
          <w:lang w:val="en-US"/>
        </w:rPr>
      </w:pPr>
      <w:hyperlink r:id="rId32" w:history="1">
        <w:r w:rsidR="00B27634" w:rsidRPr="00D45EC8">
          <w:rPr>
            <w:rStyle w:val="Lienhypertexte"/>
            <w:lang w:val="en-US"/>
          </w:rPr>
          <w:t>https://www.letemps.ch/economie/carrieres/prenom-influencetil-carriere</w:t>
        </w:r>
      </w:hyperlink>
    </w:p>
    <w:p w14:paraId="0811C61C" w14:textId="77777777" w:rsidR="00B27634" w:rsidRPr="00B27634" w:rsidRDefault="00B27634" w:rsidP="00B27634">
      <w:pPr>
        <w:pStyle w:val="NormalWeb"/>
        <w:rPr>
          <w:lang w:val="en-US"/>
        </w:rPr>
      </w:pPr>
    </w:p>
    <w:p w14:paraId="6ACCDC28" w14:textId="6EFCBF6B" w:rsidR="00B27634" w:rsidRDefault="00B2763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Sociologie du sport</w:t>
      </w:r>
    </w:p>
    <w:p w14:paraId="47ECEEAB" w14:textId="503F00E1" w:rsidR="00B27634" w:rsidRDefault="00B33E37" w:rsidP="00B27634">
      <w:pPr>
        <w:pStyle w:val="NormalWeb"/>
      </w:pPr>
      <w:hyperlink r:id="rId33" w:history="1">
        <w:r w:rsidR="00B27634" w:rsidRPr="00D45EC8">
          <w:rPr>
            <w:rStyle w:val="Lienhypertexte"/>
          </w:rPr>
          <w:t>http://ses.ens-lyon.fr/les-fiches-de-lecture/sociologie-du-sport-62983</w:t>
        </w:r>
      </w:hyperlink>
    </w:p>
    <w:p w14:paraId="678CFE7E" w14:textId="48CE2D6B" w:rsidR="00B27634" w:rsidRDefault="00B33E37" w:rsidP="00B27634">
      <w:pPr>
        <w:pStyle w:val="NormalWeb"/>
      </w:pPr>
      <w:hyperlink r:id="rId34" w:history="1">
        <w:r w:rsidR="00B27634" w:rsidRPr="00D45EC8">
          <w:rPr>
            <w:rStyle w:val="Lienhypertexte"/>
          </w:rPr>
          <w:t>https://www.apses.org/IMG/pdf/Sociologie_du_sport_Raymond_Thomas.pdf</w:t>
        </w:r>
      </w:hyperlink>
    </w:p>
    <w:p w14:paraId="270C28F4" w14:textId="0AABCAAC" w:rsidR="00B27634" w:rsidRDefault="00B33E37" w:rsidP="00B27634">
      <w:pPr>
        <w:pStyle w:val="NormalWeb"/>
      </w:pPr>
      <w:hyperlink r:id="rId35" w:history="1">
        <w:r w:rsidR="00B27634" w:rsidRPr="00D45EC8">
          <w:rPr>
            <w:rStyle w:val="Lienhypertexte"/>
          </w:rPr>
          <w:t>https://www.sports.gouv.fr/l-inclusion-sociale-par-le-sport-677</w:t>
        </w:r>
      </w:hyperlink>
    </w:p>
    <w:p w14:paraId="188BD1D0" w14:textId="3F6DEC49" w:rsidR="00B27634" w:rsidRDefault="00B33E37" w:rsidP="00B27634">
      <w:pPr>
        <w:pStyle w:val="NormalWeb"/>
      </w:pPr>
      <w:hyperlink r:id="rId36" w:history="1">
        <w:r w:rsidR="00B27634" w:rsidRPr="00D45EC8">
          <w:rPr>
            <w:rStyle w:val="Lienhypertexte"/>
          </w:rPr>
          <w:t>https://www.cairn.info/revue-empan-2003-3-page-58.htm</w:t>
        </w:r>
      </w:hyperlink>
    </w:p>
    <w:p w14:paraId="3A16E963" w14:textId="77777777" w:rsidR="00B27634" w:rsidRPr="002E24C7" w:rsidRDefault="00B27634">
      <w:pPr>
        <w:rPr>
          <w:rFonts w:ascii="Comic Sans MS" w:hAnsi="Comic Sans MS"/>
          <w:b/>
          <w:bCs/>
          <w:sz w:val="24"/>
          <w:szCs w:val="24"/>
        </w:rPr>
      </w:pPr>
    </w:p>
    <w:sectPr w:rsidR="00B27634" w:rsidRPr="002E24C7" w:rsidSect="00005315">
      <w:headerReference w:type="default" r:id="rId37"/>
      <w:footerReference w:type="default" r:id="rId3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0857" w14:textId="77777777" w:rsidR="00B33E37" w:rsidRDefault="00B33E37" w:rsidP="002E24C7">
      <w:pPr>
        <w:spacing w:after="0" w:line="240" w:lineRule="auto"/>
      </w:pPr>
      <w:r>
        <w:separator/>
      </w:r>
    </w:p>
  </w:endnote>
  <w:endnote w:type="continuationSeparator" w:id="0">
    <w:p w14:paraId="313DE38A" w14:textId="77777777" w:rsidR="00B33E37" w:rsidRDefault="00B33E37" w:rsidP="002E2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9E396" w14:textId="77777777" w:rsidR="002E24C7" w:rsidRPr="002D0ED9" w:rsidRDefault="002E24C7">
    <w:pPr>
      <w:pStyle w:val="Pieddepage"/>
      <w:jc w:val="center"/>
      <w:rPr>
        <w:b/>
        <w:bCs/>
        <w:caps/>
        <w:color w:val="4472C4" w:themeColor="accent1"/>
      </w:rPr>
    </w:pPr>
    <w:r w:rsidRPr="002D0ED9">
      <w:rPr>
        <w:b/>
        <w:bCs/>
        <w:caps/>
        <w:color w:val="4472C4" w:themeColor="accent1"/>
      </w:rPr>
      <w:fldChar w:fldCharType="begin"/>
    </w:r>
    <w:r w:rsidRPr="002D0ED9">
      <w:rPr>
        <w:b/>
        <w:bCs/>
        <w:caps/>
        <w:color w:val="4472C4" w:themeColor="accent1"/>
      </w:rPr>
      <w:instrText>PAGE   \* MERGEFORMAT</w:instrText>
    </w:r>
    <w:r w:rsidRPr="002D0ED9">
      <w:rPr>
        <w:b/>
        <w:bCs/>
        <w:caps/>
        <w:color w:val="4472C4" w:themeColor="accent1"/>
      </w:rPr>
      <w:fldChar w:fldCharType="separate"/>
    </w:r>
    <w:r w:rsidRPr="002D0ED9">
      <w:rPr>
        <w:b/>
        <w:bCs/>
        <w:caps/>
        <w:color w:val="4472C4" w:themeColor="accent1"/>
      </w:rPr>
      <w:t>2</w:t>
    </w:r>
    <w:r w:rsidRPr="002D0ED9">
      <w:rPr>
        <w:b/>
        <w:bCs/>
        <w:caps/>
        <w:color w:val="4472C4" w:themeColor="accent1"/>
      </w:rPr>
      <w:fldChar w:fldCharType="end"/>
    </w:r>
  </w:p>
  <w:p w14:paraId="5BFD1933" w14:textId="62CCC471" w:rsidR="002E24C7" w:rsidRPr="001872C1" w:rsidRDefault="001872C1">
    <w:pPr>
      <w:pStyle w:val="Pieddepage"/>
      <w:rPr>
        <w:rFonts w:ascii="Comic Sans MS" w:hAnsi="Comic Sans MS"/>
        <w:b/>
        <w:bCs/>
      </w:rPr>
    </w:pPr>
    <w:r w:rsidRPr="001872C1">
      <w:rPr>
        <w:rFonts w:ascii="Comic Sans MS" w:hAnsi="Comic Sans MS"/>
        <w:b/>
        <w:bCs/>
      </w:rPr>
      <w:t>Terminale Spé SES – Grand oral – Mme Salah – Mme Stumpf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9606A" w14:textId="77777777" w:rsidR="00B33E37" w:rsidRDefault="00B33E37" w:rsidP="002E24C7">
      <w:pPr>
        <w:spacing w:after="0" w:line="240" w:lineRule="auto"/>
      </w:pPr>
      <w:r>
        <w:separator/>
      </w:r>
    </w:p>
  </w:footnote>
  <w:footnote w:type="continuationSeparator" w:id="0">
    <w:p w14:paraId="7667AB6D" w14:textId="77777777" w:rsidR="00B33E37" w:rsidRDefault="00B33E37" w:rsidP="002E2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8D17" w14:textId="4770C587" w:rsidR="002E24C7" w:rsidRPr="002E24C7" w:rsidRDefault="002E24C7">
    <w:pPr>
      <w:pStyle w:val="En-tte"/>
      <w:rPr>
        <w:rFonts w:ascii="Comic Sans MS" w:hAnsi="Comic Sans MS"/>
        <w:b/>
        <w:bCs/>
        <w:color w:val="4472C4" w:themeColor="accent1"/>
        <w:sz w:val="24"/>
        <w:szCs w:val="24"/>
      </w:rPr>
    </w:pPr>
    <w:r w:rsidRPr="002E24C7">
      <w:rPr>
        <w:rFonts w:ascii="Comic Sans MS" w:hAnsi="Comic Sans MS"/>
        <w:b/>
        <w:bCs/>
        <w:color w:val="4472C4" w:themeColor="accent1"/>
        <w:sz w:val="24"/>
        <w:szCs w:val="24"/>
      </w:rPr>
      <w:t>Grand Oral</w:t>
    </w:r>
    <w:r w:rsidR="00B27634">
      <w:rPr>
        <w:rFonts w:ascii="Comic Sans MS" w:hAnsi="Comic Sans MS"/>
        <w:b/>
        <w:bCs/>
        <w:color w:val="4472C4" w:themeColor="accent1"/>
        <w:sz w:val="24"/>
        <w:szCs w:val="24"/>
      </w:rPr>
      <w:t xml:space="preserve"> Spé SES</w:t>
    </w:r>
    <w:r w:rsidRPr="002E24C7">
      <w:rPr>
        <w:rFonts w:ascii="Comic Sans MS" w:hAnsi="Comic Sans MS"/>
        <w:b/>
        <w:bCs/>
        <w:color w:val="4472C4" w:themeColor="accent1"/>
        <w:sz w:val="24"/>
        <w:szCs w:val="24"/>
      </w:rPr>
      <w:t xml:space="preserve"> – Ressources documentaires</w:t>
    </w:r>
    <w:r w:rsidR="00E3261E">
      <w:rPr>
        <w:rFonts w:ascii="Comic Sans MS" w:hAnsi="Comic Sans MS"/>
        <w:b/>
        <w:bCs/>
        <w:color w:val="4472C4" w:themeColor="accent1"/>
        <w:sz w:val="24"/>
        <w:szCs w:val="24"/>
      </w:rPr>
      <w:t xml:space="preserve"> </w:t>
    </w:r>
    <w:r w:rsidR="00A31718">
      <w:rPr>
        <w:rFonts w:ascii="Comic Sans MS" w:hAnsi="Comic Sans MS"/>
        <w:b/>
        <w:bCs/>
        <w:color w:val="4472C4" w:themeColor="accent1"/>
        <w:sz w:val="24"/>
        <w:szCs w:val="24"/>
      </w:rPr>
      <w:t xml:space="preserve">utilisables </w:t>
    </w:r>
    <w:r w:rsidR="00E3261E">
      <w:rPr>
        <w:rFonts w:ascii="Comic Sans MS" w:hAnsi="Comic Sans MS"/>
        <w:b/>
        <w:bCs/>
        <w:color w:val="4472C4" w:themeColor="accent1"/>
        <w:sz w:val="24"/>
        <w:szCs w:val="24"/>
      </w:rPr>
      <w:t>(liste non exhaustive)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4C7"/>
    <w:rsid w:val="00004E2E"/>
    <w:rsid w:val="00005315"/>
    <w:rsid w:val="000D10D9"/>
    <w:rsid w:val="000F2CE2"/>
    <w:rsid w:val="00151FB5"/>
    <w:rsid w:val="001872C1"/>
    <w:rsid w:val="00191F63"/>
    <w:rsid w:val="002309B4"/>
    <w:rsid w:val="002D0ED9"/>
    <w:rsid w:val="002E24C7"/>
    <w:rsid w:val="002E74A5"/>
    <w:rsid w:val="00375F12"/>
    <w:rsid w:val="003A75C4"/>
    <w:rsid w:val="00421121"/>
    <w:rsid w:val="00461F6C"/>
    <w:rsid w:val="00582997"/>
    <w:rsid w:val="005C7019"/>
    <w:rsid w:val="00612A91"/>
    <w:rsid w:val="00641CD4"/>
    <w:rsid w:val="00643737"/>
    <w:rsid w:val="006951C0"/>
    <w:rsid w:val="006B7E70"/>
    <w:rsid w:val="006E0E23"/>
    <w:rsid w:val="00715573"/>
    <w:rsid w:val="00716D22"/>
    <w:rsid w:val="007449C2"/>
    <w:rsid w:val="0083383D"/>
    <w:rsid w:val="00842596"/>
    <w:rsid w:val="008A1F18"/>
    <w:rsid w:val="008A5653"/>
    <w:rsid w:val="00927130"/>
    <w:rsid w:val="00A31718"/>
    <w:rsid w:val="00A67A60"/>
    <w:rsid w:val="00B07BF7"/>
    <w:rsid w:val="00B27634"/>
    <w:rsid w:val="00B33E37"/>
    <w:rsid w:val="00BE11D4"/>
    <w:rsid w:val="00C012E9"/>
    <w:rsid w:val="00C1736E"/>
    <w:rsid w:val="00D35E38"/>
    <w:rsid w:val="00D402F1"/>
    <w:rsid w:val="00E3261E"/>
    <w:rsid w:val="00EE7F67"/>
    <w:rsid w:val="00FA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82543"/>
  <w15:chartTrackingRefBased/>
  <w15:docId w15:val="{7EEBB62A-AA08-4B2C-97BD-44570F743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2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24C7"/>
  </w:style>
  <w:style w:type="paragraph" w:styleId="Pieddepage">
    <w:name w:val="footer"/>
    <w:basedOn w:val="Normal"/>
    <w:link w:val="PieddepageCar"/>
    <w:uiPriority w:val="99"/>
    <w:unhideWhenUsed/>
    <w:rsid w:val="002E2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24C7"/>
  </w:style>
  <w:style w:type="character" w:styleId="Lienhypertexte">
    <w:name w:val="Hyperlink"/>
    <w:basedOn w:val="Policepardfaut"/>
    <w:uiPriority w:val="99"/>
    <w:unhideWhenUsed/>
    <w:rsid w:val="008425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425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27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hallenges.fr/start-up/utilisation-investisseurs-cinq-questions-sur-mistral-ai-la-licorne-francaise-qui-defie-chatgpt_885880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ses.ens-lyon.fr/articles/la-france-des-belhoumi-les-parcours-singuliers-denfants-dimmigres-a-travers-lhistoire-dune-famille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https://www.apses.org/IMG/pdf/Sociologie_du_sport_Raymond_Thomas.pdf" TargetMode="External"/><Relationship Id="rId7" Type="http://schemas.openxmlformats.org/officeDocument/2006/relationships/hyperlink" Target="https://www.banquemondiale.org/fr/home" TargetMode="External"/><Relationship Id="rId12" Type="http://schemas.openxmlformats.org/officeDocument/2006/relationships/hyperlink" Target="https://www.lesechos.fr/thema/articles/la-france-terre-fertile-pour-le-developpement-de-linnovation-1943443" TargetMode="External"/><Relationship Id="rId17" Type="http://schemas.openxmlformats.org/officeDocument/2006/relationships/hyperlink" Target="http://ses.ens-lyon.fr/articles/les-classes-sociales-en-europe-entretien-avec-cedric-hugree" TargetMode="External"/><Relationship Id="rId25" Type="http://schemas.openxmlformats.org/officeDocument/2006/relationships/hyperlink" Target="https://www.youtube.com/watch?v=vfy45yTQkxw" TargetMode="External"/><Relationship Id="rId33" Type="http://schemas.openxmlformats.org/officeDocument/2006/relationships/hyperlink" Target="http://ses.ens-lyon.fr/les-fiches-de-lecture/sociologie-du-sport-62983" TargetMode="External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file:///C:/Users/estum/Downloads/SPI_019_0083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elchior.fr/espace-terminale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touteleurope.eu/economie-et-social/le-taux-de-chomage-des-jeunes-en-europe/" TargetMode="External"/><Relationship Id="rId32" Type="http://schemas.openxmlformats.org/officeDocument/2006/relationships/hyperlink" Target="https://www.letemps.ch/economie/carrieres/prenom-influencetil-carriere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touteleurope.eu/environnement/environnement-et-climat-la-politique-europeenne-en-3-minutes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toileses.org/premiere/2009_extraits_lahire.pdf" TargetMode="External"/><Relationship Id="rId36" Type="http://schemas.openxmlformats.org/officeDocument/2006/relationships/hyperlink" Target="https://www.cairn.info/revue-empan-2003-3-page-58.htm" TargetMode="External"/><Relationship Id="rId10" Type="http://schemas.openxmlformats.org/officeDocument/2006/relationships/hyperlink" Target="https://www.rfs-revue.fr/" TargetMode="External"/><Relationship Id="rId19" Type="http://schemas.openxmlformats.org/officeDocument/2006/relationships/hyperlink" Target="https://www.lesechos.fr/monde/enjeux-internationaux/commerce-international" TargetMode="External"/><Relationship Id="rId31" Type="http://schemas.openxmlformats.org/officeDocument/2006/relationships/hyperlink" Target="http://www.la-revanche-des-ses.fr/Dossier7-Fiche6Lechoixduprenom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oecd.org/fr/" TargetMode="External"/><Relationship Id="rId14" Type="http://schemas.openxmlformats.org/officeDocument/2006/relationships/hyperlink" Target="https://www.melchior.fr/actualite/changement-climatique-quelle-action-mettre-en-place-au-niveau-macroeconomique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youtube.com/watch?v=yGfJsfCG4VI" TargetMode="External"/><Relationship Id="rId30" Type="http://schemas.openxmlformats.org/officeDocument/2006/relationships/hyperlink" Target="https://hal.parisnanterre.fr/hal-01508271/document" TargetMode="External"/><Relationship Id="rId35" Type="http://schemas.openxmlformats.org/officeDocument/2006/relationships/hyperlink" Target="https://www.sports.gouv.fr/l-inclusion-sociale-par-le-sport-677" TargetMode="External"/><Relationship Id="rId8" Type="http://schemas.openxmlformats.org/officeDocument/2006/relationships/hyperlink" Target="https://www.insee.fr/fr/accueil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Stumpf</dc:creator>
  <cp:keywords/>
  <dc:description/>
  <cp:lastModifiedBy>Nicolas Chéron</cp:lastModifiedBy>
  <cp:revision>2</cp:revision>
  <dcterms:created xsi:type="dcterms:W3CDTF">2024-03-08T09:52:00Z</dcterms:created>
  <dcterms:modified xsi:type="dcterms:W3CDTF">2024-03-08T09:52:00Z</dcterms:modified>
</cp:coreProperties>
</file>