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E0" w:rsidRPr="00837E08" w:rsidRDefault="006D33E0" w:rsidP="00837E08">
      <w:pPr>
        <w:rPr>
          <w:rFonts w:cs="Arial"/>
        </w:rPr>
      </w:pPr>
    </w:p>
    <w:p w:rsidR="006D33E0" w:rsidRPr="00837E08" w:rsidRDefault="006D33E0" w:rsidP="00837E08">
      <w:pPr>
        <w:rPr>
          <w:rFonts w:cs="Arial"/>
        </w:rPr>
      </w:pPr>
    </w:p>
    <w:p w:rsidR="00837E08" w:rsidRPr="00837E08" w:rsidRDefault="006D33E0" w:rsidP="00837E08">
      <w:pPr>
        <w:jc w:val="center"/>
        <w:rPr>
          <w:rFonts w:cs="Arial"/>
          <w:b/>
          <w:sz w:val="40"/>
          <w:szCs w:val="40"/>
        </w:rPr>
      </w:pPr>
      <w:r w:rsidRPr="00837E08">
        <w:rPr>
          <w:rFonts w:cs="Arial"/>
          <w:b/>
          <w:sz w:val="40"/>
          <w:szCs w:val="40"/>
        </w:rPr>
        <w:t>B</w:t>
      </w:r>
      <w:r w:rsidR="00837E08" w:rsidRPr="00837E08">
        <w:rPr>
          <w:rFonts w:cs="Arial"/>
          <w:b/>
          <w:sz w:val="40"/>
          <w:szCs w:val="40"/>
        </w:rPr>
        <w:t xml:space="preserve">ACCALAURÉAT </w:t>
      </w:r>
      <w:r w:rsidR="00E62AFF">
        <w:rPr>
          <w:rFonts w:cs="Arial"/>
          <w:b/>
          <w:sz w:val="40"/>
          <w:szCs w:val="40"/>
        </w:rPr>
        <w:t>SCIENTIFIQUE</w:t>
      </w:r>
    </w:p>
    <w:p w:rsidR="006D33E0" w:rsidRPr="0067555A" w:rsidRDefault="009601C6" w:rsidP="0067555A">
      <w:pPr>
        <w:jc w:val="center"/>
        <w:rPr>
          <w:rFonts w:cs="Arial"/>
          <w:b/>
          <w:sz w:val="36"/>
          <w:szCs w:val="32"/>
        </w:rPr>
      </w:pPr>
      <w:r>
        <w:rPr>
          <w:rFonts w:cs="Arial"/>
          <w:b/>
          <w:sz w:val="40"/>
          <w:szCs w:val="40"/>
        </w:rPr>
        <w:t xml:space="preserve">Épreuve de </w:t>
      </w:r>
      <w:r w:rsidR="00E62AFF">
        <w:rPr>
          <w:rFonts w:cs="Arial"/>
          <w:b/>
          <w:sz w:val="40"/>
          <w:szCs w:val="40"/>
        </w:rPr>
        <w:t xml:space="preserve">sciences de l’ingénieur </w:t>
      </w:r>
    </w:p>
    <w:p w:rsidR="006D33E0" w:rsidRPr="00837E08" w:rsidRDefault="006D33E0" w:rsidP="00837E08">
      <w:pPr>
        <w:rPr>
          <w:rFonts w:cs="Arial"/>
          <w:b/>
          <w:sz w:val="32"/>
          <w:szCs w:val="32"/>
        </w:rPr>
      </w:pPr>
    </w:p>
    <w:p w:rsidR="006D33E0" w:rsidRPr="00837E08" w:rsidRDefault="006D33E0" w:rsidP="00837E08">
      <w:pPr>
        <w:rPr>
          <w:rFonts w:cs="Arial"/>
        </w:rPr>
      </w:pPr>
    </w:p>
    <w:p w:rsidR="006D33E0" w:rsidRPr="00837E08" w:rsidRDefault="006D33E0" w:rsidP="00837E08">
      <w:pPr>
        <w:jc w:val="center"/>
        <w:rPr>
          <w:rFonts w:cs="Arial"/>
          <w:sz w:val="32"/>
          <w:szCs w:val="32"/>
        </w:rPr>
      </w:pPr>
      <w:r w:rsidRPr="00837E08">
        <w:rPr>
          <w:rFonts w:cs="Arial"/>
          <w:sz w:val="32"/>
          <w:szCs w:val="32"/>
        </w:rPr>
        <w:t xml:space="preserve">Coefficient </w:t>
      </w:r>
      <w:r w:rsidR="00E62AFF">
        <w:rPr>
          <w:rFonts w:cs="Arial"/>
          <w:sz w:val="32"/>
          <w:szCs w:val="32"/>
        </w:rPr>
        <w:t>6</w:t>
      </w:r>
      <w:r w:rsidR="00E62AFF" w:rsidRPr="00506155">
        <w:rPr>
          <w:rFonts w:cs="Arial"/>
          <w:sz w:val="32"/>
          <w:szCs w:val="32"/>
        </w:rPr>
        <w:t xml:space="preserve"> </w:t>
      </w:r>
      <w:r w:rsidR="004249B0" w:rsidRPr="00506155">
        <w:rPr>
          <w:rFonts w:cs="Arial"/>
          <w:sz w:val="32"/>
          <w:szCs w:val="32"/>
        </w:rPr>
        <w:t xml:space="preserve">– </w:t>
      </w:r>
      <w:r w:rsidRPr="00837E08">
        <w:rPr>
          <w:rFonts w:cs="Arial"/>
          <w:sz w:val="32"/>
          <w:szCs w:val="32"/>
        </w:rPr>
        <w:t xml:space="preserve">Durée </w:t>
      </w:r>
      <w:r w:rsidR="00837E08" w:rsidRPr="00837E08">
        <w:rPr>
          <w:rFonts w:cs="Arial"/>
          <w:sz w:val="32"/>
          <w:szCs w:val="32"/>
        </w:rPr>
        <w:t>4</w:t>
      </w:r>
      <w:r w:rsidRPr="00837E08">
        <w:rPr>
          <w:rFonts w:cs="Arial"/>
          <w:sz w:val="32"/>
          <w:szCs w:val="32"/>
        </w:rPr>
        <w:t xml:space="preserve"> heures</w:t>
      </w:r>
    </w:p>
    <w:p w:rsidR="006D33E0" w:rsidRDefault="006D33E0" w:rsidP="00837E08">
      <w:pPr>
        <w:jc w:val="center"/>
        <w:rPr>
          <w:rFonts w:cs="Arial"/>
          <w:sz w:val="24"/>
        </w:rPr>
      </w:pPr>
      <w:r w:rsidRPr="00506155">
        <w:rPr>
          <w:rFonts w:cs="Arial"/>
          <w:sz w:val="24"/>
        </w:rPr>
        <w:t>Aucun document autorisé</w:t>
      </w:r>
    </w:p>
    <w:p w:rsidR="00A87D47" w:rsidRPr="00506155" w:rsidRDefault="00A87D47" w:rsidP="00837E08">
      <w:pPr>
        <w:jc w:val="center"/>
        <w:rPr>
          <w:rFonts w:cs="Arial"/>
          <w:sz w:val="24"/>
        </w:rPr>
      </w:pPr>
      <w:r>
        <w:rPr>
          <w:rFonts w:cs="Arial"/>
          <w:sz w:val="24"/>
        </w:rPr>
        <w:t>Calculatrice autorisée</w:t>
      </w:r>
    </w:p>
    <w:p w:rsidR="00837E08" w:rsidRPr="00506155" w:rsidRDefault="00837E08" w:rsidP="00837E08">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3"/>
      </w:tblGrid>
      <w:tr w:rsidR="00123B3A" w:rsidRPr="00C86FAA" w:rsidTr="007910FB">
        <w:trPr>
          <w:trHeight w:val="746"/>
        </w:trPr>
        <w:tc>
          <w:tcPr>
            <w:tcW w:w="9773" w:type="dxa"/>
            <w:shd w:val="clear" w:color="auto" w:fill="auto"/>
          </w:tcPr>
          <w:p w:rsidR="00123B3A" w:rsidRPr="00C86FAA" w:rsidRDefault="00123B3A" w:rsidP="007910FB">
            <w:pPr>
              <w:spacing w:before="240" w:after="240"/>
              <w:jc w:val="center"/>
              <w:rPr>
                <w:rFonts w:eastAsia="Calibri" w:cs="Arial"/>
                <w:b/>
                <w:sz w:val="24"/>
                <w:szCs w:val="22"/>
              </w:rPr>
            </w:pPr>
            <w:r w:rsidRPr="00C86FAA">
              <w:rPr>
                <w:rFonts w:eastAsia="Calibri" w:cs="Arial"/>
                <w:b/>
                <w:sz w:val="24"/>
                <w:szCs w:val="22"/>
              </w:rPr>
              <w:t>Guide méthodologique à destination des auteurs de sujet</w:t>
            </w:r>
          </w:p>
        </w:tc>
      </w:tr>
    </w:tbl>
    <w:p w:rsidR="00837E08" w:rsidRPr="00506155" w:rsidRDefault="00837E08" w:rsidP="00837E08">
      <w:pPr>
        <w:rPr>
          <w:rFonts w:cs="Arial"/>
          <w:b/>
          <w:sz w:val="24"/>
        </w:rPr>
      </w:pPr>
    </w:p>
    <w:p w:rsidR="0067555A" w:rsidRPr="008E4205" w:rsidRDefault="007910FB" w:rsidP="00506155">
      <w:pPr>
        <w:jc w:val="center"/>
        <w:rPr>
          <w:b/>
          <w:sz w:val="28"/>
          <w:szCs w:val="28"/>
        </w:rPr>
      </w:pPr>
      <w:r>
        <w:rPr>
          <w:b/>
          <w:sz w:val="28"/>
          <w:szCs w:val="28"/>
        </w:rPr>
        <w:t xml:space="preserve">Constitution </w:t>
      </w:r>
      <w:r w:rsidR="009601C6">
        <w:rPr>
          <w:b/>
          <w:sz w:val="28"/>
          <w:szCs w:val="28"/>
        </w:rPr>
        <w:t>du sujet</w:t>
      </w:r>
    </w:p>
    <w:p w:rsidR="000C6A1E" w:rsidRPr="00506155" w:rsidRDefault="000C6A1E" w:rsidP="000C6A1E">
      <w:pPr>
        <w:jc w:val="center"/>
        <w:rPr>
          <w:rFonts w:cs="Arial"/>
          <w:b/>
          <w:sz w:val="24"/>
        </w:rPr>
      </w:pPr>
    </w:p>
    <w:p w:rsidR="000C6A1E" w:rsidRPr="00506155" w:rsidRDefault="009601C6" w:rsidP="00DE0B7C">
      <w:pPr>
        <w:numPr>
          <w:ilvl w:val="0"/>
          <w:numId w:val="4"/>
        </w:numPr>
        <w:tabs>
          <w:tab w:val="left" w:pos="1560"/>
          <w:tab w:val="left" w:leader="dot" w:pos="7371"/>
        </w:tabs>
        <w:spacing w:before="360"/>
        <w:ind w:left="1418" w:hanging="357"/>
        <w:rPr>
          <w:rFonts w:cs="Arial"/>
          <w:sz w:val="24"/>
        </w:rPr>
      </w:pPr>
      <w:r>
        <w:rPr>
          <w:rFonts w:cs="Arial"/>
          <w:b/>
          <w:sz w:val="24"/>
        </w:rPr>
        <w:t>texte</w:t>
      </w:r>
      <w:r w:rsidR="000C6A1E" w:rsidRPr="00506155">
        <w:rPr>
          <w:rFonts w:cs="Arial"/>
          <w:b/>
          <w:sz w:val="24"/>
        </w:rPr>
        <w:t> </w:t>
      </w:r>
      <w:r w:rsidR="000C6A1E" w:rsidRPr="00C22873">
        <w:rPr>
          <w:rFonts w:cs="Arial"/>
          <w:i/>
          <w:sz w:val="24"/>
        </w:rPr>
        <w:t>(</w:t>
      </w:r>
      <w:r w:rsidR="00C22873" w:rsidRPr="00C22873">
        <w:rPr>
          <w:rFonts w:cs="Arial"/>
          <w:i/>
          <w:sz w:val="24"/>
        </w:rPr>
        <w:t xml:space="preserve">mise en situation et </w:t>
      </w:r>
      <w:r w:rsidR="000C6A1E" w:rsidRPr="00C22873">
        <w:rPr>
          <w:rFonts w:cs="Arial"/>
          <w:i/>
          <w:sz w:val="24"/>
        </w:rPr>
        <w:t>q</w:t>
      </w:r>
      <w:r w:rsidR="000C6A1E" w:rsidRPr="00506155">
        <w:rPr>
          <w:rFonts w:cs="Arial"/>
          <w:i/>
          <w:sz w:val="24"/>
        </w:rPr>
        <w:t>uestions à traiter par le candidat)</w:t>
      </w:r>
    </w:p>
    <w:p w:rsidR="0067555A" w:rsidRPr="00506155" w:rsidRDefault="00E62AFF" w:rsidP="00E62AFF">
      <w:pPr>
        <w:tabs>
          <w:tab w:val="left" w:pos="2127"/>
          <w:tab w:val="left" w:leader="dot" w:pos="7371"/>
        </w:tabs>
        <w:ind w:left="1985"/>
        <w:rPr>
          <w:rFonts w:cs="Arial"/>
          <w:sz w:val="24"/>
        </w:rPr>
      </w:pPr>
      <w:r>
        <w:rPr>
          <w:rFonts w:cs="Arial"/>
          <w:sz w:val="24"/>
        </w:rPr>
        <w:t xml:space="preserve">                                                                                 </w:t>
      </w:r>
      <w:proofErr w:type="gramStart"/>
      <w:r w:rsidR="00A87D47">
        <w:rPr>
          <w:rFonts w:cs="Arial"/>
          <w:sz w:val="24"/>
        </w:rPr>
        <w:t>p</w:t>
      </w:r>
      <w:r w:rsidR="0067555A" w:rsidRPr="00506155">
        <w:rPr>
          <w:rFonts w:cs="Arial"/>
          <w:sz w:val="24"/>
        </w:rPr>
        <w:t>ages</w:t>
      </w:r>
      <w:proofErr w:type="gramEnd"/>
      <w:r w:rsidR="006D33E0" w:rsidRPr="00506155">
        <w:rPr>
          <w:rFonts w:cs="Arial"/>
          <w:sz w:val="24"/>
        </w:rPr>
        <w:t xml:space="preserve"> </w:t>
      </w:r>
      <w:r w:rsidR="000C6A1E" w:rsidRPr="00506155">
        <w:rPr>
          <w:rFonts w:cs="Arial"/>
          <w:sz w:val="24"/>
        </w:rPr>
        <w:t>2</w:t>
      </w:r>
      <w:r w:rsidR="0067555A" w:rsidRPr="00506155">
        <w:rPr>
          <w:rFonts w:cs="Arial"/>
          <w:sz w:val="24"/>
        </w:rPr>
        <w:t xml:space="preserve"> </w:t>
      </w:r>
      <w:r w:rsidR="006D33E0" w:rsidRPr="00506155">
        <w:rPr>
          <w:rFonts w:cs="Arial"/>
          <w:sz w:val="24"/>
        </w:rPr>
        <w:t xml:space="preserve">à </w:t>
      </w:r>
      <w:r w:rsidR="00892299">
        <w:rPr>
          <w:rFonts w:cs="Arial"/>
          <w:sz w:val="24"/>
        </w:rPr>
        <w:t>XX</w:t>
      </w:r>
    </w:p>
    <w:p w:rsidR="00837E08" w:rsidRPr="00506155" w:rsidRDefault="007910FB" w:rsidP="00DE0B7C">
      <w:pPr>
        <w:numPr>
          <w:ilvl w:val="0"/>
          <w:numId w:val="4"/>
        </w:numPr>
        <w:tabs>
          <w:tab w:val="left" w:pos="1560"/>
          <w:tab w:val="left" w:leader="dot" w:pos="7371"/>
        </w:tabs>
        <w:spacing w:before="360"/>
        <w:ind w:left="1418" w:hanging="357"/>
        <w:rPr>
          <w:rFonts w:cs="Arial"/>
          <w:sz w:val="24"/>
        </w:rPr>
      </w:pPr>
      <w:r>
        <w:rPr>
          <w:rFonts w:cs="Arial"/>
          <w:b/>
          <w:sz w:val="24"/>
        </w:rPr>
        <w:t>documents</w:t>
      </w:r>
      <w:r w:rsidR="006D33E0" w:rsidRPr="00506155">
        <w:rPr>
          <w:rFonts w:cs="Arial"/>
          <w:b/>
          <w:sz w:val="24"/>
        </w:rPr>
        <w:t xml:space="preserve"> </w:t>
      </w:r>
      <w:r>
        <w:rPr>
          <w:rFonts w:cs="Arial"/>
          <w:b/>
          <w:sz w:val="24"/>
        </w:rPr>
        <w:t>t</w:t>
      </w:r>
      <w:r w:rsidR="006D33E0" w:rsidRPr="00506155">
        <w:rPr>
          <w:rFonts w:cs="Arial"/>
          <w:b/>
          <w:sz w:val="24"/>
        </w:rPr>
        <w:t>echnique</w:t>
      </w:r>
      <w:r>
        <w:rPr>
          <w:rFonts w:cs="Arial"/>
          <w:b/>
          <w:sz w:val="24"/>
        </w:rPr>
        <w:t>s</w:t>
      </w:r>
      <w:r w:rsidR="00C22873">
        <w:rPr>
          <w:rFonts w:cs="Arial"/>
          <w:sz w:val="24"/>
        </w:rPr>
        <w:tab/>
      </w:r>
      <w:r w:rsidR="00A87D47">
        <w:rPr>
          <w:rFonts w:cs="Arial"/>
          <w:sz w:val="24"/>
        </w:rPr>
        <w:t>p</w:t>
      </w:r>
      <w:r w:rsidR="000C6A1E" w:rsidRPr="00506155">
        <w:rPr>
          <w:rFonts w:cs="Arial"/>
          <w:sz w:val="24"/>
        </w:rPr>
        <w:t xml:space="preserve">ages </w:t>
      </w:r>
      <w:r w:rsidR="00892299">
        <w:rPr>
          <w:rFonts w:cs="Arial"/>
          <w:sz w:val="24"/>
        </w:rPr>
        <w:t>X</w:t>
      </w:r>
      <w:r w:rsidR="000C6A1E" w:rsidRPr="00506155">
        <w:rPr>
          <w:rFonts w:cs="Arial"/>
          <w:sz w:val="24"/>
        </w:rPr>
        <w:t xml:space="preserve"> à </w:t>
      </w:r>
      <w:r w:rsidR="00892299">
        <w:rPr>
          <w:rFonts w:cs="Arial"/>
          <w:sz w:val="24"/>
        </w:rPr>
        <w:t>XX</w:t>
      </w:r>
    </w:p>
    <w:p w:rsidR="006D33E0" w:rsidRPr="00506155" w:rsidRDefault="007910FB" w:rsidP="00DE0B7C">
      <w:pPr>
        <w:numPr>
          <w:ilvl w:val="0"/>
          <w:numId w:val="4"/>
        </w:numPr>
        <w:tabs>
          <w:tab w:val="left" w:pos="1560"/>
          <w:tab w:val="left" w:leader="dot" w:pos="7371"/>
        </w:tabs>
        <w:spacing w:before="360"/>
        <w:ind w:left="1418" w:hanging="357"/>
        <w:rPr>
          <w:rFonts w:cs="Arial"/>
          <w:b/>
          <w:sz w:val="24"/>
        </w:rPr>
      </w:pPr>
      <w:r>
        <w:rPr>
          <w:rFonts w:cs="Arial"/>
          <w:b/>
          <w:sz w:val="24"/>
        </w:rPr>
        <w:t>d</w:t>
      </w:r>
      <w:r w:rsidR="006D33E0" w:rsidRPr="00506155">
        <w:rPr>
          <w:rFonts w:cs="Arial"/>
          <w:b/>
          <w:sz w:val="24"/>
        </w:rPr>
        <w:t xml:space="preserve">ocuments </w:t>
      </w:r>
      <w:r>
        <w:rPr>
          <w:rFonts w:cs="Arial"/>
          <w:b/>
          <w:sz w:val="24"/>
        </w:rPr>
        <w:t>r</w:t>
      </w:r>
      <w:r w:rsidR="006D33E0" w:rsidRPr="00506155">
        <w:rPr>
          <w:rFonts w:cs="Arial"/>
          <w:b/>
          <w:sz w:val="24"/>
        </w:rPr>
        <w:t>éponses</w:t>
      </w:r>
      <w:r w:rsidR="00C22873">
        <w:rPr>
          <w:rFonts w:cs="Arial"/>
          <w:sz w:val="24"/>
        </w:rPr>
        <w:tab/>
      </w:r>
      <w:r w:rsidR="00A87D47">
        <w:rPr>
          <w:rFonts w:cs="Arial"/>
          <w:sz w:val="24"/>
        </w:rPr>
        <w:t>p</w:t>
      </w:r>
      <w:r w:rsidR="000C6A1E" w:rsidRPr="00506155">
        <w:rPr>
          <w:rFonts w:cs="Arial"/>
          <w:sz w:val="24"/>
        </w:rPr>
        <w:t xml:space="preserve">ages </w:t>
      </w:r>
      <w:r w:rsidR="00892299">
        <w:rPr>
          <w:rFonts w:cs="Arial"/>
          <w:sz w:val="24"/>
        </w:rPr>
        <w:t>X</w:t>
      </w:r>
      <w:r w:rsidR="000C6A1E" w:rsidRPr="00506155">
        <w:rPr>
          <w:rFonts w:cs="Arial"/>
          <w:sz w:val="24"/>
        </w:rPr>
        <w:t xml:space="preserve"> à </w:t>
      </w:r>
      <w:r w:rsidR="00892299">
        <w:rPr>
          <w:rFonts w:cs="Arial"/>
          <w:sz w:val="24"/>
        </w:rPr>
        <w:t>X</w:t>
      </w:r>
      <w:r w:rsidR="008C2863" w:rsidRPr="00506155">
        <w:rPr>
          <w:rFonts w:cs="Arial"/>
          <w:sz w:val="24"/>
        </w:rPr>
        <w:t>X</w:t>
      </w:r>
    </w:p>
    <w:p w:rsidR="008E4205" w:rsidRPr="00506155" w:rsidRDefault="008E4205" w:rsidP="008C2863">
      <w:pPr>
        <w:ind w:right="685"/>
        <w:rPr>
          <w:rFonts w:cs="Arial"/>
          <w:b/>
          <w:sz w:val="24"/>
        </w:rPr>
      </w:pPr>
    </w:p>
    <w:p w:rsidR="006D33E0" w:rsidRPr="0067555A" w:rsidRDefault="006D33E0" w:rsidP="004249B0">
      <w:pPr>
        <w:jc w:val="center"/>
        <w:rPr>
          <w:rFonts w:cs="Arial"/>
          <w:b/>
          <w:sz w:val="28"/>
          <w:szCs w:val="28"/>
        </w:rPr>
      </w:pPr>
      <w:r w:rsidRPr="0067555A">
        <w:rPr>
          <w:rFonts w:cs="Arial"/>
          <w:b/>
          <w:sz w:val="28"/>
          <w:szCs w:val="28"/>
        </w:rPr>
        <w:t>Les documents réponse</w:t>
      </w:r>
      <w:r w:rsidR="007910FB">
        <w:rPr>
          <w:rFonts w:cs="Arial"/>
          <w:b/>
          <w:sz w:val="28"/>
          <w:szCs w:val="28"/>
        </w:rPr>
        <w:t>s</w:t>
      </w:r>
      <w:r w:rsidRPr="0067555A">
        <w:rPr>
          <w:rFonts w:cs="Arial"/>
          <w:b/>
          <w:sz w:val="28"/>
          <w:szCs w:val="28"/>
        </w:rPr>
        <w:t xml:space="preserve"> D</w:t>
      </w:r>
      <w:r w:rsidR="0067555A">
        <w:rPr>
          <w:rFonts w:cs="Arial"/>
          <w:b/>
          <w:sz w:val="28"/>
          <w:szCs w:val="28"/>
        </w:rPr>
        <w:t>R1 à DR</w:t>
      </w:r>
      <w:r w:rsidR="004249B0">
        <w:rPr>
          <w:rFonts w:cs="Arial"/>
          <w:b/>
          <w:sz w:val="28"/>
          <w:szCs w:val="28"/>
        </w:rPr>
        <w:t>n</w:t>
      </w:r>
      <w:r w:rsidR="0067555A">
        <w:rPr>
          <w:rFonts w:cs="Arial"/>
          <w:b/>
          <w:sz w:val="28"/>
          <w:szCs w:val="28"/>
        </w:rPr>
        <w:t xml:space="preserve"> (pages X à XX) seront </w:t>
      </w:r>
      <w:r w:rsidR="004249B0">
        <w:rPr>
          <w:rFonts w:cs="Arial"/>
          <w:b/>
          <w:sz w:val="28"/>
          <w:szCs w:val="28"/>
        </w:rPr>
        <w:br/>
      </w:r>
      <w:r w:rsidRPr="0067555A">
        <w:rPr>
          <w:rFonts w:cs="Arial"/>
          <w:b/>
          <w:sz w:val="28"/>
          <w:szCs w:val="28"/>
        </w:rPr>
        <w:t>à re</w:t>
      </w:r>
      <w:r w:rsidR="0067555A" w:rsidRPr="0067555A">
        <w:rPr>
          <w:rFonts w:cs="Arial"/>
          <w:b/>
          <w:sz w:val="28"/>
          <w:szCs w:val="28"/>
        </w:rPr>
        <w:t xml:space="preserve">ndre agrafés </w:t>
      </w:r>
      <w:r w:rsidRPr="0067555A">
        <w:rPr>
          <w:rFonts w:cs="Arial"/>
          <w:b/>
          <w:sz w:val="28"/>
          <w:szCs w:val="28"/>
        </w:rPr>
        <w:t xml:space="preserve">avec </w:t>
      </w:r>
      <w:r w:rsidR="007910FB">
        <w:rPr>
          <w:rFonts w:cs="Arial"/>
          <w:b/>
          <w:sz w:val="28"/>
          <w:szCs w:val="28"/>
        </w:rPr>
        <w:t>les</w:t>
      </w:r>
      <w:r w:rsidR="007910FB" w:rsidRPr="0067555A">
        <w:rPr>
          <w:rFonts w:cs="Arial"/>
          <w:b/>
          <w:sz w:val="28"/>
          <w:szCs w:val="28"/>
        </w:rPr>
        <w:t xml:space="preserve"> </w:t>
      </w:r>
      <w:r w:rsidRPr="0067555A">
        <w:rPr>
          <w:rFonts w:cs="Arial"/>
          <w:b/>
          <w:sz w:val="28"/>
          <w:szCs w:val="28"/>
        </w:rPr>
        <w:t>copies.</w:t>
      </w:r>
    </w:p>
    <w:p w:rsidR="002616C3" w:rsidRPr="0006378A" w:rsidRDefault="008E4205" w:rsidP="0006378A">
      <w:pPr>
        <w:spacing w:after="0"/>
        <w:jc w:val="both"/>
        <w:rPr>
          <w:rFonts w:cs="Arial"/>
          <w:b/>
          <w:sz w:val="24"/>
        </w:rPr>
      </w:pPr>
      <w:r>
        <w:rPr>
          <w:rFonts w:cs="Arial"/>
        </w:rPr>
        <w:br w:type="page"/>
      </w:r>
      <w:r w:rsidR="0006378A">
        <w:rPr>
          <w:rFonts w:cs="Arial"/>
          <w:b/>
          <w:sz w:val="24"/>
        </w:rPr>
        <w:lastRenderedPageBreak/>
        <w:t>1. </w:t>
      </w:r>
      <w:r w:rsidR="002616C3" w:rsidRPr="0006378A">
        <w:rPr>
          <w:rFonts w:cs="Arial"/>
          <w:b/>
          <w:sz w:val="24"/>
        </w:rPr>
        <w:t>Structure d’un sujet</w:t>
      </w:r>
    </w:p>
    <w:p w:rsidR="00E62AFF" w:rsidRPr="0006378A" w:rsidRDefault="00E62AFF" w:rsidP="0006378A">
      <w:pPr>
        <w:spacing w:after="0"/>
        <w:jc w:val="both"/>
        <w:rPr>
          <w:rFonts w:cs="Arial"/>
          <w:sz w:val="24"/>
        </w:rPr>
      </w:pPr>
    </w:p>
    <w:p w:rsidR="00E62AFF" w:rsidRPr="0006378A" w:rsidRDefault="00E62AFF" w:rsidP="0006378A">
      <w:pPr>
        <w:spacing w:after="0"/>
        <w:jc w:val="both"/>
        <w:rPr>
          <w:sz w:val="24"/>
        </w:rPr>
      </w:pPr>
      <w:r w:rsidRPr="0006378A">
        <w:rPr>
          <w:sz w:val="24"/>
        </w:rPr>
        <w:t xml:space="preserve">Cette épreuve est définie par la note de service n° 2011-152 du 3-10-2011 publiée BOEN spécial n°7 du 6 octobre 2011. Elle a pour objectif de vérifier, au travers de l'analyse d'un système </w:t>
      </w:r>
      <w:r w:rsidRPr="009D4BB5">
        <w:rPr>
          <w:sz w:val="24"/>
        </w:rPr>
        <w:t>pluri-technique</w:t>
      </w:r>
      <w:r w:rsidRPr="0006378A">
        <w:rPr>
          <w:sz w:val="24"/>
        </w:rPr>
        <w:t xml:space="preserve"> et de sa modélisation, les compétences et les connaissances associées, proposées dans le programme d'enseignement de sciences de l'ingénieur.</w:t>
      </w:r>
    </w:p>
    <w:p w:rsidR="00E62AFF" w:rsidRPr="0006378A" w:rsidRDefault="00E62AFF" w:rsidP="00B574E2">
      <w:pPr>
        <w:autoSpaceDE w:val="0"/>
        <w:autoSpaceDN w:val="0"/>
        <w:adjustRightInd w:val="0"/>
        <w:spacing w:before="320" w:after="0"/>
        <w:jc w:val="both"/>
        <w:rPr>
          <w:sz w:val="24"/>
        </w:rPr>
      </w:pPr>
      <w:r w:rsidRPr="0006378A">
        <w:rPr>
          <w:sz w:val="24"/>
        </w:rPr>
        <w:t>La structure du sujet amène le candidat à :</w:t>
      </w:r>
    </w:p>
    <w:p w:rsidR="00E62AFF" w:rsidRPr="0006378A" w:rsidRDefault="005C017B" w:rsidP="0006378A">
      <w:pPr>
        <w:numPr>
          <w:ilvl w:val="0"/>
          <w:numId w:val="12"/>
        </w:numPr>
        <w:autoSpaceDE w:val="0"/>
        <w:autoSpaceDN w:val="0"/>
        <w:adjustRightInd w:val="0"/>
        <w:spacing w:after="0"/>
        <w:jc w:val="both"/>
        <w:rPr>
          <w:sz w:val="24"/>
        </w:rPr>
      </w:pPr>
      <w:r>
        <w:rPr>
          <w:sz w:val="24"/>
        </w:rPr>
        <w:t xml:space="preserve">analyser un système </w:t>
      </w:r>
      <w:r w:rsidR="00FD6925">
        <w:rPr>
          <w:sz w:val="24"/>
        </w:rPr>
        <w:t>technique</w:t>
      </w:r>
      <w:r w:rsidR="00E62AFF" w:rsidRPr="0006378A">
        <w:rPr>
          <w:sz w:val="24"/>
        </w:rPr>
        <w:t xml:space="preserve"> et vérifier ses performances attendues ;</w:t>
      </w:r>
    </w:p>
    <w:p w:rsidR="00E62AFF" w:rsidRPr="0006378A" w:rsidRDefault="00E62AFF" w:rsidP="0006378A">
      <w:pPr>
        <w:numPr>
          <w:ilvl w:val="0"/>
          <w:numId w:val="12"/>
        </w:numPr>
        <w:autoSpaceDE w:val="0"/>
        <w:autoSpaceDN w:val="0"/>
        <w:adjustRightInd w:val="0"/>
        <w:spacing w:after="0"/>
        <w:jc w:val="both"/>
        <w:rPr>
          <w:sz w:val="24"/>
        </w:rPr>
      </w:pPr>
      <w:r w:rsidRPr="0006378A">
        <w:rPr>
          <w:sz w:val="24"/>
        </w:rPr>
        <w:t>proposer et valider des modèles ;</w:t>
      </w:r>
    </w:p>
    <w:p w:rsidR="00E62AFF" w:rsidRPr="0006378A" w:rsidRDefault="00E62AFF" w:rsidP="0006378A">
      <w:pPr>
        <w:numPr>
          <w:ilvl w:val="0"/>
          <w:numId w:val="12"/>
        </w:numPr>
        <w:autoSpaceDE w:val="0"/>
        <w:autoSpaceDN w:val="0"/>
        <w:adjustRightInd w:val="0"/>
        <w:spacing w:after="0"/>
        <w:jc w:val="both"/>
        <w:rPr>
          <w:sz w:val="24"/>
        </w:rPr>
      </w:pPr>
      <w:r w:rsidRPr="0006378A">
        <w:rPr>
          <w:sz w:val="24"/>
        </w:rPr>
        <w:t>analyser des résultats expérimentaux et leurs éventuels écarts par rapport au cahier des charges ou aux modèles ;</w:t>
      </w:r>
    </w:p>
    <w:p w:rsidR="00E62AFF" w:rsidRPr="0006378A" w:rsidRDefault="00E62AFF" w:rsidP="0006378A">
      <w:pPr>
        <w:numPr>
          <w:ilvl w:val="0"/>
          <w:numId w:val="12"/>
        </w:numPr>
        <w:autoSpaceDE w:val="0"/>
        <w:autoSpaceDN w:val="0"/>
        <w:adjustRightInd w:val="0"/>
        <w:spacing w:after="0"/>
        <w:jc w:val="both"/>
        <w:rPr>
          <w:sz w:val="24"/>
        </w:rPr>
      </w:pPr>
      <w:r w:rsidRPr="0006378A">
        <w:rPr>
          <w:sz w:val="24"/>
        </w:rPr>
        <w:t>proposer des architectures de solutions, sous forme de schémas, de cr</w:t>
      </w:r>
      <w:r w:rsidR="00026C1F" w:rsidRPr="0006378A">
        <w:rPr>
          <w:sz w:val="24"/>
        </w:rPr>
        <w:t xml:space="preserve">oquis ou d'algorigrammes </w:t>
      </w:r>
      <w:r w:rsidRPr="0006378A">
        <w:rPr>
          <w:sz w:val="24"/>
        </w:rPr>
        <w:t>;</w:t>
      </w:r>
    </w:p>
    <w:p w:rsidR="00E62AFF" w:rsidRPr="0006378A" w:rsidRDefault="00E62AFF" w:rsidP="0006378A">
      <w:pPr>
        <w:numPr>
          <w:ilvl w:val="0"/>
          <w:numId w:val="12"/>
        </w:numPr>
        <w:spacing w:after="0"/>
        <w:jc w:val="both"/>
        <w:rPr>
          <w:rFonts w:cs="Arial"/>
          <w:sz w:val="24"/>
          <w:lang w:eastAsia="fr-FR"/>
        </w:rPr>
      </w:pPr>
      <w:r w:rsidRPr="0006378A">
        <w:rPr>
          <w:sz w:val="24"/>
        </w:rPr>
        <w:t>synthétiser un ensemble de résultats obtenus</w:t>
      </w:r>
      <w:r w:rsidRPr="0006378A">
        <w:rPr>
          <w:rFonts w:cs="Arial"/>
          <w:sz w:val="24"/>
          <w:lang w:eastAsia="fr-FR"/>
        </w:rPr>
        <w:t>.</w:t>
      </w:r>
    </w:p>
    <w:p w:rsidR="00E62AFF" w:rsidRPr="0006378A" w:rsidRDefault="00E62AFF" w:rsidP="0006378A">
      <w:pPr>
        <w:spacing w:after="0"/>
        <w:jc w:val="both"/>
        <w:rPr>
          <w:rFonts w:cs="Arial"/>
          <w:sz w:val="24"/>
          <w:lang w:eastAsia="fr-FR"/>
        </w:rPr>
      </w:pPr>
    </w:p>
    <w:p w:rsidR="00DB197D" w:rsidRPr="0006378A" w:rsidRDefault="00DB197D" w:rsidP="0006378A">
      <w:pPr>
        <w:spacing w:after="0"/>
        <w:jc w:val="both"/>
        <w:rPr>
          <w:sz w:val="24"/>
        </w:rPr>
      </w:pPr>
      <w:r w:rsidRPr="0006378A">
        <w:rPr>
          <w:sz w:val="24"/>
        </w:rPr>
        <w:t>Un sujet est constitué :</w:t>
      </w:r>
    </w:p>
    <w:p w:rsidR="00DB197D" w:rsidRPr="0006378A" w:rsidRDefault="00C84391" w:rsidP="0006378A">
      <w:pPr>
        <w:numPr>
          <w:ilvl w:val="0"/>
          <w:numId w:val="14"/>
        </w:numPr>
        <w:spacing w:after="0"/>
        <w:jc w:val="both"/>
        <w:rPr>
          <w:sz w:val="24"/>
        </w:rPr>
      </w:pPr>
      <w:r w:rsidRPr="0006378A">
        <w:rPr>
          <w:sz w:val="24"/>
        </w:rPr>
        <w:t xml:space="preserve">de la présentation du support utilisé, </w:t>
      </w:r>
      <w:r w:rsidR="00DB197D" w:rsidRPr="0006378A">
        <w:rPr>
          <w:sz w:val="24"/>
        </w:rPr>
        <w:t>de la mise en situation et du travail demandé avec des questions numérotées de 1 à X (X restant inférieur à 30) ;</w:t>
      </w:r>
    </w:p>
    <w:p w:rsidR="00DB197D" w:rsidRPr="0006378A" w:rsidRDefault="00DB197D" w:rsidP="0006378A">
      <w:pPr>
        <w:numPr>
          <w:ilvl w:val="0"/>
          <w:numId w:val="14"/>
        </w:numPr>
        <w:spacing w:after="0"/>
        <w:jc w:val="both"/>
        <w:rPr>
          <w:sz w:val="24"/>
        </w:rPr>
      </w:pPr>
      <w:r w:rsidRPr="0006378A">
        <w:rPr>
          <w:sz w:val="24"/>
        </w:rPr>
        <w:t xml:space="preserve">d’un dossier technique qui doit </w:t>
      </w:r>
      <w:r w:rsidR="00C84391" w:rsidRPr="0006378A">
        <w:rPr>
          <w:sz w:val="24"/>
        </w:rPr>
        <w:t xml:space="preserve">se limiter au strict nécessaire et ne </w:t>
      </w:r>
      <w:r w:rsidRPr="0006378A">
        <w:rPr>
          <w:sz w:val="24"/>
        </w:rPr>
        <w:t xml:space="preserve">pas dépasser </w:t>
      </w:r>
      <w:r w:rsidR="009A3CE6">
        <w:rPr>
          <w:sz w:val="24"/>
        </w:rPr>
        <w:t>la dizaine de </w:t>
      </w:r>
      <w:r w:rsidRPr="0006378A">
        <w:rPr>
          <w:sz w:val="24"/>
        </w:rPr>
        <w:t>pages ;</w:t>
      </w:r>
    </w:p>
    <w:p w:rsidR="00DB197D" w:rsidRPr="0006378A" w:rsidRDefault="00DB197D" w:rsidP="0006378A">
      <w:pPr>
        <w:numPr>
          <w:ilvl w:val="0"/>
          <w:numId w:val="14"/>
        </w:numPr>
        <w:spacing w:after="0"/>
        <w:jc w:val="both"/>
        <w:rPr>
          <w:sz w:val="24"/>
        </w:rPr>
      </w:pPr>
      <w:r w:rsidRPr="0006378A">
        <w:rPr>
          <w:sz w:val="24"/>
        </w:rPr>
        <w:t>et de quelques documents réponses limités au strict nécessaire</w:t>
      </w:r>
      <w:r w:rsidR="009A3CE6">
        <w:rPr>
          <w:sz w:val="24"/>
        </w:rPr>
        <w:t xml:space="preserve">, notamment les réponses graphiques. Les parties rédactionnelles doivent être demandées sur feuilles de copie d’examen plutôt que dans des cadres pré imprimés de documents réponse. </w:t>
      </w:r>
    </w:p>
    <w:p w:rsidR="009A3CE6" w:rsidRDefault="009A3CE6" w:rsidP="0006378A">
      <w:pPr>
        <w:spacing w:after="0"/>
        <w:jc w:val="both"/>
        <w:rPr>
          <w:sz w:val="24"/>
        </w:rPr>
      </w:pPr>
    </w:p>
    <w:p w:rsidR="00DB197D" w:rsidRPr="0006378A" w:rsidRDefault="00DB197D" w:rsidP="0006378A">
      <w:pPr>
        <w:spacing w:after="0"/>
        <w:jc w:val="both"/>
        <w:rPr>
          <w:sz w:val="24"/>
        </w:rPr>
      </w:pPr>
      <w:r w:rsidRPr="0006378A">
        <w:rPr>
          <w:sz w:val="24"/>
        </w:rPr>
        <w:t xml:space="preserve">L'ensemble </w:t>
      </w:r>
      <w:r w:rsidR="00C84391" w:rsidRPr="0006378A">
        <w:rPr>
          <w:sz w:val="24"/>
        </w:rPr>
        <w:t xml:space="preserve">du sujet </w:t>
      </w:r>
      <w:r w:rsidRPr="0006378A">
        <w:rPr>
          <w:sz w:val="24"/>
        </w:rPr>
        <w:t xml:space="preserve">doit </w:t>
      </w:r>
      <w:r w:rsidR="009A3CE6">
        <w:rPr>
          <w:sz w:val="24"/>
        </w:rPr>
        <w:t xml:space="preserve">tenir </w:t>
      </w:r>
      <w:r w:rsidR="004F4F6B">
        <w:rPr>
          <w:sz w:val="24"/>
        </w:rPr>
        <w:t xml:space="preserve">sur </w:t>
      </w:r>
      <w:r w:rsidR="009A3CE6">
        <w:rPr>
          <w:sz w:val="24"/>
        </w:rPr>
        <w:t>une vingtaine de page</w:t>
      </w:r>
      <w:r w:rsidR="004F4F6B">
        <w:rPr>
          <w:sz w:val="24"/>
        </w:rPr>
        <w:t>s</w:t>
      </w:r>
      <w:r w:rsidRPr="0006378A">
        <w:rPr>
          <w:sz w:val="24"/>
        </w:rPr>
        <w:t>.</w:t>
      </w:r>
    </w:p>
    <w:p w:rsidR="00DB197D" w:rsidRDefault="00DB197D" w:rsidP="0006378A">
      <w:pPr>
        <w:spacing w:after="0"/>
        <w:jc w:val="both"/>
        <w:rPr>
          <w:rFonts w:cs="Arial"/>
          <w:sz w:val="24"/>
          <w:lang w:eastAsia="fr-FR"/>
        </w:rPr>
      </w:pPr>
    </w:p>
    <w:p w:rsidR="006D33E0" w:rsidRPr="0006378A" w:rsidRDefault="0006378A" w:rsidP="0006378A">
      <w:pPr>
        <w:spacing w:after="0"/>
        <w:ind w:left="567"/>
        <w:rPr>
          <w:rFonts w:cs="Arial"/>
          <w:b/>
          <w:sz w:val="24"/>
        </w:rPr>
      </w:pPr>
      <w:r>
        <w:rPr>
          <w:rFonts w:cs="Arial"/>
          <w:b/>
          <w:sz w:val="24"/>
        </w:rPr>
        <w:t>1.1. </w:t>
      </w:r>
      <w:r w:rsidR="0027484B" w:rsidRPr="0006378A">
        <w:rPr>
          <w:rFonts w:cs="Arial"/>
          <w:b/>
          <w:sz w:val="24"/>
        </w:rPr>
        <w:t>Mise en situation</w:t>
      </w:r>
    </w:p>
    <w:p w:rsidR="0006378A" w:rsidRDefault="0006378A" w:rsidP="00FA592D">
      <w:pPr>
        <w:spacing w:after="60"/>
        <w:jc w:val="both"/>
        <w:rPr>
          <w:sz w:val="24"/>
        </w:rPr>
      </w:pPr>
    </w:p>
    <w:p w:rsidR="005221FF" w:rsidRDefault="00CB76BA" w:rsidP="0006378A">
      <w:pPr>
        <w:spacing w:after="0"/>
        <w:jc w:val="both"/>
        <w:rPr>
          <w:sz w:val="24"/>
        </w:rPr>
      </w:pPr>
      <w:r w:rsidRPr="0006378A">
        <w:rPr>
          <w:sz w:val="24"/>
        </w:rPr>
        <w:t>Elle doit p</w:t>
      </w:r>
      <w:r w:rsidR="0027484B" w:rsidRPr="0006378A">
        <w:rPr>
          <w:sz w:val="24"/>
        </w:rPr>
        <w:t>résenter</w:t>
      </w:r>
      <w:r w:rsidR="005221FF">
        <w:rPr>
          <w:sz w:val="24"/>
        </w:rPr>
        <w:t>,</w:t>
      </w:r>
      <w:r w:rsidR="0027484B" w:rsidRPr="0006378A">
        <w:rPr>
          <w:sz w:val="24"/>
        </w:rPr>
        <w:t xml:space="preserve"> </w:t>
      </w:r>
      <w:r w:rsidR="005221FF">
        <w:rPr>
          <w:sz w:val="24"/>
        </w:rPr>
        <w:t>succinctement mais précisément, le système qui sert de support au sujet ainsi l</w:t>
      </w:r>
      <w:r w:rsidR="005221FF" w:rsidRPr="0006378A">
        <w:rPr>
          <w:sz w:val="24"/>
        </w:rPr>
        <w:t xml:space="preserve">es problématiques liées à l’utilisation </w:t>
      </w:r>
      <w:r w:rsidR="005221FF">
        <w:rPr>
          <w:sz w:val="24"/>
        </w:rPr>
        <w:t>de ce système</w:t>
      </w:r>
      <w:r w:rsidR="005221FF" w:rsidRPr="0006378A">
        <w:rPr>
          <w:sz w:val="24"/>
        </w:rPr>
        <w:t xml:space="preserve">, à la recherche de performances, à sa conception… </w:t>
      </w:r>
      <w:r w:rsidR="005221FF">
        <w:rPr>
          <w:sz w:val="24"/>
        </w:rPr>
        <w:t xml:space="preserve">Cette mise en situation sert de </w:t>
      </w:r>
      <w:r w:rsidR="0027484B" w:rsidRPr="0006378A">
        <w:rPr>
          <w:sz w:val="24"/>
        </w:rPr>
        <w:t xml:space="preserve">« fil rouge » </w:t>
      </w:r>
      <w:r w:rsidR="005221FF">
        <w:rPr>
          <w:sz w:val="24"/>
        </w:rPr>
        <w:t xml:space="preserve">et </w:t>
      </w:r>
      <w:r w:rsidR="0027484B" w:rsidRPr="0006378A">
        <w:rPr>
          <w:sz w:val="24"/>
        </w:rPr>
        <w:t xml:space="preserve">donne une cohérence d’ensemble </w:t>
      </w:r>
      <w:r w:rsidR="00026C1F" w:rsidRPr="0006378A">
        <w:rPr>
          <w:sz w:val="24"/>
        </w:rPr>
        <w:t>au</w:t>
      </w:r>
      <w:r w:rsidR="0027484B" w:rsidRPr="0006378A">
        <w:rPr>
          <w:sz w:val="24"/>
        </w:rPr>
        <w:t xml:space="preserve"> suje</w:t>
      </w:r>
      <w:r w:rsidR="00026C1F" w:rsidRPr="0006378A">
        <w:rPr>
          <w:sz w:val="24"/>
        </w:rPr>
        <w:t xml:space="preserve">t. </w:t>
      </w:r>
    </w:p>
    <w:p w:rsidR="00706EB0" w:rsidRPr="005221FF" w:rsidRDefault="00026C1F" w:rsidP="005221FF">
      <w:pPr>
        <w:spacing w:after="0"/>
        <w:jc w:val="both"/>
        <w:rPr>
          <w:sz w:val="24"/>
        </w:rPr>
      </w:pPr>
      <w:r w:rsidRPr="0006378A">
        <w:rPr>
          <w:sz w:val="24"/>
        </w:rPr>
        <w:t>Une partie ou la totalité de ces problématiques conduit naturellement, en l</w:t>
      </w:r>
      <w:r w:rsidR="005221FF">
        <w:rPr>
          <w:sz w:val="24"/>
        </w:rPr>
        <w:t>e justifiant, au questionnement comme par exemple : l</w:t>
      </w:r>
      <w:r w:rsidR="00706EB0" w:rsidRPr="005221FF">
        <w:rPr>
          <w:sz w:val="24"/>
        </w:rPr>
        <w:t xml:space="preserve">e </w:t>
      </w:r>
      <w:r w:rsidR="005221FF">
        <w:rPr>
          <w:sz w:val="24"/>
        </w:rPr>
        <w:t>système</w:t>
      </w:r>
      <w:r w:rsidR="00706EB0" w:rsidRPr="005221FF">
        <w:rPr>
          <w:sz w:val="24"/>
        </w:rPr>
        <w:t xml:space="preserve"> présenté doit évoluer pour satisfaire aux exigences d’un cahier des charges légèrement différent. Le sujet consistera donc à modéliser, à valider un modèle, à analyser le comportement du </w:t>
      </w:r>
      <w:r w:rsidR="005221FF">
        <w:rPr>
          <w:sz w:val="24"/>
        </w:rPr>
        <w:t xml:space="preserve">système </w:t>
      </w:r>
      <w:r w:rsidR="00706EB0" w:rsidRPr="005221FF">
        <w:rPr>
          <w:sz w:val="24"/>
        </w:rPr>
        <w:t>étudié et à valider ses performances au regard des performances du cahier des charges.</w:t>
      </w:r>
    </w:p>
    <w:p w:rsidR="00DB197D" w:rsidRPr="0006378A" w:rsidRDefault="00DB197D" w:rsidP="00026C1F">
      <w:pPr>
        <w:spacing w:after="60"/>
        <w:jc w:val="both"/>
        <w:rPr>
          <w:rFonts w:cs="Arial"/>
          <w:sz w:val="24"/>
          <w:lang w:eastAsia="fr-FR"/>
        </w:rPr>
      </w:pPr>
    </w:p>
    <w:p w:rsidR="006D33E0" w:rsidRDefault="0006378A" w:rsidP="0006378A">
      <w:pPr>
        <w:spacing w:after="0"/>
        <w:ind w:left="567"/>
        <w:rPr>
          <w:rFonts w:cs="Arial"/>
          <w:b/>
          <w:sz w:val="24"/>
        </w:rPr>
      </w:pPr>
      <w:r>
        <w:rPr>
          <w:rFonts w:cs="Arial"/>
          <w:b/>
          <w:sz w:val="24"/>
        </w:rPr>
        <w:t>1.2. </w:t>
      </w:r>
      <w:r w:rsidR="0027484B" w:rsidRPr="0006378A">
        <w:rPr>
          <w:rFonts w:cs="Arial"/>
          <w:b/>
          <w:sz w:val="24"/>
        </w:rPr>
        <w:t>Travail demandé</w:t>
      </w:r>
    </w:p>
    <w:p w:rsidR="0006378A" w:rsidRPr="0006378A" w:rsidRDefault="0006378A" w:rsidP="0006378A">
      <w:pPr>
        <w:spacing w:after="0"/>
        <w:rPr>
          <w:rFonts w:cs="Arial"/>
          <w:b/>
          <w:sz w:val="24"/>
        </w:rPr>
      </w:pPr>
    </w:p>
    <w:p w:rsidR="00774315" w:rsidRPr="0006378A" w:rsidRDefault="00774315" w:rsidP="0006378A">
      <w:pPr>
        <w:spacing w:after="0"/>
        <w:jc w:val="both"/>
        <w:rPr>
          <w:i/>
          <w:sz w:val="24"/>
        </w:rPr>
      </w:pPr>
      <w:r w:rsidRPr="0006378A">
        <w:rPr>
          <w:b/>
          <w:sz w:val="24"/>
        </w:rPr>
        <w:t>Nature des travaux demandés</w:t>
      </w:r>
    </w:p>
    <w:p w:rsidR="00706EB0" w:rsidRDefault="00706EB0" w:rsidP="0006378A">
      <w:pPr>
        <w:pStyle w:val="Corpsniveau3"/>
        <w:spacing w:before="0" w:after="0"/>
        <w:ind w:left="0"/>
        <w:rPr>
          <w:sz w:val="24"/>
        </w:rPr>
      </w:pPr>
      <w:r w:rsidRPr="00706EB0">
        <w:rPr>
          <w:sz w:val="24"/>
        </w:rPr>
        <w:t xml:space="preserve">Le sujet sera structuré en 4 à 6 parties, chacune d'elles aura un objectif </w:t>
      </w:r>
      <w:r w:rsidR="005221FF">
        <w:rPr>
          <w:sz w:val="24"/>
        </w:rPr>
        <w:t>clairement précisé</w:t>
      </w:r>
      <w:r w:rsidRPr="00706EB0">
        <w:rPr>
          <w:sz w:val="24"/>
        </w:rPr>
        <w:t xml:space="preserve"> Les « écarts » mis en valeur dans le programme de sciences de l’ingénieur constituent évidemment une base incontournable pour la réflexion des candidats.</w:t>
      </w:r>
    </w:p>
    <w:p w:rsidR="00706EB0" w:rsidRDefault="00706EB0" w:rsidP="0006378A">
      <w:pPr>
        <w:pStyle w:val="Corpsniveau3"/>
        <w:spacing w:before="0" w:after="0"/>
        <w:ind w:left="0"/>
        <w:rPr>
          <w:sz w:val="24"/>
        </w:rPr>
      </w:pPr>
    </w:p>
    <w:p w:rsidR="00774315" w:rsidRPr="0006378A" w:rsidRDefault="00774315" w:rsidP="0006378A">
      <w:pPr>
        <w:pStyle w:val="Corpsniveau3"/>
        <w:spacing w:before="0" w:after="0"/>
        <w:ind w:left="0"/>
        <w:rPr>
          <w:sz w:val="24"/>
        </w:rPr>
      </w:pPr>
      <w:r w:rsidRPr="0006378A">
        <w:rPr>
          <w:sz w:val="24"/>
        </w:rPr>
        <w:t xml:space="preserve">Pour atteindre les objectifs de chaque partie du sujet, le candidat </w:t>
      </w:r>
      <w:r w:rsidR="009A3CE6">
        <w:rPr>
          <w:sz w:val="24"/>
        </w:rPr>
        <w:t>pourra</w:t>
      </w:r>
      <w:r w:rsidR="009A3CE6" w:rsidRPr="0006378A">
        <w:rPr>
          <w:sz w:val="24"/>
        </w:rPr>
        <w:t xml:space="preserve"> </w:t>
      </w:r>
      <w:r w:rsidRPr="0006378A">
        <w:rPr>
          <w:sz w:val="24"/>
        </w:rPr>
        <w:t>effectuer des tâches de différentes natures :</w:t>
      </w:r>
    </w:p>
    <w:p w:rsidR="00774315" w:rsidRPr="0006378A" w:rsidRDefault="00774315" w:rsidP="0006378A">
      <w:pPr>
        <w:pStyle w:val="Corpsenum-3"/>
        <w:numPr>
          <w:ilvl w:val="0"/>
          <w:numId w:val="7"/>
        </w:numPr>
        <w:spacing w:before="0"/>
        <w:rPr>
          <w:sz w:val="24"/>
        </w:rPr>
      </w:pPr>
      <w:r w:rsidRPr="0006378A">
        <w:rPr>
          <w:sz w:val="24"/>
        </w:rPr>
        <w:t>des commentaires et des propositions rédigées en utilisant un vocabulaire technique précis et un langage adapté. Il faut limiter au minimum les documents réponses et proposer des questions qui conduisent le candidat à rédiger en quelques phrases </w:t>
      </w:r>
      <w:r w:rsidR="009A3CE6">
        <w:rPr>
          <w:sz w:val="24"/>
        </w:rPr>
        <w:t xml:space="preserve">sur feuille de copie </w:t>
      </w:r>
      <w:r w:rsidRPr="0006378A">
        <w:rPr>
          <w:sz w:val="24"/>
        </w:rPr>
        <w:t>;</w:t>
      </w:r>
    </w:p>
    <w:p w:rsidR="00774315" w:rsidRPr="0006378A" w:rsidRDefault="00774315" w:rsidP="0006378A">
      <w:pPr>
        <w:pStyle w:val="Corpsenum-3"/>
        <w:numPr>
          <w:ilvl w:val="0"/>
          <w:numId w:val="7"/>
        </w:numPr>
        <w:spacing w:before="0"/>
        <w:rPr>
          <w:sz w:val="24"/>
        </w:rPr>
      </w:pPr>
      <w:r w:rsidRPr="0006378A">
        <w:rPr>
          <w:sz w:val="24"/>
        </w:rPr>
        <w:t>des argumentations rédigées de choix, de synthèse ;</w:t>
      </w:r>
    </w:p>
    <w:p w:rsidR="00774315" w:rsidRPr="0006378A" w:rsidRDefault="00774315" w:rsidP="0006378A">
      <w:pPr>
        <w:pStyle w:val="Corpsenum-3"/>
        <w:numPr>
          <w:ilvl w:val="0"/>
          <w:numId w:val="7"/>
        </w:numPr>
        <w:spacing w:before="0"/>
        <w:rPr>
          <w:sz w:val="24"/>
        </w:rPr>
      </w:pPr>
      <w:r w:rsidRPr="0006378A">
        <w:rPr>
          <w:sz w:val="24"/>
        </w:rPr>
        <w:t>des schématisations normalisées, des croquis à main levée, proportionnés et légendés (croquis perspectifs éventuellement), des algorigrammes ;</w:t>
      </w:r>
    </w:p>
    <w:p w:rsidR="00774315" w:rsidRPr="0006378A" w:rsidRDefault="00774315" w:rsidP="0006378A">
      <w:pPr>
        <w:pStyle w:val="Corpsenum-3"/>
        <w:numPr>
          <w:ilvl w:val="0"/>
          <w:numId w:val="7"/>
        </w:numPr>
        <w:spacing w:before="0"/>
        <w:rPr>
          <w:sz w:val="24"/>
        </w:rPr>
      </w:pPr>
      <w:r w:rsidRPr="0006378A">
        <w:rPr>
          <w:sz w:val="24"/>
        </w:rPr>
        <w:t>des relevés d’informations à partir de graphes, de tableaux de données, de chronogrammes et de résultats obtenus avec des logiciels de simulation ;</w:t>
      </w:r>
    </w:p>
    <w:p w:rsidR="0027484B" w:rsidRPr="0006378A" w:rsidRDefault="00774315" w:rsidP="0006378A">
      <w:pPr>
        <w:pStyle w:val="Corpsenum-3"/>
        <w:numPr>
          <w:ilvl w:val="0"/>
          <w:numId w:val="7"/>
        </w:numPr>
        <w:spacing w:before="0"/>
        <w:rPr>
          <w:sz w:val="24"/>
        </w:rPr>
      </w:pPr>
      <w:r w:rsidRPr="0006378A">
        <w:rPr>
          <w:sz w:val="24"/>
        </w:rPr>
        <w:t>des calculs pour valider un modèle, comparer au réel, étudier des écarts…</w:t>
      </w:r>
    </w:p>
    <w:p w:rsidR="00C84391" w:rsidRDefault="00C84391" w:rsidP="00B574E2">
      <w:pPr>
        <w:spacing w:before="320" w:after="0"/>
        <w:jc w:val="both"/>
        <w:rPr>
          <w:sz w:val="24"/>
        </w:rPr>
      </w:pPr>
      <w:r w:rsidRPr="0006378A">
        <w:rPr>
          <w:sz w:val="24"/>
        </w:rPr>
        <w:t xml:space="preserve">L’acte calculatoire doit être limité à l'essentiel : ce qui est important c'est « modéliser », « analyser » et « synthétiser ». </w:t>
      </w:r>
    </w:p>
    <w:p w:rsidR="0006378A" w:rsidRPr="0006378A" w:rsidRDefault="0006378A" w:rsidP="0006378A">
      <w:pPr>
        <w:spacing w:after="0"/>
        <w:jc w:val="both"/>
        <w:rPr>
          <w:sz w:val="24"/>
        </w:rPr>
      </w:pPr>
    </w:p>
    <w:p w:rsidR="00026C1F" w:rsidRPr="0006378A" w:rsidRDefault="00026C1F" w:rsidP="0006378A">
      <w:pPr>
        <w:spacing w:after="0"/>
        <w:jc w:val="both"/>
        <w:rPr>
          <w:b/>
          <w:sz w:val="24"/>
        </w:rPr>
      </w:pPr>
      <w:r w:rsidRPr="0006378A">
        <w:rPr>
          <w:b/>
          <w:sz w:val="24"/>
        </w:rPr>
        <w:t>Forme des travaux demandés</w:t>
      </w:r>
    </w:p>
    <w:p w:rsidR="000B7164" w:rsidRPr="0006378A" w:rsidRDefault="00C84391" w:rsidP="005221FF">
      <w:pPr>
        <w:spacing w:after="0"/>
        <w:jc w:val="both"/>
        <w:rPr>
          <w:sz w:val="24"/>
        </w:rPr>
      </w:pPr>
      <w:r w:rsidRPr="0006378A">
        <w:rPr>
          <w:rFonts w:cs="Arial"/>
          <w:sz w:val="24"/>
        </w:rPr>
        <w:t xml:space="preserve">Chaque partie (ou sous-partie) commence par : </w:t>
      </w:r>
      <w:r w:rsidRPr="0006378A">
        <w:rPr>
          <w:rFonts w:cs="Arial"/>
          <w:i/>
          <w:sz w:val="24"/>
        </w:rPr>
        <w:t>L’objectif de cette partie est</w:t>
      </w:r>
      <w:r w:rsidRPr="0006378A">
        <w:rPr>
          <w:rFonts w:cs="Arial"/>
          <w:sz w:val="24"/>
        </w:rPr>
        <w:t>… et se termine par</w:t>
      </w:r>
      <w:r w:rsidR="009A3CE6">
        <w:rPr>
          <w:rFonts w:cs="Arial"/>
          <w:sz w:val="24"/>
        </w:rPr>
        <w:t xml:space="preserve"> une conclusion argumentée techniquement et scientifiquement quant au respect de cet objectif</w:t>
      </w:r>
      <w:r w:rsidR="00B574E2">
        <w:rPr>
          <w:rFonts w:cs="Arial"/>
          <w:sz w:val="24"/>
        </w:rPr>
        <w:t>.</w:t>
      </w:r>
      <w:r w:rsidR="009A3CE6">
        <w:rPr>
          <w:rFonts w:cs="Arial"/>
          <w:sz w:val="24"/>
        </w:rPr>
        <w:t xml:space="preserve"> </w:t>
      </w:r>
      <w:r w:rsidR="000B7164" w:rsidRPr="0006378A">
        <w:rPr>
          <w:sz w:val="24"/>
        </w:rPr>
        <w:t>Cette conclusion doit amener le candidat à s’exprimer sur les résultats trouvés en regard des objectifs du cahier des charges</w:t>
      </w:r>
      <w:r w:rsidR="009A3CE6">
        <w:rPr>
          <w:sz w:val="24"/>
        </w:rPr>
        <w:t xml:space="preserve"> et du problème technique posé</w:t>
      </w:r>
      <w:r w:rsidR="000B7164" w:rsidRPr="0006378A">
        <w:rPr>
          <w:sz w:val="24"/>
        </w:rPr>
        <w:t>. Il s’agit d’imposer la rédaction (5 à 6 lignes) d’une conclusion argumentée techniquement et scientifiquement.</w:t>
      </w:r>
    </w:p>
    <w:p w:rsidR="000B7164" w:rsidRPr="0006378A" w:rsidRDefault="000B7164" w:rsidP="0006378A">
      <w:pPr>
        <w:spacing w:after="0"/>
        <w:rPr>
          <w:rFonts w:cs="Arial"/>
          <w:sz w:val="24"/>
        </w:rPr>
      </w:pPr>
    </w:p>
    <w:p w:rsidR="00C84391" w:rsidRDefault="00C84391" w:rsidP="0006378A">
      <w:pPr>
        <w:tabs>
          <w:tab w:val="left" w:pos="284"/>
        </w:tabs>
        <w:spacing w:after="0"/>
        <w:jc w:val="both"/>
        <w:rPr>
          <w:rFonts w:cs="Arial"/>
          <w:sz w:val="24"/>
        </w:rPr>
      </w:pPr>
      <w:r w:rsidRPr="0006378A">
        <w:rPr>
          <w:rFonts w:cs="Arial"/>
          <w:sz w:val="24"/>
        </w:rPr>
        <w:t xml:space="preserve">Ces parties doivent </w:t>
      </w:r>
      <w:r w:rsidR="009A3CE6" w:rsidRPr="0006378A">
        <w:rPr>
          <w:rFonts w:cs="Arial"/>
          <w:sz w:val="24"/>
        </w:rPr>
        <w:t xml:space="preserve">être conçues pour répondre à un problème </w:t>
      </w:r>
      <w:r w:rsidR="00CC341C">
        <w:rPr>
          <w:rFonts w:cs="Arial"/>
          <w:sz w:val="24"/>
        </w:rPr>
        <w:t xml:space="preserve">technique global </w:t>
      </w:r>
      <w:r w:rsidR="009A3CE6" w:rsidRPr="0006378A">
        <w:rPr>
          <w:rFonts w:cs="Arial"/>
          <w:sz w:val="24"/>
        </w:rPr>
        <w:t xml:space="preserve">clairement identifié </w:t>
      </w:r>
      <w:r w:rsidR="00CC341C">
        <w:rPr>
          <w:rFonts w:cs="Arial"/>
          <w:sz w:val="24"/>
        </w:rPr>
        <w:t xml:space="preserve">et </w:t>
      </w:r>
      <w:r w:rsidRPr="0006378A">
        <w:rPr>
          <w:rFonts w:cs="Arial"/>
          <w:sz w:val="24"/>
        </w:rPr>
        <w:t>pas selon une approche mono disciplinair</w:t>
      </w:r>
      <w:r w:rsidR="00CC341C">
        <w:rPr>
          <w:rFonts w:cs="Arial"/>
          <w:sz w:val="24"/>
        </w:rPr>
        <w:t>e.</w:t>
      </w:r>
      <w:r w:rsidR="004B15B9">
        <w:rPr>
          <w:rFonts w:cs="Arial"/>
          <w:sz w:val="24"/>
        </w:rPr>
        <w:t xml:space="preserve"> </w:t>
      </w:r>
      <w:r w:rsidR="004B15B9" w:rsidRPr="004B15B9">
        <w:rPr>
          <w:rFonts w:cs="Arial"/>
          <w:sz w:val="24"/>
        </w:rPr>
        <w:t>Les titres de ces parties sont caractéristiques des problématiques qu’elles abordent. En aucun ils ne doivent se rattacher à une discipline : cinématique, statique, électronique, automatique,</w:t>
      </w:r>
      <w:r w:rsidR="004B15B9">
        <w:rPr>
          <w:rFonts w:cs="Arial"/>
          <w:sz w:val="24"/>
        </w:rPr>
        <w:t>…</w:t>
      </w:r>
    </w:p>
    <w:p w:rsidR="004B15B9" w:rsidRPr="0006378A" w:rsidRDefault="004B15B9" w:rsidP="0006378A">
      <w:pPr>
        <w:tabs>
          <w:tab w:val="left" w:pos="284"/>
        </w:tabs>
        <w:spacing w:after="0"/>
        <w:jc w:val="both"/>
        <w:rPr>
          <w:rFonts w:cs="Arial"/>
          <w:sz w:val="24"/>
        </w:rPr>
      </w:pPr>
    </w:p>
    <w:p w:rsidR="00C84391" w:rsidRPr="0006378A" w:rsidRDefault="00FB47F7" w:rsidP="004B15B9">
      <w:pPr>
        <w:spacing w:after="0"/>
        <w:jc w:val="both"/>
        <w:rPr>
          <w:rFonts w:eastAsia="Calibri"/>
          <w:sz w:val="24"/>
        </w:rPr>
      </w:pPr>
      <w:r w:rsidRPr="0006378A">
        <w:rPr>
          <w:rFonts w:cs="Arial"/>
          <w:sz w:val="24"/>
        </w:rPr>
        <w:t xml:space="preserve">Les questions doivent </w:t>
      </w:r>
      <w:r w:rsidR="00DB197D" w:rsidRPr="0006378A">
        <w:rPr>
          <w:rFonts w:cs="Arial"/>
          <w:sz w:val="24"/>
        </w:rPr>
        <w:t>être claires et sans ambigüité et ne pa</w:t>
      </w:r>
      <w:r w:rsidR="0006378A" w:rsidRPr="0006378A">
        <w:rPr>
          <w:rFonts w:cs="Arial"/>
          <w:sz w:val="24"/>
        </w:rPr>
        <w:t>s</w:t>
      </w:r>
      <w:r w:rsidR="00DB197D" w:rsidRPr="0006378A">
        <w:rPr>
          <w:rFonts w:cs="Arial"/>
          <w:sz w:val="24"/>
        </w:rPr>
        <w:t xml:space="preserve"> </w:t>
      </w:r>
      <w:r w:rsidR="00CC341C">
        <w:rPr>
          <w:rFonts w:cs="Arial"/>
          <w:sz w:val="24"/>
        </w:rPr>
        <w:t>faire appel à des</w:t>
      </w:r>
      <w:r w:rsidR="00DB197D" w:rsidRPr="0006378A">
        <w:rPr>
          <w:rFonts w:cs="Arial"/>
          <w:sz w:val="24"/>
        </w:rPr>
        <w:t xml:space="preserve"> sous-question</w:t>
      </w:r>
      <w:r w:rsidR="00CC341C">
        <w:rPr>
          <w:rFonts w:cs="Arial"/>
          <w:sz w:val="24"/>
        </w:rPr>
        <w:t>s qui découpent pas à pas la procédure de réponse</w:t>
      </w:r>
      <w:r w:rsidR="00DB197D" w:rsidRPr="0006378A">
        <w:rPr>
          <w:rFonts w:cs="Arial"/>
          <w:sz w:val="24"/>
        </w:rPr>
        <w:t xml:space="preserve">. </w:t>
      </w:r>
      <w:r w:rsidR="00CC341C">
        <w:rPr>
          <w:rFonts w:cs="Arial"/>
          <w:sz w:val="24"/>
        </w:rPr>
        <w:t>Elles sont formulées de manière impersonnelle</w:t>
      </w:r>
      <w:r w:rsidR="00DB197D" w:rsidRPr="0006378A">
        <w:rPr>
          <w:rFonts w:cs="Arial"/>
          <w:sz w:val="24"/>
        </w:rPr>
        <w:t xml:space="preserve"> </w:t>
      </w:r>
      <w:r w:rsidR="00CC341C">
        <w:rPr>
          <w:rFonts w:cs="Arial"/>
          <w:sz w:val="24"/>
        </w:rPr>
        <w:t>en utilisant</w:t>
      </w:r>
      <w:r w:rsidR="00DB197D" w:rsidRPr="0006378A">
        <w:rPr>
          <w:rFonts w:cs="Arial"/>
          <w:sz w:val="24"/>
        </w:rPr>
        <w:t xml:space="preserve"> </w:t>
      </w:r>
      <w:r w:rsidR="00CC341C">
        <w:rPr>
          <w:rFonts w:cs="Arial"/>
          <w:sz w:val="24"/>
        </w:rPr>
        <w:t>des</w:t>
      </w:r>
      <w:r w:rsidR="00CC341C" w:rsidRPr="0006378A">
        <w:rPr>
          <w:rFonts w:cs="Arial"/>
          <w:sz w:val="24"/>
        </w:rPr>
        <w:t xml:space="preserve"> </w:t>
      </w:r>
      <w:r w:rsidR="00DB197D" w:rsidRPr="0006378A">
        <w:rPr>
          <w:rFonts w:cs="Arial"/>
          <w:sz w:val="24"/>
        </w:rPr>
        <w:t>verbe</w:t>
      </w:r>
      <w:r w:rsidR="00CC341C">
        <w:rPr>
          <w:rFonts w:cs="Arial"/>
          <w:sz w:val="24"/>
        </w:rPr>
        <w:t>s</w:t>
      </w:r>
      <w:r w:rsidR="00DB197D" w:rsidRPr="0006378A">
        <w:rPr>
          <w:rFonts w:cs="Arial"/>
          <w:sz w:val="24"/>
        </w:rPr>
        <w:t xml:space="preserve"> </w:t>
      </w:r>
      <w:r w:rsidR="00C84391" w:rsidRPr="0006378A">
        <w:rPr>
          <w:rFonts w:cs="Arial"/>
          <w:sz w:val="24"/>
        </w:rPr>
        <w:t xml:space="preserve">d’action </w:t>
      </w:r>
      <w:r w:rsidR="00DB197D" w:rsidRPr="0006378A">
        <w:rPr>
          <w:rFonts w:cs="Arial"/>
          <w:sz w:val="24"/>
        </w:rPr>
        <w:t>à l’infinitif</w:t>
      </w:r>
      <w:r w:rsidR="00C84391" w:rsidRPr="0006378A">
        <w:rPr>
          <w:rFonts w:cs="Arial"/>
          <w:sz w:val="24"/>
        </w:rPr>
        <w:t xml:space="preserve"> : </w:t>
      </w:r>
      <w:r w:rsidR="00C84391" w:rsidRPr="0006378A">
        <w:rPr>
          <w:rFonts w:eastAsia="Calibri"/>
          <w:sz w:val="24"/>
        </w:rPr>
        <w:t>argumenter, justifier, comparer, décrire, présenter, exprimer, désigner, indiquer, définir, exploiter, analyser, interpréter, proposer, représenter, relever,  tracer, etc.</w:t>
      </w:r>
    </w:p>
    <w:p w:rsidR="00C84391" w:rsidRPr="0006378A" w:rsidRDefault="00C84391" w:rsidP="00B574E2">
      <w:pPr>
        <w:spacing w:before="320" w:after="0"/>
        <w:jc w:val="both"/>
        <w:rPr>
          <w:rFonts w:cs="Arial"/>
          <w:sz w:val="24"/>
        </w:rPr>
      </w:pPr>
      <w:r w:rsidRPr="0006378A">
        <w:rPr>
          <w:rFonts w:eastAsia="Calibri"/>
          <w:sz w:val="24"/>
        </w:rPr>
        <w:t>Il est souhaitable d’indiquer les annexes utiles au candidat pour répondre à la question et de préciser quand il y a lieu le document réponse à utiliser.</w:t>
      </w:r>
    </w:p>
    <w:p w:rsidR="00123B3A" w:rsidRPr="0006378A" w:rsidRDefault="00C84391" w:rsidP="0006378A">
      <w:pPr>
        <w:spacing w:after="0"/>
        <w:rPr>
          <w:sz w:val="24"/>
        </w:rPr>
      </w:pPr>
      <w:r w:rsidRPr="0006378A">
        <w:rPr>
          <w:sz w:val="24"/>
        </w:rPr>
        <w:t>Le sujet</w:t>
      </w:r>
      <w:r w:rsidR="004C2EC0" w:rsidRPr="0006378A">
        <w:rPr>
          <w:sz w:val="24"/>
        </w:rPr>
        <w:t xml:space="preserve"> doit se terminer par une question de synthèse.</w:t>
      </w:r>
    </w:p>
    <w:p w:rsidR="00105E77" w:rsidRPr="0006378A" w:rsidRDefault="00105E77" w:rsidP="0006378A">
      <w:pPr>
        <w:spacing w:after="0"/>
        <w:rPr>
          <w:sz w:val="24"/>
        </w:rPr>
      </w:pPr>
    </w:p>
    <w:p w:rsidR="00105E77" w:rsidRPr="00043758" w:rsidRDefault="0006378A" w:rsidP="0006378A">
      <w:pPr>
        <w:rPr>
          <w:b/>
          <w:sz w:val="24"/>
        </w:rPr>
      </w:pPr>
      <w:r w:rsidRPr="00043758">
        <w:rPr>
          <w:b/>
          <w:sz w:val="24"/>
        </w:rPr>
        <w:t xml:space="preserve">2. Dossier technique DT1 à DTn </w:t>
      </w:r>
    </w:p>
    <w:p w:rsidR="00030D60" w:rsidRPr="009601C6" w:rsidRDefault="00105E77" w:rsidP="0006378A">
      <w:pPr>
        <w:spacing w:after="0"/>
        <w:jc w:val="both"/>
        <w:rPr>
          <w:sz w:val="24"/>
        </w:rPr>
      </w:pPr>
      <w:r w:rsidRPr="009601C6">
        <w:rPr>
          <w:sz w:val="24"/>
        </w:rPr>
        <w:t xml:space="preserve">Si </w:t>
      </w:r>
      <w:r w:rsidR="00DC7395" w:rsidRPr="009601C6">
        <w:rPr>
          <w:sz w:val="24"/>
        </w:rPr>
        <w:t>le même titre</w:t>
      </w:r>
      <w:r w:rsidRPr="009601C6">
        <w:rPr>
          <w:sz w:val="24"/>
        </w:rPr>
        <w:t xml:space="preserve"> couvre plusi</w:t>
      </w:r>
      <w:r w:rsidR="0006378A" w:rsidRPr="009601C6">
        <w:rPr>
          <w:sz w:val="24"/>
        </w:rPr>
        <w:t>eurs pages, indiquer (folio 1/3</w:t>
      </w:r>
      <w:r w:rsidRPr="009601C6">
        <w:rPr>
          <w:sz w:val="24"/>
        </w:rPr>
        <w:t>, folio 2/3</w:t>
      </w:r>
      <w:r w:rsidR="007910FB" w:rsidRPr="009601C6">
        <w:rPr>
          <w:sz w:val="24"/>
        </w:rPr>
        <w:t>, etc.</w:t>
      </w:r>
      <w:r w:rsidRPr="009601C6">
        <w:rPr>
          <w:sz w:val="24"/>
        </w:rPr>
        <w:t>).</w:t>
      </w:r>
    </w:p>
    <w:p w:rsidR="0006378A" w:rsidRPr="009601C6" w:rsidRDefault="0006378A" w:rsidP="0006378A">
      <w:pPr>
        <w:spacing w:after="0"/>
        <w:jc w:val="both"/>
        <w:rPr>
          <w:b/>
          <w:sz w:val="24"/>
        </w:rPr>
      </w:pPr>
    </w:p>
    <w:p w:rsidR="00105E77" w:rsidRPr="009601C6" w:rsidRDefault="0006378A" w:rsidP="0006378A">
      <w:pPr>
        <w:spacing w:after="0"/>
        <w:ind w:left="567"/>
        <w:jc w:val="both"/>
        <w:rPr>
          <w:b/>
          <w:sz w:val="24"/>
        </w:rPr>
      </w:pPr>
      <w:r w:rsidRPr="009601C6">
        <w:rPr>
          <w:b/>
          <w:sz w:val="24"/>
        </w:rPr>
        <w:t>2.1. </w:t>
      </w:r>
      <w:r w:rsidR="00030D60" w:rsidRPr="009601C6">
        <w:rPr>
          <w:b/>
          <w:sz w:val="24"/>
        </w:rPr>
        <w:t>Support de l’étude</w:t>
      </w:r>
    </w:p>
    <w:p w:rsidR="0006378A" w:rsidRPr="009601C6" w:rsidRDefault="0006378A" w:rsidP="0006378A">
      <w:pPr>
        <w:spacing w:after="0"/>
        <w:jc w:val="both"/>
        <w:rPr>
          <w:sz w:val="24"/>
        </w:rPr>
      </w:pPr>
    </w:p>
    <w:p w:rsidR="00545EA5" w:rsidRPr="009601C6" w:rsidRDefault="00030D60" w:rsidP="0006378A">
      <w:pPr>
        <w:spacing w:after="0"/>
        <w:jc w:val="both"/>
        <w:rPr>
          <w:sz w:val="24"/>
        </w:rPr>
      </w:pPr>
      <w:r w:rsidRPr="009601C6">
        <w:rPr>
          <w:sz w:val="24"/>
        </w:rPr>
        <w:t xml:space="preserve">Il s’agit d’un </w:t>
      </w:r>
      <w:r w:rsidR="005221FF">
        <w:rPr>
          <w:sz w:val="24"/>
        </w:rPr>
        <w:t>système</w:t>
      </w:r>
      <w:r w:rsidRPr="009601C6">
        <w:rPr>
          <w:sz w:val="24"/>
        </w:rPr>
        <w:t xml:space="preserve"> </w:t>
      </w:r>
      <w:r w:rsidR="00043758" w:rsidRPr="009D4BB5">
        <w:rPr>
          <w:sz w:val="24"/>
        </w:rPr>
        <w:t>pluri</w:t>
      </w:r>
      <w:r w:rsidR="00742650" w:rsidRPr="009D4BB5">
        <w:rPr>
          <w:sz w:val="24"/>
        </w:rPr>
        <w:t> </w:t>
      </w:r>
      <w:r w:rsidRPr="009D4BB5">
        <w:rPr>
          <w:sz w:val="24"/>
        </w:rPr>
        <w:t>technique</w:t>
      </w:r>
      <w:r w:rsidRPr="009601C6">
        <w:rPr>
          <w:sz w:val="24"/>
        </w:rPr>
        <w:t xml:space="preserve"> authentique </w:t>
      </w:r>
      <w:r w:rsidR="005C017B">
        <w:rPr>
          <w:sz w:val="24"/>
        </w:rPr>
        <w:t xml:space="preserve">- </w:t>
      </w:r>
      <w:r w:rsidRPr="009601C6">
        <w:rPr>
          <w:sz w:val="24"/>
        </w:rPr>
        <w:t>bien de consommation, bien d’équipement ou ouvrage</w:t>
      </w:r>
      <w:r w:rsidR="005C017B">
        <w:rPr>
          <w:sz w:val="24"/>
        </w:rPr>
        <w:t xml:space="preserve"> - </w:t>
      </w:r>
      <w:r w:rsidRPr="009601C6">
        <w:rPr>
          <w:sz w:val="24"/>
        </w:rPr>
        <w:t xml:space="preserve">représentatif des technologies actuelles. </w:t>
      </w:r>
    </w:p>
    <w:p w:rsidR="00030D60" w:rsidRPr="009601C6" w:rsidRDefault="00030D60" w:rsidP="0006378A">
      <w:pPr>
        <w:spacing w:after="0"/>
        <w:jc w:val="both"/>
        <w:rPr>
          <w:sz w:val="24"/>
        </w:rPr>
      </w:pPr>
      <w:r w:rsidRPr="009601C6">
        <w:rPr>
          <w:sz w:val="24"/>
        </w:rPr>
        <w:t xml:space="preserve">Le </w:t>
      </w:r>
      <w:r w:rsidR="005221FF">
        <w:rPr>
          <w:sz w:val="24"/>
        </w:rPr>
        <w:t xml:space="preserve">système </w:t>
      </w:r>
      <w:r w:rsidRPr="009601C6">
        <w:rPr>
          <w:sz w:val="24"/>
        </w:rPr>
        <w:t xml:space="preserve">doit pouvoir intéresser des jeunes de </w:t>
      </w:r>
      <w:r w:rsidR="00CC341C">
        <w:rPr>
          <w:sz w:val="24"/>
        </w:rPr>
        <w:t xml:space="preserve">15 à </w:t>
      </w:r>
      <w:r w:rsidRPr="009601C6">
        <w:rPr>
          <w:sz w:val="24"/>
        </w:rPr>
        <w:t>18 ans et son contexte d’utilisation doit leur être connu.</w:t>
      </w:r>
    </w:p>
    <w:p w:rsidR="00030D60" w:rsidRPr="009601C6" w:rsidRDefault="00030D60" w:rsidP="00B574E2">
      <w:pPr>
        <w:spacing w:before="320" w:after="0"/>
        <w:jc w:val="both"/>
        <w:rPr>
          <w:sz w:val="24"/>
        </w:rPr>
      </w:pPr>
      <w:r w:rsidRPr="009601C6">
        <w:rPr>
          <w:sz w:val="24"/>
        </w:rPr>
        <w:t xml:space="preserve">Les systèmes automatisés industriels de type </w:t>
      </w:r>
      <w:r w:rsidR="004C2EC0" w:rsidRPr="009601C6">
        <w:rPr>
          <w:sz w:val="24"/>
        </w:rPr>
        <w:t xml:space="preserve">chaîne </w:t>
      </w:r>
      <w:r w:rsidRPr="009601C6">
        <w:rPr>
          <w:sz w:val="24"/>
        </w:rPr>
        <w:t>de production sont proscrits.</w:t>
      </w:r>
    </w:p>
    <w:p w:rsidR="00030D60" w:rsidRPr="009601C6" w:rsidRDefault="00030D60" w:rsidP="00B574E2">
      <w:pPr>
        <w:spacing w:before="320" w:after="0"/>
        <w:jc w:val="both"/>
        <w:rPr>
          <w:sz w:val="24"/>
        </w:rPr>
      </w:pPr>
      <w:r w:rsidRPr="009601C6">
        <w:rPr>
          <w:sz w:val="24"/>
        </w:rPr>
        <w:t xml:space="preserve">La complexité du système devra permettre une évaluation des compétences sans risquer d’égarer le candidat dans une trop longue et difficile </w:t>
      </w:r>
      <w:r w:rsidR="004270BD" w:rsidRPr="009601C6">
        <w:rPr>
          <w:sz w:val="24"/>
        </w:rPr>
        <w:t>compréhension du</w:t>
      </w:r>
      <w:r w:rsidRPr="009601C6">
        <w:rPr>
          <w:sz w:val="24"/>
        </w:rPr>
        <w:t xml:space="preserve"> contexte.</w:t>
      </w:r>
    </w:p>
    <w:p w:rsidR="004C5D4D" w:rsidRDefault="00030D60" w:rsidP="0006378A">
      <w:pPr>
        <w:spacing w:after="0"/>
        <w:jc w:val="both"/>
        <w:rPr>
          <w:sz w:val="24"/>
        </w:rPr>
      </w:pPr>
      <w:r w:rsidRPr="009601C6">
        <w:rPr>
          <w:b/>
          <w:sz w:val="24"/>
        </w:rPr>
        <w:t>Remarque</w:t>
      </w:r>
      <w:r w:rsidRPr="009601C6">
        <w:rPr>
          <w:sz w:val="24"/>
        </w:rPr>
        <w:t xml:space="preserve"> : </w:t>
      </w:r>
      <w:r w:rsidR="004C2EC0" w:rsidRPr="009601C6">
        <w:rPr>
          <w:sz w:val="24"/>
        </w:rPr>
        <w:t xml:space="preserve">pour </w:t>
      </w:r>
      <w:r w:rsidRPr="009601C6">
        <w:rPr>
          <w:sz w:val="24"/>
        </w:rPr>
        <w:t xml:space="preserve">choisir le support, les auteurs doivent dans un premier temps identifier </w:t>
      </w:r>
      <w:r w:rsidRPr="009601C6">
        <w:rPr>
          <w:b/>
          <w:sz w:val="24"/>
        </w:rPr>
        <w:t>plusieurs</w:t>
      </w:r>
      <w:r w:rsidRPr="009601C6">
        <w:rPr>
          <w:sz w:val="24"/>
        </w:rPr>
        <w:t xml:space="preserve"> </w:t>
      </w:r>
      <w:r w:rsidR="00B6378F">
        <w:rPr>
          <w:b/>
          <w:sz w:val="24"/>
        </w:rPr>
        <w:t>système</w:t>
      </w:r>
      <w:r w:rsidRPr="009601C6">
        <w:rPr>
          <w:b/>
          <w:sz w:val="24"/>
        </w:rPr>
        <w:t>s actuels</w:t>
      </w:r>
      <w:r w:rsidRPr="009601C6">
        <w:rPr>
          <w:sz w:val="24"/>
        </w:rPr>
        <w:t xml:space="preserve"> dont les technologies présentes sont compatibles avec le programme </w:t>
      </w:r>
      <w:r w:rsidR="0006378A" w:rsidRPr="009601C6">
        <w:rPr>
          <w:sz w:val="24"/>
        </w:rPr>
        <w:t>de sciences de l’ingénieur de la série S</w:t>
      </w:r>
      <w:r w:rsidRPr="009601C6">
        <w:rPr>
          <w:sz w:val="24"/>
        </w:rPr>
        <w:t xml:space="preserve">. </w:t>
      </w:r>
      <w:r w:rsidR="004C5D4D" w:rsidRPr="004C5D4D">
        <w:rPr>
          <w:sz w:val="24"/>
        </w:rPr>
        <w:t>Il est préférable de pouvoir entrer en contact avec les constructeurs pour bénéficier d’un accès aux documentations techniques.</w:t>
      </w:r>
      <w:r w:rsidR="004C5D4D" w:rsidRPr="009601C6">
        <w:rPr>
          <w:sz w:val="24"/>
        </w:rPr>
        <w:t xml:space="preserve"> </w:t>
      </w:r>
    </w:p>
    <w:p w:rsidR="00030D60" w:rsidRPr="009601C6" w:rsidRDefault="00030D60" w:rsidP="0006378A">
      <w:pPr>
        <w:spacing w:after="0"/>
        <w:jc w:val="both"/>
        <w:rPr>
          <w:sz w:val="24"/>
        </w:rPr>
      </w:pPr>
      <w:r w:rsidRPr="009601C6">
        <w:rPr>
          <w:sz w:val="24"/>
        </w:rPr>
        <w:t xml:space="preserve">Le choix définitif ne pourra intervenir qu’à cette étape. Les </w:t>
      </w:r>
      <w:r w:rsidR="00B6378F">
        <w:rPr>
          <w:sz w:val="24"/>
        </w:rPr>
        <w:t>systèmes</w:t>
      </w:r>
      <w:r w:rsidRPr="009601C6">
        <w:rPr>
          <w:sz w:val="24"/>
        </w:rPr>
        <w:t xml:space="preserve"> qui sont déjà utilisés comme supports didactiques ne sont pas adaptés pour construire un nouveau sujet. Il faut aussi veiller à ce que le système n’ait pas déjà été utilisé dans un autre sujet d’examen ou de concours</w:t>
      </w:r>
      <w:r w:rsidR="00CC341C">
        <w:rPr>
          <w:sz w:val="24"/>
        </w:rPr>
        <w:t xml:space="preserve"> de même niveau</w:t>
      </w:r>
      <w:r w:rsidRPr="009601C6">
        <w:rPr>
          <w:sz w:val="24"/>
        </w:rPr>
        <w:t>.</w:t>
      </w:r>
    </w:p>
    <w:p w:rsidR="00030D60" w:rsidRPr="009601C6" w:rsidRDefault="00030D60" w:rsidP="0006378A">
      <w:pPr>
        <w:spacing w:after="0"/>
        <w:jc w:val="both"/>
        <w:rPr>
          <w:sz w:val="24"/>
        </w:rPr>
      </w:pPr>
    </w:p>
    <w:p w:rsidR="00105E77" w:rsidRPr="009601C6" w:rsidRDefault="00030D60" w:rsidP="0006378A">
      <w:pPr>
        <w:spacing w:after="0"/>
        <w:jc w:val="both"/>
        <w:rPr>
          <w:sz w:val="24"/>
        </w:rPr>
      </w:pPr>
      <w:r w:rsidRPr="009601C6">
        <w:rPr>
          <w:sz w:val="24"/>
        </w:rPr>
        <w:t xml:space="preserve">Dès que le support sera choisi, ses références seront communiquées </w:t>
      </w:r>
      <w:r w:rsidR="004270BD" w:rsidRPr="009601C6">
        <w:rPr>
          <w:sz w:val="24"/>
        </w:rPr>
        <w:t>à l’IA-IPR responsable du sujet (et uniquement à lui)</w:t>
      </w:r>
      <w:r w:rsidRPr="009601C6">
        <w:rPr>
          <w:sz w:val="24"/>
        </w:rPr>
        <w:t>.</w:t>
      </w:r>
      <w:r w:rsidR="004270BD" w:rsidRPr="009601C6">
        <w:rPr>
          <w:sz w:val="24"/>
        </w:rPr>
        <w:t xml:space="preserve"> </w:t>
      </w:r>
      <w:r w:rsidR="004270BD" w:rsidRPr="009601C6">
        <w:rPr>
          <w:b/>
          <w:sz w:val="24"/>
        </w:rPr>
        <w:t xml:space="preserve">Il est obligatoire de respecter le haut niveau de confidentialité du sujet et de son support. </w:t>
      </w:r>
      <w:r w:rsidR="004270BD" w:rsidRPr="009601C6">
        <w:rPr>
          <w:sz w:val="24"/>
        </w:rPr>
        <w:t>Lors des discussions avec des entreprises associées au support, il ne faut pas divulguer le diplôme et l’examen préparé (se contenter d’évoquer un sujet d’examen).</w:t>
      </w:r>
    </w:p>
    <w:p w:rsidR="00E05313" w:rsidRPr="009601C6" w:rsidRDefault="00E05313" w:rsidP="0006378A">
      <w:pPr>
        <w:spacing w:after="0"/>
        <w:rPr>
          <w:sz w:val="24"/>
        </w:rPr>
      </w:pPr>
    </w:p>
    <w:p w:rsidR="00E05313" w:rsidRPr="009601C6" w:rsidRDefault="0006378A" w:rsidP="0006378A">
      <w:pPr>
        <w:spacing w:after="0"/>
        <w:ind w:left="567"/>
        <w:jc w:val="both"/>
        <w:rPr>
          <w:sz w:val="24"/>
        </w:rPr>
      </w:pPr>
      <w:r w:rsidRPr="009601C6">
        <w:rPr>
          <w:b/>
          <w:sz w:val="24"/>
        </w:rPr>
        <w:t>2.2. </w:t>
      </w:r>
      <w:r w:rsidR="00E05313" w:rsidRPr="009601C6">
        <w:rPr>
          <w:b/>
          <w:sz w:val="24"/>
        </w:rPr>
        <w:t>Le dossier technique</w:t>
      </w:r>
      <w:r w:rsidR="00E05313" w:rsidRPr="009601C6">
        <w:rPr>
          <w:sz w:val="24"/>
        </w:rPr>
        <w:t xml:space="preserve"> </w:t>
      </w:r>
    </w:p>
    <w:p w:rsidR="0006378A" w:rsidRPr="009601C6" w:rsidRDefault="0006378A" w:rsidP="0006378A">
      <w:pPr>
        <w:spacing w:after="0"/>
        <w:jc w:val="both"/>
        <w:rPr>
          <w:sz w:val="24"/>
        </w:rPr>
      </w:pPr>
    </w:p>
    <w:p w:rsidR="00E05313" w:rsidRPr="009601C6" w:rsidRDefault="00E05313" w:rsidP="0006378A">
      <w:pPr>
        <w:spacing w:after="0"/>
        <w:jc w:val="both"/>
        <w:rPr>
          <w:sz w:val="24"/>
        </w:rPr>
      </w:pPr>
      <w:r w:rsidRPr="009601C6">
        <w:rPr>
          <w:sz w:val="24"/>
        </w:rPr>
        <w:t>Il met en situation le système dans son environnement d’utilisation, indique ses principales performances, les éléments déterminants de son cahier des charges et toutes les données utiles à la résolution des problèmes posés. La description doit limiter les développements littéraires.</w:t>
      </w:r>
    </w:p>
    <w:p w:rsidR="00FA592D" w:rsidRPr="009601C6" w:rsidRDefault="00FA592D" w:rsidP="0006378A">
      <w:pPr>
        <w:spacing w:after="0"/>
        <w:jc w:val="both"/>
        <w:rPr>
          <w:sz w:val="24"/>
        </w:rPr>
      </w:pPr>
      <w:r w:rsidRPr="009601C6">
        <w:rPr>
          <w:sz w:val="24"/>
        </w:rPr>
        <w:t>Les descriptions fonctionnelles, structurelles et comportementales d</w:t>
      </w:r>
      <w:r w:rsidR="005C017B">
        <w:rPr>
          <w:sz w:val="24"/>
        </w:rPr>
        <w:t>u</w:t>
      </w:r>
      <w:r w:rsidRPr="009601C6">
        <w:rPr>
          <w:sz w:val="24"/>
        </w:rPr>
        <w:t xml:space="preserve"> support retenu privilégient l’utilisation des outils de descrip</w:t>
      </w:r>
      <w:r w:rsidR="0006378A" w:rsidRPr="009601C6">
        <w:rPr>
          <w:sz w:val="24"/>
        </w:rPr>
        <w:t xml:space="preserve">tion </w:t>
      </w:r>
      <w:r w:rsidR="005C017B">
        <w:rPr>
          <w:sz w:val="24"/>
        </w:rPr>
        <w:t>figurant au</w:t>
      </w:r>
      <w:r w:rsidR="0006378A" w:rsidRPr="009601C6">
        <w:rPr>
          <w:sz w:val="24"/>
        </w:rPr>
        <w:t xml:space="preserve"> programme. </w:t>
      </w:r>
      <w:r w:rsidRPr="009601C6">
        <w:rPr>
          <w:sz w:val="24"/>
        </w:rPr>
        <w:t xml:space="preserve">La représentation du réel </w:t>
      </w:r>
      <w:r w:rsidR="004C2EC0" w:rsidRPr="009601C6">
        <w:rPr>
          <w:sz w:val="24"/>
        </w:rPr>
        <w:t xml:space="preserve">mobilise </w:t>
      </w:r>
      <w:r w:rsidRPr="009601C6">
        <w:rPr>
          <w:sz w:val="24"/>
        </w:rPr>
        <w:t xml:space="preserve">l’ensemble des ressources des outils de CAO imprimées : vues 3D, vues en plan simples associées à des vues volumiques, éclatés, représentations photo réalistes (attention, les reprographies en couleur ne sont pas autorisées et le sujet sera imprimé en noir et blanc et </w:t>
      </w:r>
      <w:r w:rsidR="00043758">
        <w:rPr>
          <w:sz w:val="24"/>
        </w:rPr>
        <w:t xml:space="preserve">en </w:t>
      </w:r>
      <w:r w:rsidRPr="009601C6">
        <w:rPr>
          <w:sz w:val="24"/>
        </w:rPr>
        <w:t>niveaux de gris).</w:t>
      </w:r>
    </w:p>
    <w:p w:rsidR="00FA592D" w:rsidRPr="009601C6" w:rsidRDefault="00FA592D" w:rsidP="0006378A">
      <w:pPr>
        <w:spacing w:after="0"/>
        <w:jc w:val="both"/>
        <w:rPr>
          <w:sz w:val="24"/>
        </w:rPr>
      </w:pPr>
      <w:r w:rsidRPr="009601C6">
        <w:rPr>
          <w:sz w:val="24"/>
        </w:rPr>
        <w:t>Les approches d’analyse des comportements des systèmes</w:t>
      </w:r>
      <w:r w:rsidR="008074A2">
        <w:rPr>
          <w:sz w:val="24"/>
        </w:rPr>
        <w:t xml:space="preserve"> peuvent utiliser</w:t>
      </w:r>
      <w:r w:rsidRPr="009601C6">
        <w:rPr>
          <w:sz w:val="24"/>
        </w:rPr>
        <w:t xml:space="preserve"> des vues d’écran de logiciels de simulation multi physique qu’il est nécessaire de commenter et de légender pour s’affranchir de la connaissance fine du logiciel ayant servi à générer la capture d’écran.</w:t>
      </w:r>
    </w:p>
    <w:p w:rsidR="00E05313" w:rsidRPr="00043758" w:rsidRDefault="00E05313" w:rsidP="0006378A">
      <w:pPr>
        <w:spacing w:after="0"/>
        <w:rPr>
          <w:sz w:val="24"/>
        </w:rPr>
      </w:pPr>
    </w:p>
    <w:p w:rsidR="00B727A7" w:rsidRPr="003035C6" w:rsidRDefault="003035C6" w:rsidP="003035C6">
      <w:pPr>
        <w:spacing w:after="0"/>
        <w:rPr>
          <w:rFonts w:cs="Arial"/>
          <w:b/>
          <w:sz w:val="24"/>
        </w:rPr>
      </w:pPr>
      <w:r w:rsidRPr="003035C6">
        <w:rPr>
          <w:rFonts w:cs="Arial"/>
          <w:b/>
          <w:sz w:val="24"/>
        </w:rPr>
        <w:t>3. </w:t>
      </w:r>
      <w:r w:rsidR="004C2EC0" w:rsidRPr="003035C6">
        <w:rPr>
          <w:rFonts w:cs="Arial"/>
          <w:b/>
          <w:sz w:val="24"/>
        </w:rPr>
        <w:t>É</w:t>
      </w:r>
      <w:r w:rsidR="00B727A7" w:rsidRPr="003035C6">
        <w:rPr>
          <w:rFonts w:cs="Arial"/>
          <w:b/>
          <w:sz w:val="24"/>
        </w:rPr>
        <w:t>léments complémentaires</w:t>
      </w:r>
    </w:p>
    <w:p w:rsidR="00B727A7" w:rsidRPr="003035C6" w:rsidRDefault="00B727A7" w:rsidP="003035C6">
      <w:pPr>
        <w:spacing w:after="0"/>
        <w:jc w:val="both"/>
        <w:rPr>
          <w:sz w:val="24"/>
        </w:rPr>
      </w:pPr>
    </w:p>
    <w:p w:rsidR="00B727A7" w:rsidRPr="003035C6" w:rsidRDefault="003035C6" w:rsidP="003035C6">
      <w:pPr>
        <w:spacing w:after="0"/>
        <w:ind w:left="567"/>
        <w:jc w:val="both"/>
        <w:rPr>
          <w:b/>
          <w:sz w:val="24"/>
        </w:rPr>
      </w:pPr>
      <w:r>
        <w:rPr>
          <w:b/>
          <w:sz w:val="24"/>
        </w:rPr>
        <w:t>3.1. </w:t>
      </w:r>
      <w:r w:rsidR="00B727A7" w:rsidRPr="003035C6">
        <w:rPr>
          <w:b/>
          <w:sz w:val="24"/>
        </w:rPr>
        <w:t>Mise en forme</w:t>
      </w:r>
    </w:p>
    <w:p w:rsidR="003035C6" w:rsidRDefault="003035C6" w:rsidP="003035C6">
      <w:pPr>
        <w:spacing w:after="0"/>
        <w:jc w:val="both"/>
        <w:rPr>
          <w:sz w:val="24"/>
        </w:rPr>
      </w:pPr>
    </w:p>
    <w:p w:rsidR="00B727A7" w:rsidRPr="003035C6" w:rsidRDefault="00C84391" w:rsidP="003035C6">
      <w:pPr>
        <w:spacing w:after="0"/>
        <w:jc w:val="both"/>
        <w:rPr>
          <w:sz w:val="24"/>
        </w:rPr>
      </w:pPr>
      <w:r w:rsidRPr="003035C6">
        <w:rPr>
          <w:sz w:val="24"/>
        </w:rPr>
        <w:t>La rédaction du sujet devra respecter les règles suivantes :</w:t>
      </w:r>
    </w:p>
    <w:p w:rsidR="00B727A7" w:rsidRPr="003035C6" w:rsidRDefault="00B727A7" w:rsidP="003035C6">
      <w:pPr>
        <w:pStyle w:val="Grilleclaire-Accent31"/>
        <w:numPr>
          <w:ilvl w:val="0"/>
          <w:numId w:val="8"/>
        </w:numPr>
        <w:spacing w:after="0" w:line="240" w:lineRule="auto"/>
        <w:jc w:val="both"/>
        <w:rPr>
          <w:rFonts w:ascii="Arial" w:hAnsi="Arial"/>
          <w:sz w:val="24"/>
          <w:szCs w:val="24"/>
        </w:rPr>
      </w:pPr>
      <w:r w:rsidRPr="003035C6">
        <w:rPr>
          <w:rFonts w:ascii="Arial" w:hAnsi="Arial"/>
          <w:sz w:val="24"/>
          <w:szCs w:val="24"/>
        </w:rPr>
        <w:t>l’utilisation de documents en couleur est interdite depuis 2005 ;</w:t>
      </w:r>
    </w:p>
    <w:p w:rsidR="00B727A7" w:rsidRPr="003035C6" w:rsidRDefault="00B727A7" w:rsidP="003035C6">
      <w:pPr>
        <w:pStyle w:val="Grilleclaire-Accent31"/>
        <w:numPr>
          <w:ilvl w:val="0"/>
          <w:numId w:val="8"/>
        </w:numPr>
        <w:spacing w:after="0" w:line="240" w:lineRule="auto"/>
        <w:jc w:val="both"/>
        <w:rPr>
          <w:rFonts w:ascii="Arial" w:hAnsi="Arial"/>
          <w:sz w:val="24"/>
          <w:szCs w:val="24"/>
        </w:rPr>
      </w:pPr>
      <w:r w:rsidRPr="003035C6">
        <w:rPr>
          <w:rFonts w:ascii="Arial" w:hAnsi="Arial"/>
          <w:sz w:val="24"/>
          <w:szCs w:val="24"/>
        </w:rPr>
        <w:t xml:space="preserve">typographie : </w:t>
      </w:r>
      <w:r w:rsidR="007E62C5" w:rsidRPr="003035C6">
        <w:rPr>
          <w:rFonts w:ascii="Arial" w:hAnsi="Arial"/>
          <w:sz w:val="24"/>
          <w:szCs w:val="24"/>
        </w:rPr>
        <w:t xml:space="preserve">Arial 12 </w:t>
      </w:r>
      <w:r w:rsidRPr="003035C6">
        <w:rPr>
          <w:rFonts w:ascii="Arial" w:hAnsi="Arial"/>
          <w:sz w:val="24"/>
          <w:szCs w:val="24"/>
        </w:rPr>
        <w:t>points pour corps de texte ;</w:t>
      </w:r>
    </w:p>
    <w:p w:rsidR="00B727A7" w:rsidRPr="003035C6" w:rsidRDefault="00B727A7" w:rsidP="003035C6">
      <w:pPr>
        <w:pStyle w:val="Grilleclaire-Accent31"/>
        <w:numPr>
          <w:ilvl w:val="0"/>
          <w:numId w:val="8"/>
        </w:numPr>
        <w:spacing w:after="0" w:line="240" w:lineRule="auto"/>
        <w:jc w:val="both"/>
        <w:rPr>
          <w:rFonts w:ascii="Arial" w:hAnsi="Arial"/>
          <w:sz w:val="24"/>
          <w:szCs w:val="24"/>
        </w:rPr>
      </w:pPr>
      <w:r w:rsidRPr="003035C6">
        <w:rPr>
          <w:rFonts w:ascii="Arial" w:hAnsi="Arial"/>
          <w:sz w:val="24"/>
          <w:szCs w:val="24"/>
        </w:rPr>
        <w:t>les marges doivent être de 2 cm au minimum ;</w:t>
      </w:r>
    </w:p>
    <w:p w:rsidR="00B727A7" w:rsidRPr="003035C6" w:rsidRDefault="00B727A7" w:rsidP="003035C6">
      <w:pPr>
        <w:pStyle w:val="Grilleclaire-Accent31"/>
        <w:numPr>
          <w:ilvl w:val="0"/>
          <w:numId w:val="8"/>
        </w:numPr>
        <w:spacing w:after="0" w:line="240" w:lineRule="auto"/>
        <w:jc w:val="both"/>
        <w:rPr>
          <w:rFonts w:ascii="Arial" w:hAnsi="Arial"/>
          <w:sz w:val="24"/>
          <w:szCs w:val="24"/>
        </w:rPr>
      </w:pPr>
      <w:r w:rsidRPr="003035C6">
        <w:rPr>
          <w:rFonts w:ascii="Arial" w:hAnsi="Arial"/>
          <w:sz w:val="24"/>
          <w:szCs w:val="24"/>
        </w:rPr>
        <w:t>l'écriture des unités est normalisée, se référer aux publications les précisant ;</w:t>
      </w:r>
    </w:p>
    <w:p w:rsidR="00B727A7" w:rsidRPr="003035C6" w:rsidRDefault="00B727A7" w:rsidP="003035C6">
      <w:pPr>
        <w:pStyle w:val="Grilleclaire-Accent31"/>
        <w:numPr>
          <w:ilvl w:val="0"/>
          <w:numId w:val="8"/>
        </w:numPr>
        <w:spacing w:after="0" w:line="240" w:lineRule="auto"/>
        <w:jc w:val="both"/>
        <w:rPr>
          <w:rFonts w:ascii="Arial" w:hAnsi="Arial"/>
          <w:sz w:val="24"/>
          <w:szCs w:val="24"/>
        </w:rPr>
      </w:pPr>
      <w:r w:rsidRPr="003035C6">
        <w:rPr>
          <w:rFonts w:ascii="Arial" w:hAnsi="Arial"/>
          <w:sz w:val="24"/>
          <w:szCs w:val="24"/>
        </w:rPr>
        <w:t>les documents techniques seront appelés par « document technique DT</w:t>
      </w:r>
      <w:r w:rsidRPr="003035C6">
        <w:rPr>
          <w:rFonts w:ascii="Arial" w:hAnsi="Arial"/>
          <w:i/>
          <w:sz w:val="24"/>
          <w:szCs w:val="24"/>
        </w:rPr>
        <w:t>xx</w:t>
      </w:r>
      <w:r w:rsidRPr="003035C6">
        <w:rPr>
          <w:rFonts w:ascii="Arial" w:hAnsi="Arial"/>
          <w:sz w:val="24"/>
          <w:szCs w:val="24"/>
        </w:rPr>
        <w:t> » ; les documents réponses sont signalés par « document réponse DR</w:t>
      </w:r>
      <w:r w:rsidRPr="003035C6">
        <w:rPr>
          <w:rFonts w:ascii="Arial" w:hAnsi="Arial"/>
          <w:i/>
          <w:sz w:val="24"/>
          <w:szCs w:val="24"/>
        </w:rPr>
        <w:t>xx</w:t>
      </w:r>
      <w:r w:rsidRPr="003035C6">
        <w:rPr>
          <w:rFonts w:ascii="Arial" w:hAnsi="Arial"/>
          <w:sz w:val="24"/>
          <w:szCs w:val="24"/>
        </w:rPr>
        <w:t> » ;</w:t>
      </w:r>
    </w:p>
    <w:p w:rsidR="00B727A7" w:rsidRPr="003035C6" w:rsidRDefault="00B727A7" w:rsidP="003035C6">
      <w:pPr>
        <w:pStyle w:val="Grilleclaire-Accent31"/>
        <w:numPr>
          <w:ilvl w:val="0"/>
          <w:numId w:val="8"/>
        </w:numPr>
        <w:spacing w:after="0" w:line="240" w:lineRule="auto"/>
        <w:jc w:val="both"/>
        <w:rPr>
          <w:rFonts w:ascii="Arial" w:hAnsi="Arial"/>
          <w:sz w:val="24"/>
          <w:szCs w:val="24"/>
        </w:rPr>
      </w:pPr>
      <w:r w:rsidRPr="003035C6">
        <w:rPr>
          <w:rFonts w:ascii="Arial" w:hAnsi="Arial"/>
          <w:sz w:val="24"/>
          <w:szCs w:val="24"/>
        </w:rPr>
        <w:t xml:space="preserve">les règles de la typographie française, notamment scientifique, seront </w:t>
      </w:r>
      <w:r w:rsidRPr="003035C6">
        <w:rPr>
          <w:rFonts w:ascii="Arial" w:hAnsi="Arial"/>
          <w:b/>
          <w:sz w:val="24"/>
          <w:szCs w:val="24"/>
        </w:rPr>
        <w:t>impérativement</w:t>
      </w:r>
      <w:r w:rsidRPr="003035C6">
        <w:rPr>
          <w:rFonts w:ascii="Arial" w:hAnsi="Arial"/>
          <w:sz w:val="24"/>
          <w:szCs w:val="24"/>
        </w:rPr>
        <w:t xml:space="preserve"> respectées ;</w:t>
      </w:r>
    </w:p>
    <w:p w:rsidR="00B727A7" w:rsidRDefault="00B727A7" w:rsidP="003035C6">
      <w:pPr>
        <w:pStyle w:val="Grilleclaire-Accent31"/>
        <w:numPr>
          <w:ilvl w:val="0"/>
          <w:numId w:val="8"/>
        </w:numPr>
        <w:spacing w:after="0" w:line="240" w:lineRule="auto"/>
        <w:jc w:val="both"/>
        <w:rPr>
          <w:rFonts w:ascii="Arial" w:hAnsi="Arial"/>
          <w:sz w:val="24"/>
          <w:szCs w:val="24"/>
        </w:rPr>
      </w:pPr>
      <w:r w:rsidRPr="003035C6">
        <w:rPr>
          <w:rFonts w:ascii="Arial" w:hAnsi="Arial"/>
          <w:sz w:val="24"/>
          <w:szCs w:val="24"/>
        </w:rPr>
        <w:t>le format A4 sera privilégié (le format A3 seulement s'il est indispensable à la compréhension).</w:t>
      </w:r>
    </w:p>
    <w:p w:rsidR="003035C6" w:rsidRDefault="003035C6" w:rsidP="003035C6">
      <w:pPr>
        <w:pStyle w:val="Grilleclaire-Accent31"/>
        <w:spacing w:after="0" w:line="240" w:lineRule="auto"/>
        <w:ind w:left="360"/>
        <w:jc w:val="both"/>
        <w:rPr>
          <w:rFonts w:ascii="Arial" w:hAnsi="Arial"/>
          <w:sz w:val="24"/>
          <w:szCs w:val="24"/>
        </w:rPr>
      </w:pPr>
    </w:p>
    <w:p w:rsidR="006D49D4" w:rsidRPr="003035C6" w:rsidRDefault="003035C6" w:rsidP="003035C6">
      <w:pPr>
        <w:spacing w:after="0"/>
        <w:ind w:left="567"/>
        <w:jc w:val="both"/>
        <w:rPr>
          <w:b/>
          <w:sz w:val="24"/>
        </w:rPr>
      </w:pPr>
      <w:r>
        <w:rPr>
          <w:b/>
          <w:sz w:val="24"/>
        </w:rPr>
        <w:t>3.2. </w:t>
      </w:r>
      <w:r w:rsidR="006D49D4" w:rsidRPr="003035C6">
        <w:rPr>
          <w:b/>
          <w:sz w:val="24"/>
        </w:rPr>
        <w:t>Éléments de rédaction</w:t>
      </w:r>
    </w:p>
    <w:p w:rsidR="003035C6" w:rsidRDefault="003035C6" w:rsidP="003035C6">
      <w:pPr>
        <w:spacing w:after="0"/>
        <w:jc w:val="both"/>
        <w:rPr>
          <w:sz w:val="24"/>
        </w:rPr>
      </w:pPr>
    </w:p>
    <w:p w:rsidR="006D49D4" w:rsidRPr="003035C6" w:rsidRDefault="006D49D4" w:rsidP="003035C6">
      <w:pPr>
        <w:spacing w:after="0"/>
        <w:jc w:val="both"/>
        <w:rPr>
          <w:sz w:val="24"/>
        </w:rPr>
      </w:pPr>
      <w:r w:rsidRPr="003035C6">
        <w:rPr>
          <w:sz w:val="24"/>
        </w:rPr>
        <w:t>Il est indispensable de respecter la forme utilisée en typographie scientifique française pour une lecture aisée et agréable du sujet</w:t>
      </w:r>
      <w:r w:rsidR="00D65FDF" w:rsidRPr="003035C6">
        <w:rPr>
          <w:sz w:val="24"/>
        </w:rPr>
        <w:t> :</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les variables mathématiques sont en italique ;</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les chiffres et les unités sont en caractères droits ;</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 xml:space="preserve">une espace insécable est à insérer entre un nombre et une unité ce qui évite qu'elles soient séparées lors d'un changement de ligne : </w:t>
      </w:r>
      <w:r w:rsidRPr="003035C6">
        <w:rPr>
          <w:rFonts w:ascii="Arial" w:eastAsia="MS Mincho" w:hAnsi="Arial" w:cs="Arial"/>
          <w:position w:val="-12"/>
          <w:sz w:val="24"/>
          <w:szCs w:val="24"/>
          <w:lang w:eastAsia="ja-JP"/>
        </w:rPr>
        <w:object w:dxaOrig="1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19.8pt" o:ole="">
            <v:imagedata r:id="rId7" o:title=""/>
          </v:shape>
          <o:OLEObject Type="Embed" ProgID="Equation.3" ShapeID="_x0000_i1025" DrawAspect="Content" ObjectID="_1396961855" r:id="rId8"/>
        </w:object>
      </w:r>
      <w:r w:rsidRPr="003035C6">
        <w:rPr>
          <w:rFonts w:ascii="Arial" w:eastAsia="MS Mincho" w:hAnsi="Arial" w:cs="Arial"/>
          <w:sz w:val="24"/>
          <w:szCs w:val="24"/>
          <w:lang w:eastAsia="ja-JP"/>
        </w:rPr>
        <w:t>;</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min (</w:t>
      </w:r>
      <w:r w:rsidRPr="003035C6">
        <w:rPr>
          <w:rFonts w:ascii="Arial" w:eastAsia="MS Mincho" w:hAnsi="Arial" w:cs="Arial"/>
          <w:strike/>
          <w:sz w:val="24"/>
          <w:szCs w:val="24"/>
          <w:lang w:eastAsia="ja-JP"/>
        </w:rPr>
        <w:t>mn</w:t>
      </w:r>
      <w:r w:rsidRPr="003035C6">
        <w:rPr>
          <w:rFonts w:ascii="Arial" w:eastAsia="MS Mincho" w:hAnsi="Arial" w:cs="Arial"/>
          <w:sz w:val="24"/>
          <w:szCs w:val="24"/>
          <w:lang w:eastAsia="ja-JP"/>
        </w:rPr>
        <w:t xml:space="preserve">) </w:t>
      </w:r>
      <w:r w:rsidR="00D65FDF" w:rsidRPr="003035C6">
        <w:rPr>
          <w:rFonts w:ascii="Arial" w:eastAsia="MS Mincho" w:hAnsi="Arial" w:cs="Arial"/>
          <w:sz w:val="24"/>
          <w:szCs w:val="24"/>
          <w:lang w:eastAsia="ja-JP"/>
        </w:rPr>
        <w:t xml:space="preserve">pour minute </w:t>
      </w:r>
      <w:r w:rsidRPr="003035C6">
        <w:rPr>
          <w:rFonts w:ascii="Arial" w:eastAsia="MS Mincho" w:hAnsi="Arial" w:cs="Arial"/>
          <w:sz w:val="24"/>
          <w:szCs w:val="24"/>
          <w:lang w:eastAsia="ja-JP"/>
        </w:rPr>
        <w:t>; 5 min (temps) ≠ 5′ (angle) ;</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position w:val="-6"/>
          <w:sz w:val="24"/>
          <w:szCs w:val="24"/>
          <w:lang w:eastAsia="ja-JP"/>
        </w:rPr>
        <w:object w:dxaOrig="820" w:dyaOrig="340">
          <v:shape id="_x0000_i1026" type="#_x0000_t75" style="width:41.4pt;height:17.4pt" o:ole="">
            <v:imagedata r:id="rId9" o:title=""/>
          </v:shape>
          <o:OLEObject Type="Embed" ProgID="Equation.3" ShapeID="_x0000_i1026" DrawAspect="Content" ObjectID="_1396961856" r:id="rId10"/>
        </w:object>
      </w:r>
      <w:r w:rsidRPr="003035C6">
        <w:rPr>
          <w:rFonts w:ascii="Arial" w:eastAsia="MS Mincho" w:hAnsi="Arial" w:cs="Arial"/>
          <w:sz w:val="24"/>
          <w:szCs w:val="24"/>
          <w:lang w:eastAsia="ja-JP"/>
        </w:rPr>
        <w:t xml:space="preserve"> </w:t>
      </w:r>
      <w:r w:rsidR="00D65FDF" w:rsidRPr="003035C6">
        <w:rPr>
          <w:rFonts w:ascii="Arial" w:eastAsia="MS Mincho" w:hAnsi="Arial" w:cs="Arial"/>
          <w:sz w:val="24"/>
          <w:szCs w:val="24"/>
          <w:lang w:eastAsia="ja-JP"/>
        </w:rPr>
        <w:t xml:space="preserve">pour tour par minute </w:t>
      </w:r>
      <w:r w:rsidRPr="003035C6">
        <w:rPr>
          <w:rFonts w:ascii="Arial" w:eastAsia="MS Mincho" w:hAnsi="Arial" w:cs="Arial"/>
          <w:sz w:val="24"/>
          <w:szCs w:val="24"/>
          <w:lang w:eastAsia="ja-JP"/>
        </w:rPr>
        <w:t>;</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rad (</w:t>
      </w:r>
      <w:r w:rsidRPr="003035C6">
        <w:rPr>
          <w:rFonts w:ascii="Arial" w:eastAsia="MS Mincho" w:hAnsi="Arial" w:cs="Arial"/>
          <w:strike/>
          <w:sz w:val="24"/>
          <w:szCs w:val="24"/>
          <w:lang w:eastAsia="ja-JP"/>
        </w:rPr>
        <w:t>rd</w:t>
      </w:r>
      <w:r w:rsidRPr="003035C6">
        <w:rPr>
          <w:rFonts w:ascii="Arial" w:eastAsia="MS Mincho" w:hAnsi="Arial" w:cs="Arial"/>
          <w:sz w:val="24"/>
          <w:szCs w:val="24"/>
          <w:lang w:eastAsia="ja-JP"/>
        </w:rPr>
        <w:t xml:space="preserve">) </w:t>
      </w:r>
      <w:r w:rsidR="00D65FDF" w:rsidRPr="003035C6">
        <w:rPr>
          <w:rFonts w:ascii="Arial" w:eastAsia="MS Mincho" w:hAnsi="Arial" w:cs="Arial"/>
          <w:sz w:val="24"/>
          <w:szCs w:val="24"/>
          <w:lang w:eastAsia="ja-JP"/>
        </w:rPr>
        <w:t xml:space="preserve">pour radian </w:t>
      </w:r>
      <w:r w:rsidRPr="003035C6">
        <w:rPr>
          <w:rFonts w:ascii="Arial" w:eastAsia="MS Mincho" w:hAnsi="Arial" w:cs="Arial"/>
          <w:sz w:val="24"/>
          <w:szCs w:val="24"/>
          <w:lang w:eastAsia="ja-JP"/>
        </w:rPr>
        <w:t>;</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 xml:space="preserve">symbole marquant le produit : </w:t>
      </w:r>
      <w:r w:rsidRPr="003035C6">
        <w:rPr>
          <w:rFonts w:ascii="Arial" w:eastAsia="MS Mincho" w:hAnsi="Arial" w:cs="Arial"/>
          <w:position w:val="-8"/>
          <w:sz w:val="24"/>
          <w:szCs w:val="24"/>
          <w:lang w:eastAsia="ja-JP"/>
        </w:rPr>
        <w:object w:dxaOrig="2300" w:dyaOrig="280">
          <v:shape id="_x0000_i1027" type="#_x0000_t75" style="width:115.2pt;height:13.8pt" o:ole="">
            <v:imagedata r:id="rId11" o:title=""/>
          </v:shape>
          <o:OLEObject Type="Embed" ProgID="Equation.3" ShapeID="_x0000_i1027" DrawAspect="Content" ObjectID="_1396961857" r:id="rId12"/>
        </w:object>
      </w:r>
      <w:r w:rsidRPr="003035C6">
        <w:rPr>
          <w:rFonts w:ascii="Arial" w:eastAsia="MS Mincho" w:hAnsi="Arial" w:cs="Arial"/>
          <w:sz w:val="24"/>
          <w:szCs w:val="24"/>
          <w:lang w:eastAsia="ja-JP"/>
        </w:rPr>
        <w:t xml:space="preserve"> (attention à la position verticale du point, ce n’est pas le point de la ponctuation) ;</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 xml:space="preserve">action mécanique de </w:t>
      </w:r>
      <w:r w:rsidRPr="003035C6">
        <w:rPr>
          <w:rFonts w:ascii="Arial" w:eastAsia="MS Mincho" w:hAnsi="Arial" w:cs="Arial"/>
          <w:i/>
          <w:sz w:val="24"/>
          <w:szCs w:val="24"/>
          <w:lang w:eastAsia="ja-JP"/>
        </w:rPr>
        <w:t>A</w:t>
      </w:r>
      <w:r w:rsidRPr="003035C6">
        <w:rPr>
          <w:rFonts w:ascii="Arial" w:eastAsia="MS Mincho" w:hAnsi="Arial" w:cs="Arial"/>
          <w:sz w:val="24"/>
          <w:szCs w:val="24"/>
          <w:lang w:eastAsia="ja-JP"/>
        </w:rPr>
        <w:t xml:space="preserve"> sur </w:t>
      </w:r>
      <w:r w:rsidRPr="003035C6">
        <w:rPr>
          <w:rFonts w:ascii="Arial" w:eastAsia="MS Mincho" w:hAnsi="Arial" w:cs="Arial"/>
          <w:i/>
          <w:sz w:val="24"/>
          <w:szCs w:val="24"/>
          <w:lang w:eastAsia="ja-JP"/>
        </w:rPr>
        <w:t>B</w:t>
      </w:r>
      <w:r w:rsidRPr="003035C6">
        <w:rPr>
          <w:rFonts w:ascii="Arial" w:eastAsia="MS Mincho" w:hAnsi="Arial" w:cs="Arial"/>
          <w:sz w:val="24"/>
          <w:szCs w:val="24"/>
          <w:lang w:eastAsia="ja-JP"/>
        </w:rPr>
        <w:t xml:space="preserve"> : </w:t>
      </w:r>
      <w:r w:rsidRPr="003035C6">
        <w:rPr>
          <w:rFonts w:ascii="Arial" w:eastAsia="MS Mincho" w:hAnsi="Arial" w:cs="Arial"/>
          <w:position w:val="-16"/>
          <w:sz w:val="24"/>
          <w:szCs w:val="24"/>
          <w:lang w:eastAsia="ja-JP"/>
        </w:rPr>
        <w:object w:dxaOrig="1020" w:dyaOrig="420">
          <v:shape id="_x0000_i1028" type="#_x0000_t75" style="width:51.6pt;height:21.6pt" o:ole="">
            <v:imagedata r:id="rId13" o:title=""/>
          </v:shape>
          <o:OLEObject Type="Embed" ProgID="Equation.3" ShapeID="_x0000_i1028" DrawAspect="Content" ObjectID="_1396961858" r:id="rId14"/>
        </w:object>
      </w:r>
      <w:r w:rsidRPr="003035C6">
        <w:rPr>
          <w:rFonts w:ascii="Arial" w:eastAsia="MS Mincho" w:hAnsi="Arial" w:cs="Arial"/>
          <w:sz w:val="24"/>
          <w:szCs w:val="24"/>
          <w:lang w:eastAsia="ja-JP"/>
        </w:rPr>
        <w:t xml:space="preserve">et non pas </w:t>
      </w:r>
      <w:r w:rsidRPr="003035C6">
        <w:rPr>
          <w:rFonts w:ascii="Arial" w:eastAsia="MS Mincho" w:hAnsi="Arial" w:cs="Arial"/>
          <w:position w:val="-16"/>
          <w:sz w:val="24"/>
          <w:szCs w:val="24"/>
          <w:lang w:eastAsia="ja-JP"/>
        </w:rPr>
        <w:object w:dxaOrig="860" w:dyaOrig="420">
          <v:shape id="_x0000_i1029" type="#_x0000_t75" style="width:43.2pt;height:21.6pt" o:ole="">
            <v:imagedata r:id="rId15" o:title=""/>
          </v:shape>
          <o:OLEObject Type="Embed" ProgID="Equation.3" ShapeID="_x0000_i1029" DrawAspect="Content" ObjectID="_1396961859" r:id="rId16"/>
        </w:object>
      </w:r>
      <w:r w:rsidRPr="003035C6">
        <w:rPr>
          <w:rFonts w:ascii="Arial" w:eastAsia="MS Mincho" w:hAnsi="Arial" w:cs="Arial"/>
          <w:sz w:val="24"/>
          <w:szCs w:val="24"/>
          <w:lang w:eastAsia="ja-JP"/>
        </w:rPr>
        <w:t>;</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les majuscules sont accentuées en français ;</w:t>
      </w:r>
    </w:p>
    <w:p w:rsidR="006D49D4" w:rsidRPr="003035C6" w:rsidRDefault="006D49D4" w:rsidP="003035C6">
      <w:pPr>
        <w:pStyle w:val="Grilleclaire-Accent31"/>
        <w:widowControl w:val="0"/>
        <w:numPr>
          <w:ilvl w:val="0"/>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il ne faut pas abuser des majuscules en français. On parle des « sciences de l'ingénieur » et non des « Sciences de l'Ingénieur », par exemple. Il n'y a pas de majuscule après « : » ; il n'y a pas de majuscule au début de chaque item dans une liste à puces. Exemple :</w:t>
      </w:r>
    </w:p>
    <w:p w:rsidR="006D49D4" w:rsidRPr="003035C6" w:rsidRDefault="006D49D4" w:rsidP="003035C6">
      <w:pPr>
        <w:pStyle w:val="Grilleclaire-Accent31"/>
        <w:widowControl w:val="0"/>
        <w:numPr>
          <w:ilvl w:val="1"/>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 xml:space="preserve">la vitesse du point </w:t>
      </w:r>
      <w:r w:rsidRPr="003035C6">
        <w:rPr>
          <w:rFonts w:ascii="Arial" w:eastAsia="MS Mincho" w:hAnsi="Arial" w:cs="Arial"/>
          <w:i/>
          <w:sz w:val="24"/>
          <w:szCs w:val="24"/>
          <w:lang w:eastAsia="ja-JP"/>
        </w:rPr>
        <w:t>A</w:t>
      </w:r>
      <w:r w:rsidRPr="003035C6">
        <w:rPr>
          <w:rFonts w:ascii="Arial" w:eastAsia="MS Mincho" w:hAnsi="Arial" w:cs="Arial"/>
          <w:sz w:val="24"/>
          <w:szCs w:val="24"/>
          <w:lang w:eastAsia="ja-JP"/>
        </w:rPr>
        <w:t xml:space="preserve"> appartenant au solide 2 en mouvement par rapport au solide 3 sera </w:t>
      </w:r>
      <w:proofErr w:type="gramStart"/>
      <w:r w:rsidRPr="003035C6">
        <w:rPr>
          <w:rFonts w:ascii="Arial" w:eastAsia="MS Mincho" w:hAnsi="Arial" w:cs="Arial"/>
          <w:sz w:val="24"/>
          <w:szCs w:val="24"/>
          <w:lang w:eastAsia="ja-JP"/>
        </w:rPr>
        <w:t xml:space="preserve">notée </w:t>
      </w:r>
      <w:proofErr w:type="gramEnd"/>
      <w:r w:rsidRPr="003035C6">
        <w:rPr>
          <w:rFonts w:ascii="Arial" w:eastAsia="MS Mincho" w:hAnsi="Arial" w:cs="Arial"/>
          <w:position w:val="-16"/>
          <w:sz w:val="24"/>
          <w:szCs w:val="24"/>
          <w:lang w:eastAsia="ja-JP"/>
        </w:rPr>
        <w:object w:dxaOrig="980" w:dyaOrig="420">
          <v:shape id="_x0000_i1030" type="#_x0000_t75" style="width:49.2pt;height:21.6pt" o:ole="">
            <v:imagedata r:id="rId17" o:title=""/>
          </v:shape>
          <o:OLEObject Type="Embed" ProgID="Equation.3" ShapeID="_x0000_i1030" DrawAspect="Content" ObjectID="_1396961860" r:id="rId18"/>
        </w:object>
      </w:r>
      <w:r w:rsidRPr="003035C6">
        <w:rPr>
          <w:rFonts w:ascii="Arial" w:eastAsia="MS Mincho" w:hAnsi="Arial" w:cs="Arial"/>
          <w:sz w:val="24"/>
          <w:szCs w:val="24"/>
          <w:lang w:eastAsia="ja-JP"/>
        </w:rPr>
        <w:t>,</w:t>
      </w:r>
    </w:p>
    <w:p w:rsidR="006D49D4" w:rsidRPr="003035C6" w:rsidRDefault="006D49D4" w:rsidP="003035C6">
      <w:pPr>
        <w:pStyle w:val="Grilleclaire-Accent31"/>
        <w:widowControl w:val="0"/>
        <w:numPr>
          <w:ilvl w:val="1"/>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 xml:space="preserve">la fréquence de rotation (ou vitesse angulaire) du solide 2 en mouvement par rapport au repère </w:t>
      </w:r>
      <w:r w:rsidRPr="003035C6">
        <w:rPr>
          <w:rFonts w:ascii="Arial" w:eastAsia="MS Mincho" w:hAnsi="Arial" w:cs="Arial"/>
          <w:i/>
          <w:sz w:val="24"/>
          <w:szCs w:val="24"/>
          <w:lang w:eastAsia="ja-JP"/>
        </w:rPr>
        <w:t>R</w:t>
      </w:r>
      <w:r w:rsidRPr="003035C6">
        <w:rPr>
          <w:rFonts w:ascii="Arial" w:eastAsia="MS Mincho" w:hAnsi="Arial" w:cs="Arial"/>
          <w:sz w:val="24"/>
          <w:szCs w:val="24"/>
          <w:vertAlign w:val="subscript"/>
          <w:lang w:eastAsia="ja-JP"/>
        </w:rPr>
        <w:t>0</w:t>
      </w:r>
      <w:r w:rsidRPr="003035C6">
        <w:rPr>
          <w:rFonts w:ascii="Arial" w:eastAsia="MS Mincho" w:hAnsi="Arial" w:cs="Arial"/>
          <w:sz w:val="24"/>
          <w:szCs w:val="24"/>
          <w:lang w:eastAsia="ja-JP"/>
        </w:rPr>
        <w:t xml:space="preserve"> sera notée </w:t>
      </w:r>
      <w:r w:rsidRPr="003035C6">
        <w:rPr>
          <w:rFonts w:ascii="Arial" w:eastAsia="MS Mincho" w:hAnsi="Arial" w:cs="Arial"/>
          <w:position w:val="-16"/>
          <w:sz w:val="24"/>
          <w:szCs w:val="24"/>
          <w:lang w:eastAsia="ja-JP"/>
        </w:rPr>
        <w:object w:dxaOrig="940" w:dyaOrig="420">
          <v:shape id="_x0000_i1031" type="#_x0000_t75" style="width:47.4pt;height:21.6pt" o:ole="">
            <v:imagedata r:id="rId19" o:title=""/>
          </v:shape>
          <o:OLEObject Type="Embed" ProgID="Equation.3" ShapeID="_x0000_i1031" DrawAspect="Content" ObjectID="_1396961861" r:id="rId20"/>
        </w:object>
      </w:r>
      <w:r w:rsidRPr="003035C6">
        <w:rPr>
          <w:rFonts w:ascii="Arial" w:eastAsia="MS Mincho" w:hAnsi="Arial" w:cs="Arial"/>
          <w:sz w:val="24"/>
          <w:szCs w:val="24"/>
          <w:lang w:eastAsia="ja-JP"/>
        </w:rPr>
        <w:t xml:space="preserve"> ; ce vecteur est de même direction que l'axe</w:t>
      </w:r>
      <w:r w:rsidRPr="003035C6">
        <w:rPr>
          <w:rFonts w:ascii="Arial" w:eastAsia="MS Mincho" w:hAnsi="Arial" w:cs="Arial"/>
          <w:position w:val="-16"/>
          <w:sz w:val="24"/>
          <w:szCs w:val="24"/>
          <w:lang w:eastAsia="ja-JP"/>
        </w:rPr>
        <w:object w:dxaOrig="580" w:dyaOrig="420">
          <v:shape id="_x0000_i1032" type="#_x0000_t75" style="width:29.4pt;height:21.6pt" o:ole="">
            <v:imagedata r:id="rId21" o:title=""/>
          </v:shape>
          <o:OLEObject Type="Embed" ProgID="Equation.3" ShapeID="_x0000_i1032" DrawAspect="Content" ObjectID="_1396961862" r:id="rId22"/>
        </w:object>
      </w:r>
      <w:r w:rsidRPr="003035C6">
        <w:rPr>
          <w:rFonts w:ascii="Arial" w:eastAsia="MS Mincho" w:hAnsi="Arial" w:cs="Arial"/>
          <w:sz w:val="24"/>
          <w:szCs w:val="24"/>
          <w:lang w:eastAsia="ja-JP"/>
        </w:rPr>
        <w:t>,</w:t>
      </w:r>
    </w:p>
    <w:p w:rsidR="006D49D4" w:rsidRPr="003035C6" w:rsidRDefault="006D49D4" w:rsidP="003035C6">
      <w:pPr>
        <w:pStyle w:val="Grilleclaire-Accent31"/>
        <w:widowControl w:val="0"/>
        <w:numPr>
          <w:ilvl w:val="1"/>
          <w:numId w:val="9"/>
        </w:numPr>
        <w:autoSpaceDE w:val="0"/>
        <w:autoSpaceDN w:val="0"/>
        <w:adjustRightInd w:val="0"/>
        <w:spacing w:after="0" w:line="240" w:lineRule="auto"/>
        <w:jc w:val="both"/>
        <w:rPr>
          <w:rFonts w:ascii="Arial" w:eastAsia="MS Mincho" w:hAnsi="Arial" w:cs="Arial"/>
          <w:sz w:val="24"/>
          <w:szCs w:val="24"/>
          <w:lang w:eastAsia="ja-JP"/>
        </w:rPr>
      </w:pPr>
      <w:r w:rsidRPr="003035C6">
        <w:rPr>
          <w:rFonts w:ascii="Arial" w:eastAsia="MS Mincho" w:hAnsi="Arial" w:cs="Arial"/>
          <w:sz w:val="24"/>
          <w:szCs w:val="24"/>
          <w:lang w:eastAsia="ja-JP"/>
        </w:rPr>
        <w:t>la valeur nominale de la tension d'alimentation du moteur à courant continu est notée</w:t>
      </w:r>
      <w:r w:rsidRPr="003035C6">
        <w:rPr>
          <w:rFonts w:ascii="Arial" w:eastAsia="MS Mincho" w:hAnsi="Arial" w:cs="Arial"/>
          <w:position w:val="-12"/>
          <w:sz w:val="24"/>
          <w:szCs w:val="24"/>
          <w:lang w:eastAsia="ja-JP"/>
        </w:rPr>
        <w:object w:dxaOrig="1000" w:dyaOrig="360">
          <v:shape id="_x0000_i1033" type="#_x0000_t75" style="width:49.8pt;height:18pt" o:ole="">
            <v:imagedata r:id="rId23" o:title=""/>
          </v:shape>
          <o:OLEObject Type="Embed" ProgID="Equation.3" ShapeID="_x0000_i1033" DrawAspect="Content" ObjectID="_1396961863" r:id="rId24"/>
        </w:object>
      </w:r>
      <w:r w:rsidRPr="003035C6">
        <w:rPr>
          <w:rFonts w:ascii="Arial" w:eastAsia="MS Mincho" w:hAnsi="Arial" w:cs="Arial"/>
          <w:sz w:val="24"/>
          <w:szCs w:val="24"/>
          <w:lang w:eastAsia="ja-JP"/>
        </w:rPr>
        <w:t>.</w:t>
      </w:r>
    </w:p>
    <w:p w:rsidR="00105E77" w:rsidRPr="003035C6" w:rsidRDefault="00105E77" w:rsidP="003035C6">
      <w:pPr>
        <w:spacing w:after="0"/>
        <w:rPr>
          <w:sz w:val="24"/>
        </w:rPr>
      </w:pPr>
    </w:p>
    <w:p w:rsidR="000B25BD" w:rsidRPr="009601C6" w:rsidRDefault="003035C6" w:rsidP="003035C6">
      <w:pPr>
        <w:spacing w:after="0"/>
        <w:jc w:val="both"/>
        <w:rPr>
          <w:b/>
          <w:sz w:val="24"/>
          <w:szCs w:val="22"/>
        </w:rPr>
      </w:pPr>
      <w:r w:rsidRPr="009601C6">
        <w:rPr>
          <w:b/>
          <w:sz w:val="24"/>
          <w:szCs w:val="22"/>
        </w:rPr>
        <w:t>4. </w:t>
      </w:r>
      <w:r w:rsidR="00766E80" w:rsidRPr="009601C6">
        <w:rPr>
          <w:b/>
          <w:sz w:val="24"/>
          <w:szCs w:val="22"/>
        </w:rPr>
        <w:t>Analyse</w:t>
      </w:r>
      <w:r w:rsidR="000B25BD" w:rsidRPr="009601C6">
        <w:rPr>
          <w:b/>
          <w:sz w:val="24"/>
          <w:szCs w:val="22"/>
        </w:rPr>
        <w:t xml:space="preserve"> de conformité du sujet</w:t>
      </w:r>
    </w:p>
    <w:p w:rsidR="003035C6" w:rsidRPr="009601C6" w:rsidRDefault="003035C6" w:rsidP="003035C6">
      <w:pPr>
        <w:spacing w:after="0"/>
        <w:jc w:val="both"/>
        <w:rPr>
          <w:sz w:val="24"/>
        </w:rPr>
      </w:pPr>
    </w:p>
    <w:p w:rsidR="000B25BD" w:rsidRPr="009601C6" w:rsidRDefault="000B25BD" w:rsidP="003035C6">
      <w:pPr>
        <w:spacing w:after="0"/>
        <w:jc w:val="both"/>
        <w:rPr>
          <w:sz w:val="24"/>
        </w:rPr>
      </w:pPr>
      <w:r w:rsidRPr="009601C6">
        <w:rPr>
          <w:sz w:val="24"/>
        </w:rPr>
        <w:t xml:space="preserve">Afin d’aider les auteurs à vérifier que leur proposition de sujet est conforme aux attentes du programme, la grille d’analyse ci-dessous permet d’identifier </w:t>
      </w:r>
      <w:r w:rsidR="008F067D">
        <w:rPr>
          <w:sz w:val="24"/>
        </w:rPr>
        <w:t xml:space="preserve">qu’un nombre suffisant de </w:t>
      </w:r>
      <w:r w:rsidRPr="009601C6">
        <w:rPr>
          <w:sz w:val="24"/>
        </w:rPr>
        <w:t xml:space="preserve"> compétences attendues sont évaluées dans le sujet.</w:t>
      </w:r>
    </w:p>
    <w:p w:rsidR="00B84ED0" w:rsidRPr="009601C6" w:rsidRDefault="000B25BD" w:rsidP="003035C6">
      <w:pPr>
        <w:spacing w:after="0"/>
        <w:jc w:val="both"/>
        <w:rPr>
          <w:sz w:val="24"/>
        </w:rPr>
      </w:pPr>
      <w:r w:rsidRPr="009601C6">
        <w:rPr>
          <w:sz w:val="24"/>
        </w:rPr>
        <w:t>Comme pour toute épreuve d’examen, il ne s’agit pas de vérifier, dans un sujet, toutes les compétences</w:t>
      </w:r>
      <w:r w:rsidR="00046B72" w:rsidRPr="009601C6">
        <w:rPr>
          <w:sz w:val="24"/>
        </w:rPr>
        <w:t xml:space="preserve"> attendues du programme, mais de proposer la vérification d’une proportion significative.</w:t>
      </w:r>
      <w:r w:rsidR="00310317" w:rsidRPr="009601C6">
        <w:rPr>
          <w:sz w:val="24"/>
        </w:rPr>
        <w:t xml:space="preserve"> </w:t>
      </w:r>
    </w:p>
    <w:p w:rsidR="00310317" w:rsidRPr="009601C6" w:rsidRDefault="00310317" w:rsidP="003035C6">
      <w:pPr>
        <w:spacing w:after="0"/>
        <w:jc w:val="both"/>
        <w:rPr>
          <w:rFonts w:cs="Lucida Grande"/>
          <w:color w:val="000000"/>
          <w:sz w:val="24"/>
        </w:rPr>
      </w:pPr>
      <w:r w:rsidRPr="009601C6">
        <w:rPr>
          <w:rFonts w:cs="Lucida Grande"/>
          <w:color w:val="000000"/>
          <w:sz w:val="24"/>
        </w:rPr>
        <w:t xml:space="preserve">Chaque compétence est caractérisée par des critères d’évaluation </w:t>
      </w:r>
      <w:r w:rsidR="00B84ED0" w:rsidRPr="009601C6">
        <w:rPr>
          <w:rFonts w:cs="Lucida Grande"/>
          <w:color w:val="000000"/>
          <w:sz w:val="24"/>
        </w:rPr>
        <w:t>et des indicateurs de performance associés. Les questions posées et les réponses attendues doivent permettre au correcteur d’identifier le plus simplement possible le niveau de la performance atteinte pour en déduire si la compétence peut être jugée atteinte complétement, partiellement ou pas du tout.</w:t>
      </w:r>
    </w:p>
    <w:p w:rsidR="009601C6" w:rsidRDefault="00211C6F" w:rsidP="003035C6">
      <w:pPr>
        <w:spacing w:after="0"/>
        <w:jc w:val="both"/>
        <w:rPr>
          <w:sz w:val="24"/>
        </w:rPr>
      </w:pPr>
      <w:r w:rsidRPr="009601C6">
        <w:rPr>
          <w:sz w:val="24"/>
        </w:rPr>
        <w:t>Le tableau Excel joint en annexe propose une grille à compléter par l’auteur afin de vérifier l’équilibre global du sujet.</w:t>
      </w:r>
    </w:p>
    <w:p w:rsidR="009601C6" w:rsidRDefault="008F067D" w:rsidP="003035C6">
      <w:pPr>
        <w:spacing w:after="0"/>
        <w:jc w:val="both"/>
        <w:rPr>
          <w:sz w:val="24"/>
        </w:rPr>
      </w:pPr>
      <w:r>
        <w:rPr>
          <w:sz w:val="24"/>
        </w:rPr>
        <w:t>Le fichier correspondant et son mode d’emploi sont en ligne sur le site « -------------------- »</w:t>
      </w:r>
    </w:p>
    <w:p w:rsidR="008F067D" w:rsidRDefault="008F067D" w:rsidP="003035C6">
      <w:pPr>
        <w:spacing w:after="0"/>
        <w:jc w:val="both"/>
        <w:rPr>
          <w:sz w:val="24"/>
        </w:rPr>
        <w:sectPr w:rsidR="008F067D" w:rsidSect="00A8683E">
          <w:headerReference w:type="default" r:id="rId25"/>
          <w:footerReference w:type="even" r:id="rId26"/>
          <w:footerReference w:type="default" r:id="rId27"/>
          <w:footerReference w:type="first" r:id="rId28"/>
          <w:pgSz w:w="11901" w:h="16817"/>
          <w:pgMar w:top="1418" w:right="1134" w:bottom="340" w:left="1134" w:header="340" w:footer="1021" w:gutter="0"/>
          <w:cols w:space="720"/>
          <w:noEndnote/>
          <w:docGrid w:linePitch="299"/>
        </w:sectPr>
      </w:pPr>
    </w:p>
    <w:tbl>
      <w:tblPr>
        <w:tblpPr w:leftFromText="141" w:rightFromText="141" w:vertAnchor="page" w:horzAnchor="page" w:tblpX="831" w:tblpY="1501"/>
        <w:tblW w:w="5000" w:type="pct"/>
        <w:tblCellMar>
          <w:left w:w="70" w:type="dxa"/>
          <w:right w:w="70" w:type="dxa"/>
        </w:tblCellMar>
        <w:tblLook w:val="04A0"/>
      </w:tblPr>
      <w:tblGrid>
        <w:gridCol w:w="1653"/>
        <w:gridCol w:w="5390"/>
        <w:gridCol w:w="8156"/>
      </w:tblGrid>
      <w:tr w:rsidR="004F09F4" w:rsidRPr="00D37479" w:rsidTr="00FD3EA3">
        <w:trPr>
          <w:trHeight w:val="270"/>
        </w:trPr>
        <w:tc>
          <w:tcPr>
            <w:tcW w:w="544" w:type="pct"/>
            <w:tcBorders>
              <w:top w:val="nil"/>
              <w:left w:val="nil"/>
              <w:bottom w:val="nil"/>
              <w:right w:val="nil"/>
            </w:tcBorders>
            <w:shd w:val="clear" w:color="auto" w:fill="auto"/>
            <w:noWrap/>
            <w:vAlign w:val="center"/>
            <w:hideMark/>
          </w:tcPr>
          <w:p w:rsidR="004F09F4" w:rsidRPr="00D37479" w:rsidRDefault="004F09F4" w:rsidP="00FD3EA3">
            <w:pPr>
              <w:spacing w:after="0"/>
              <w:rPr>
                <w:rFonts w:eastAsia="Times New Roman" w:cs="Arial"/>
                <w:sz w:val="20"/>
                <w:szCs w:val="20"/>
                <w:lang w:eastAsia="fr-FR"/>
              </w:rPr>
            </w:pPr>
          </w:p>
        </w:tc>
        <w:tc>
          <w:tcPr>
            <w:tcW w:w="1773" w:type="pct"/>
            <w:tcBorders>
              <w:top w:val="single" w:sz="8" w:space="0" w:color="auto"/>
              <w:left w:val="single" w:sz="8" w:space="0" w:color="auto"/>
              <w:bottom w:val="nil"/>
              <w:right w:val="nil"/>
            </w:tcBorders>
            <w:shd w:val="clear" w:color="auto" w:fill="auto"/>
            <w:noWrap/>
            <w:vAlign w:val="center"/>
            <w:hideMark/>
          </w:tcPr>
          <w:p w:rsidR="004F09F4" w:rsidRPr="00D37479" w:rsidRDefault="004F09F4" w:rsidP="00FD3EA3">
            <w:pPr>
              <w:spacing w:after="0"/>
              <w:jc w:val="center"/>
              <w:rPr>
                <w:rFonts w:eastAsia="Times New Roman" w:cs="Arial"/>
                <w:b/>
                <w:bCs/>
                <w:sz w:val="20"/>
                <w:szCs w:val="20"/>
                <w:lang w:eastAsia="fr-FR"/>
              </w:rPr>
            </w:pPr>
            <w:r w:rsidRPr="00D37479">
              <w:rPr>
                <w:rFonts w:eastAsia="Times New Roman" w:cs="Arial"/>
                <w:b/>
                <w:bCs/>
                <w:sz w:val="20"/>
                <w:szCs w:val="20"/>
                <w:lang w:eastAsia="fr-FR"/>
              </w:rPr>
              <w:t>Compétences évaluées</w:t>
            </w:r>
          </w:p>
        </w:tc>
        <w:tc>
          <w:tcPr>
            <w:tcW w:w="26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09F4" w:rsidRPr="00D37479" w:rsidRDefault="004F09F4" w:rsidP="00FD3EA3">
            <w:pPr>
              <w:spacing w:after="0"/>
              <w:jc w:val="center"/>
              <w:rPr>
                <w:rFonts w:eastAsia="Times New Roman" w:cs="Arial"/>
                <w:b/>
                <w:bCs/>
                <w:i/>
                <w:iCs/>
                <w:sz w:val="20"/>
                <w:szCs w:val="20"/>
                <w:lang w:eastAsia="fr-FR"/>
              </w:rPr>
            </w:pPr>
            <w:r w:rsidRPr="00D37479">
              <w:rPr>
                <w:rFonts w:eastAsia="Times New Roman" w:cs="Arial"/>
                <w:b/>
                <w:bCs/>
                <w:i/>
                <w:iCs/>
                <w:sz w:val="20"/>
                <w:szCs w:val="20"/>
                <w:lang w:eastAsia="fr-FR"/>
              </w:rPr>
              <w:t>Indicateurs de performance</w:t>
            </w:r>
          </w:p>
        </w:tc>
      </w:tr>
      <w:tr w:rsidR="004F09F4" w:rsidRPr="00D37479" w:rsidTr="00FD3EA3">
        <w:trPr>
          <w:trHeight w:val="255"/>
        </w:trPr>
        <w:tc>
          <w:tcPr>
            <w:tcW w:w="5000" w:type="pct"/>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4F09F4" w:rsidRPr="00D37479" w:rsidRDefault="004F09F4" w:rsidP="00FD3EA3">
            <w:pPr>
              <w:spacing w:after="0"/>
              <w:rPr>
                <w:rFonts w:eastAsia="Times New Roman" w:cs="Arial"/>
                <w:b/>
                <w:bCs/>
                <w:sz w:val="20"/>
                <w:szCs w:val="20"/>
                <w:lang w:eastAsia="fr-FR"/>
              </w:rPr>
            </w:pPr>
            <w:r w:rsidRPr="00D37479">
              <w:rPr>
                <w:rFonts w:eastAsia="Times New Roman" w:cs="Arial"/>
                <w:b/>
                <w:bCs/>
                <w:sz w:val="20"/>
                <w:szCs w:val="20"/>
                <w:lang w:eastAsia="fr-FR"/>
              </w:rPr>
              <w:t xml:space="preserve"> A - Analyser</w:t>
            </w:r>
          </w:p>
        </w:tc>
      </w:tr>
      <w:tr w:rsidR="004F09F4" w:rsidRPr="00D37479" w:rsidTr="00FD3EA3">
        <w:trPr>
          <w:trHeight w:val="255"/>
        </w:trPr>
        <w:tc>
          <w:tcPr>
            <w:tcW w:w="544" w:type="pct"/>
            <w:vMerge w:val="restart"/>
            <w:tcBorders>
              <w:top w:val="nil"/>
              <w:left w:val="single" w:sz="8" w:space="0" w:color="auto"/>
              <w:bottom w:val="single" w:sz="4" w:space="0" w:color="000000"/>
              <w:right w:val="nil"/>
            </w:tcBorders>
            <w:shd w:val="clear" w:color="auto" w:fill="auto"/>
            <w:vAlign w:val="center"/>
            <w:hideMark/>
          </w:tcPr>
          <w:p w:rsidR="004F09F4" w:rsidRPr="00D37479" w:rsidRDefault="004F09F4" w:rsidP="00FD3EA3">
            <w:pPr>
              <w:spacing w:after="0"/>
              <w:jc w:val="center"/>
              <w:rPr>
                <w:rFonts w:eastAsia="Times New Roman" w:cs="Arial"/>
                <w:b/>
                <w:bCs/>
                <w:sz w:val="20"/>
                <w:szCs w:val="20"/>
                <w:lang w:eastAsia="fr-FR"/>
              </w:rPr>
            </w:pPr>
            <w:r w:rsidRPr="00D37479">
              <w:rPr>
                <w:rFonts w:eastAsia="Times New Roman" w:cs="Arial"/>
                <w:b/>
                <w:bCs/>
                <w:sz w:val="20"/>
                <w:szCs w:val="20"/>
                <w:lang w:eastAsia="fr-FR"/>
              </w:rPr>
              <w:t>A1 - Analyser le besoin</w:t>
            </w:r>
          </w:p>
        </w:tc>
        <w:tc>
          <w:tcPr>
            <w:tcW w:w="1773" w:type="pct"/>
            <w:vMerge w:val="restart"/>
            <w:tcBorders>
              <w:top w:val="nil"/>
              <w:left w:val="single" w:sz="8" w:space="0" w:color="auto"/>
              <w:bottom w:val="single" w:sz="4" w:space="0" w:color="000000"/>
              <w:right w:val="single" w:sz="4"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Définir le besoin, définir les fonctions de service, identifier les contraintes, traduire un besoin fonctionnel en problématique technique</w:t>
            </w: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La fonction globale est clairement précisée </w:t>
            </w:r>
          </w:p>
        </w:tc>
      </w:tr>
      <w:tr w:rsidR="004F09F4" w:rsidRPr="00D37479" w:rsidTr="00FD3EA3">
        <w:trPr>
          <w:trHeight w:val="255"/>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fonctions de service sont définies sans omission</w:t>
            </w:r>
          </w:p>
        </w:tc>
      </w:tr>
      <w:tr w:rsidR="004F09F4" w:rsidRPr="00D37479" w:rsidTr="00FD3EA3">
        <w:trPr>
          <w:trHeight w:val="255"/>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Les contraintes principales sont identifiées </w:t>
            </w:r>
          </w:p>
        </w:tc>
      </w:tr>
      <w:tr w:rsidR="004F09F4" w:rsidRPr="00D37479" w:rsidTr="00FD3EA3">
        <w:trPr>
          <w:trHeight w:val="255"/>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contraintes sont ordonnées</w:t>
            </w:r>
          </w:p>
        </w:tc>
      </w:tr>
      <w:tr w:rsidR="004F09F4" w:rsidRPr="00D37479" w:rsidTr="00FD3EA3">
        <w:trPr>
          <w:trHeight w:val="255"/>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La problématique technique est énoncée sans ambiguïté</w:t>
            </w:r>
          </w:p>
        </w:tc>
      </w:tr>
      <w:tr w:rsidR="004F09F4" w:rsidRPr="00D37479" w:rsidTr="00FD3EA3">
        <w:trPr>
          <w:trHeight w:val="255"/>
        </w:trPr>
        <w:tc>
          <w:tcPr>
            <w:tcW w:w="544" w:type="pct"/>
            <w:vMerge w:val="restart"/>
            <w:tcBorders>
              <w:top w:val="nil"/>
              <w:left w:val="single" w:sz="8" w:space="0" w:color="auto"/>
              <w:bottom w:val="nil"/>
              <w:right w:val="nil"/>
            </w:tcBorders>
            <w:shd w:val="clear" w:color="auto" w:fill="auto"/>
            <w:vAlign w:val="center"/>
            <w:hideMark/>
          </w:tcPr>
          <w:p w:rsidR="004F09F4" w:rsidRPr="00D37479" w:rsidRDefault="004F09F4" w:rsidP="00FD3EA3">
            <w:pPr>
              <w:spacing w:after="0"/>
              <w:jc w:val="center"/>
              <w:rPr>
                <w:rFonts w:eastAsia="Times New Roman" w:cs="Arial"/>
                <w:b/>
                <w:bCs/>
                <w:sz w:val="20"/>
                <w:szCs w:val="20"/>
                <w:lang w:eastAsia="fr-FR"/>
              </w:rPr>
            </w:pPr>
            <w:r w:rsidRPr="00D37479">
              <w:rPr>
                <w:rFonts w:eastAsia="Times New Roman" w:cs="Arial"/>
                <w:b/>
                <w:bCs/>
                <w:sz w:val="20"/>
                <w:szCs w:val="20"/>
                <w:lang w:eastAsia="fr-FR"/>
              </w:rPr>
              <w:t>A2 - Analyser le système</w:t>
            </w:r>
          </w:p>
        </w:tc>
        <w:tc>
          <w:tcPr>
            <w:tcW w:w="1773" w:type="pct"/>
            <w:vMerge w:val="restart"/>
            <w:tcBorders>
              <w:top w:val="nil"/>
              <w:left w:val="single" w:sz="8" w:space="0" w:color="auto"/>
              <w:bottom w:val="single" w:sz="4" w:space="0" w:color="000000"/>
              <w:right w:val="single" w:sz="4"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Identifier et ordonner les fonctions techniques qui réalisent les fonctions de services et respectent les contraintes, identifier les éléments transformés et les flux, décrire les liaisons entre les blocs fonctionnels</w:t>
            </w: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fonctions techniques sont identifiées sans omission et correctement ordonnancées</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Les flux et éléments transformés sont précisés </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La frontière de l'étude est définie</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blocs fonctionnels sont identifiés</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liaisons entre les blocs fonctionnels sont décrites en conformité avec la nature des échanges</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val="restart"/>
            <w:tcBorders>
              <w:top w:val="nil"/>
              <w:left w:val="single" w:sz="8" w:space="0" w:color="auto"/>
              <w:bottom w:val="nil"/>
              <w:right w:val="single" w:sz="4"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Identifier l’organisation structurelle, identifier les matériaux des constituants et leurs propriétés en relation avec les fonctions et les contraintes</w:t>
            </w: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L'organisation structurelle est définie</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nil"/>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Les familles de matériaux sont identifiées </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nil"/>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propriétés essentielles des matériaux constitutifs du système sont  identifiées</w:t>
            </w:r>
          </w:p>
        </w:tc>
      </w:tr>
      <w:tr w:rsidR="004F09F4" w:rsidRPr="00D37479" w:rsidTr="00FD3EA3">
        <w:trPr>
          <w:trHeight w:val="255"/>
        </w:trPr>
        <w:tc>
          <w:tcPr>
            <w:tcW w:w="544" w:type="pct"/>
            <w:vMerge/>
            <w:tcBorders>
              <w:top w:val="nil"/>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8" w:space="0" w:color="auto"/>
              <w:bottom w:val="nil"/>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choix des matériaux constitutifs du système sont validés en regard de leur utilisation</w:t>
            </w:r>
          </w:p>
        </w:tc>
      </w:tr>
      <w:tr w:rsidR="004F09F4" w:rsidRPr="00D37479" w:rsidTr="00FD3EA3">
        <w:trPr>
          <w:trHeight w:val="255"/>
        </w:trPr>
        <w:tc>
          <w:tcPr>
            <w:tcW w:w="544" w:type="pct"/>
            <w:vMerge w:val="restart"/>
            <w:tcBorders>
              <w:top w:val="single" w:sz="4" w:space="0" w:color="auto"/>
              <w:left w:val="single" w:sz="8" w:space="0" w:color="auto"/>
              <w:bottom w:val="nil"/>
              <w:right w:val="nil"/>
            </w:tcBorders>
            <w:shd w:val="clear" w:color="auto" w:fill="auto"/>
            <w:vAlign w:val="center"/>
            <w:hideMark/>
          </w:tcPr>
          <w:p w:rsidR="004F09F4" w:rsidRPr="00D37479" w:rsidRDefault="004F09F4" w:rsidP="00FD3EA3">
            <w:pPr>
              <w:spacing w:after="0"/>
              <w:jc w:val="center"/>
              <w:rPr>
                <w:rFonts w:eastAsia="Times New Roman" w:cs="Arial"/>
                <w:b/>
                <w:bCs/>
                <w:sz w:val="20"/>
                <w:szCs w:val="20"/>
                <w:lang w:eastAsia="fr-FR"/>
              </w:rPr>
            </w:pPr>
            <w:r w:rsidRPr="00D37479">
              <w:rPr>
                <w:rFonts w:eastAsia="Times New Roman" w:cs="Arial"/>
                <w:b/>
                <w:bCs/>
                <w:sz w:val="20"/>
                <w:szCs w:val="20"/>
                <w:lang w:eastAsia="fr-FR"/>
              </w:rPr>
              <w:t>A3 - Caractériser des écarts</w:t>
            </w:r>
          </w:p>
        </w:tc>
        <w:tc>
          <w:tcPr>
            <w:tcW w:w="1773"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Comparer les résultats expérimentaux avec les critères du cahier des charges et interpréter les écarts, comparer les résultats expérimentaux avec les résultats simulés et interpréter les écarts, comparer les résultats simulés avec les critères du cahier des charges et interpréter les écarts</w:t>
            </w:r>
          </w:p>
        </w:tc>
        <w:tc>
          <w:tcPr>
            <w:tcW w:w="2683" w:type="pct"/>
            <w:tcBorders>
              <w:top w:val="nil"/>
              <w:left w:val="nil"/>
              <w:bottom w:val="single" w:sz="4" w:space="0" w:color="auto"/>
              <w:right w:val="single" w:sz="8" w:space="0" w:color="auto"/>
            </w:tcBorders>
            <w:shd w:val="clear" w:color="000000" w:fill="CCFFCC"/>
            <w:vAlign w:val="bottom"/>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Le modèle de simulation est conçu ou complété et validé de manière pertinente </w:t>
            </w:r>
          </w:p>
        </w:tc>
      </w:tr>
      <w:tr w:rsidR="004F09F4" w:rsidRPr="00D37479" w:rsidTr="00FD3EA3">
        <w:trPr>
          <w:trHeight w:val="255"/>
        </w:trPr>
        <w:tc>
          <w:tcPr>
            <w:tcW w:w="544" w:type="pct"/>
            <w:vMerge/>
            <w:tcBorders>
              <w:top w:val="single" w:sz="4" w:space="0" w:color="auto"/>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single" w:sz="4" w:space="0" w:color="auto"/>
              <w:left w:val="single" w:sz="8" w:space="0" w:color="auto"/>
              <w:bottom w:val="single" w:sz="8"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bottom"/>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Les critères essentiels du cahier des charges pouvant </w:t>
            </w:r>
            <w:proofErr w:type="gramStart"/>
            <w:r w:rsidRPr="00D37479">
              <w:rPr>
                <w:rFonts w:eastAsia="Times New Roman" w:cs="Arial"/>
                <w:sz w:val="20"/>
                <w:szCs w:val="20"/>
                <w:lang w:eastAsia="fr-FR"/>
              </w:rPr>
              <w:t>caractériser</w:t>
            </w:r>
            <w:proofErr w:type="gramEnd"/>
            <w:r w:rsidRPr="00D37479">
              <w:rPr>
                <w:rFonts w:eastAsia="Times New Roman" w:cs="Arial"/>
                <w:sz w:val="20"/>
                <w:szCs w:val="20"/>
                <w:lang w:eastAsia="fr-FR"/>
              </w:rPr>
              <w:t xml:space="preserve"> les écarts sont extraits</w:t>
            </w:r>
          </w:p>
        </w:tc>
      </w:tr>
      <w:tr w:rsidR="004F09F4" w:rsidRPr="00D37479" w:rsidTr="00FD3EA3">
        <w:trPr>
          <w:trHeight w:val="270"/>
        </w:trPr>
        <w:tc>
          <w:tcPr>
            <w:tcW w:w="544" w:type="pct"/>
            <w:vMerge/>
            <w:tcBorders>
              <w:top w:val="single" w:sz="4" w:space="0" w:color="auto"/>
              <w:left w:val="single" w:sz="8" w:space="0" w:color="auto"/>
              <w:bottom w:val="nil"/>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single" w:sz="4" w:space="0" w:color="auto"/>
              <w:left w:val="single" w:sz="8" w:space="0" w:color="auto"/>
              <w:bottom w:val="single" w:sz="8"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8" w:space="0" w:color="auto"/>
              <w:right w:val="single" w:sz="8" w:space="0" w:color="auto"/>
            </w:tcBorders>
            <w:shd w:val="clear" w:color="000000" w:fill="CCFFCC"/>
            <w:vAlign w:val="bottom"/>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écarts sont quantifiés et expliqués en regard des données disponibles</w:t>
            </w:r>
          </w:p>
        </w:tc>
      </w:tr>
      <w:tr w:rsidR="004F09F4" w:rsidRPr="00D37479" w:rsidTr="00FD3EA3">
        <w:trPr>
          <w:trHeight w:val="270"/>
        </w:trPr>
        <w:tc>
          <w:tcPr>
            <w:tcW w:w="5000" w:type="pct"/>
            <w:gridSpan w:val="3"/>
            <w:tcBorders>
              <w:top w:val="single" w:sz="8" w:space="0" w:color="auto"/>
              <w:left w:val="single" w:sz="8" w:space="0" w:color="auto"/>
              <w:bottom w:val="single" w:sz="4" w:space="0" w:color="auto"/>
              <w:right w:val="single" w:sz="8" w:space="0" w:color="000000"/>
            </w:tcBorders>
            <w:shd w:val="clear" w:color="000000" w:fill="FFFF00"/>
            <w:vAlign w:val="center"/>
            <w:hideMark/>
          </w:tcPr>
          <w:p w:rsidR="004F09F4" w:rsidRPr="00D37479" w:rsidRDefault="004F09F4" w:rsidP="00FD3EA3">
            <w:pPr>
              <w:spacing w:after="0"/>
              <w:rPr>
                <w:rFonts w:eastAsia="Times New Roman" w:cs="Arial"/>
                <w:b/>
                <w:bCs/>
                <w:sz w:val="20"/>
                <w:szCs w:val="20"/>
                <w:lang w:eastAsia="fr-FR"/>
              </w:rPr>
            </w:pPr>
            <w:r w:rsidRPr="00D37479">
              <w:rPr>
                <w:rFonts w:eastAsia="Times New Roman" w:cs="Arial"/>
                <w:b/>
                <w:bCs/>
                <w:sz w:val="20"/>
                <w:szCs w:val="20"/>
                <w:lang w:eastAsia="fr-FR"/>
              </w:rPr>
              <w:t>B- Modéliser</w:t>
            </w:r>
          </w:p>
        </w:tc>
      </w:tr>
      <w:tr w:rsidR="004F09F4" w:rsidRPr="00D37479" w:rsidTr="00FD3EA3">
        <w:trPr>
          <w:trHeight w:val="270"/>
        </w:trPr>
        <w:tc>
          <w:tcPr>
            <w:tcW w:w="544" w:type="pct"/>
            <w:vMerge w:val="restart"/>
            <w:tcBorders>
              <w:top w:val="nil"/>
              <w:left w:val="single" w:sz="8" w:space="0" w:color="auto"/>
              <w:bottom w:val="single" w:sz="4" w:space="0" w:color="000000"/>
              <w:right w:val="nil"/>
            </w:tcBorders>
            <w:shd w:val="clear" w:color="auto" w:fill="auto"/>
            <w:vAlign w:val="center"/>
            <w:hideMark/>
          </w:tcPr>
          <w:p w:rsidR="004F09F4" w:rsidRPr="00D37479" w:rsidRDefault="004F09F4" w:rsidP="00FD3EA3">
            <w:pPr>
              <w:spacing w:after="0"/>
              <w:jc w:val="center"/>
              <w:rPr>
                <w:rFonts w:eastAsia="Times New Roman" w:cs="Arial"/>
                <w:b/>
                <w:bCs/>
                <w:sz w:val="20"/>
                <w:szCs w:val="20"/>
                <w:lang w:eastAsia="fr-FR"/>
              </w:rPr>
            </w:pPr>
            <w:r w:rsidRPr="00D37479">
              <w:rPr>
                <w:rFonts w:eastAsia="Times New Roman" w:cs="Arial"/>
                <w:b/>
                <w:bCs/>
                <w:sz w:val="20"/>
                <w:szCs w:val="20"/>
                <w:lang w:eastAsia="fr-FR"/>
              </w:rPr>
              <w:t>B1 - Identifier et caractériser les grandeurs agissant sur un modèle</w:t>
            </w:r>
          </w:p>
        </w:tc>
        <w:tc>
          <w:tcPr>
            <w:tcW w:w="1773" w:type="pct"/>
            <w:vMerge w:val="restart"/>
            <w:tcBorders>
              <w:top w:val="nil"/>
              <w:left w:val="single" w:sz="4" w:space="0" w:color="auto"/>
              <w:bottom w:val="single" w:sz="4" w:space="0" w:color="000000"/>
              <w:right w:val="single" w:sz="4"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Définir, justifier la frontière de tout ou partie d’un système et répertorier les interactions et choisir les grandeurs et les paramètres influents en vue de les modéliser</w:t>
            </w: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La frontière de l'étude est définie et justifiée </w:t>
            </w:r>
          </w:p>
        </w:tc>
      </w:tr>
      <w:tr w:rsidR="004F09F4" w:rsidRPr="00D37479" w:rsidTr="00FD3EA3">
        <w:trPr>
          <w:trHeight w:val="270"/>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4"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flux sont précisés (nature, grandeurs)</w:t>
            </w:r>
          </w:p>
        </w:tc>
      </w:tr>
      <w:tr w:rsidR="004F09F4" w:rsidRPr="00D37479" w:rsidTr="00FD3EA3">
        <w:trPr>
          <w:trHeight w:val="270"/>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4"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Un bilan énergétique du système est réalisé</w:t>
            </w:r>
          </w:p>
        </w:tc>
      </w:tr>
      <w:tr w:rsidR="004F09F4" w:rsidRPr="00D37479" w:rsidTr="00FD3EA3">
        <w:trPr>
          <w:trHeight w:val="270"/>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4"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interactions sont correctement qualifiées</w:t>
            </w:r>
          </w:p>
        </w:tc>
      </w:tr>
      <w:tr w:rsidR="004F09F4" w:rsidRPr="00D37479" w:rsidTr="00FD3EA3">
        <w:trPr>
          <w:trHeight w:val="270"/>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4"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principaux facteurs  influents sur le comportement du système sont identifiés précisément</w:t>
            </w:r>
          </w:p>
        </w:tc>
      </w:tr>
      <w:tr w:rsidR="004F09F4" w:rsidRPr="00D37479" w:rsidTr="00FD3EA3">
        <w:trPr>
          <w:trHeight w:val="270"/>
        </w:trPr>
        <w:tc>
          <w:tcPr>
            <w:tcW w:w="544" w:type="pct"/>
            <w:vMerge w:val="restart"/>
            <w:tcBorders>
              <w:top w:val="nil"/>
              <w:left w:val="single" w:sz="8" w:space="0" w:color="auto"/>
              <w:bottom w:val="single" w:sz="4" w:space="0" w:color="000000"/>
              <w:right w:val="nil"/>
            </w:tcBorders>
            <w:shd w:val="clear" w:color="auto" w:fill="auto"/>
            <w:vAlign w:val="center"/>
            <w:hideMark/>
          </w:tcPr>
          <w:p w:rsidR="004F09F4" w:rsidRPr="00D37479" w:rsidRDefault="004F09F4" w:rsidP="00FD3EA3">
            <w:pPr>
              <w:spacing w:after="0"/>
              <w:jc w:val="center"/>
              <w:rPr>
                <w:rFonts w:eastAsia="Times New Roman" w:cs="Arial"/>
                <w:b/>
                <w:bCs/>
                <w:sz w:val="20"/>
                <w:szCs w:val="20"/>
                <w:lang w:eastAsia="fr-FR"/>
              </w:rPr>
            </w:pPr>
            <w:r w:rsidRPr="00D37479">
              <w:rPr>
                <w:rFonts w:eastAsia="Times New Roman" w:cs="Arial"/>
                <w:b/>
                <w:bCs/>
                <w:sz w:val="20"/>
                <w:szCs w:val="20"/>
                <w:lang w:eastAsia="fr-FR"/>
              </w:rPr>
              <w:t>B2 - Proposer ou justifier un modèle</w:t>
            </w:r>
          </w:p>
        </w:tc>
        <w:tc>
          <w:tcPr>
            <w:tcW w:w="1773" w:type="pct"/>
            <w:vMerge w:val="restart"/>
            <w:tcBorders>
              <w:top w:val="nil"/>
              <w:left w:val="single" w:sz="4" w:space="0" w:color="auto"/>
              <w:bottom w:val="single" w:sz="4" w:space="0" w:color="000000"/>
              <w:right w:val="single" w:sz="4"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Associer un modèle à un système ou à son comportement, préciser et justifier les limites de validité du modèle envisagé</w:t>
            </w: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 xml:space="preserve">Le modèle proposé est justifié </w:t>
            </w:r>
          </w:p>
        </w:tc>
      </w:tr>
      <w:tr w:rsidR="004F09F4" w:rsidRPr="00D37479" w:rsidTr="00FD3EA3">
        <w:trPr>
          <w:trHeight w:val="270"/>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4"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paramètres sont choisis judicieusement</w:t>
            </w:r>
          </w:p>
        </w:tc>
      </w:tr>
      <w:tr w:rsidR="004F09F4" w:rsidRPr="00D37479" w:rsidTr="00FD3EA3">
        <w:trPr>
          <w:trHeight w:val="270"/>
        </w:trPr>
        <w:tc>
          <w:tcPr>
            <w:tcW w:w="544" w:type="pct"/>
            <w:vMerge/>
            <w:tcBorders>
              <w:top w:val="nil"/>
              <w:left w:val="single" w:sz="8" w:space="0" w:color="auto"/>
              <w:bottom w:val="single" w:sz="4"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4" w:space="0" w:color="auto"/>
              <w:bottom w:val="single" w:sz="4"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nil"/>
              <w:left w:val="nil"/>
              <w:bottom w:val="single" w:sz="4"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Les hypothèses simplificatrices sont précisées et justifiées</w:t>
            </w:r>
          </w:p>
        </w:tc>
      </w:tr>
      <w:tr w:rsidR="004F09F4" w:rsidRPr="00D37479" w:rsidTr="00FD3EA3">
        <w:trPr>
          <w:trHeight w:val="270"/>
        </w:trPr>
        <w:tc>
          <w:tcPr>
            <w:tcW w:w="544" w:type="pct"/>
            <w:vMerge w:val="restart"/>
            <w:tcBorders>
              <w:top w:val="nil"/>
              <w:left w:val="single" w:sz="8" w:space="0" w:color="auto"/>
              <w:bottom w:val="single" w:sz="8" w:space="0" w:color="000000"/>
              <w:right w:val="nil"/>
            </w:tcBorders>
            <w:shd w:val="clear" w:color="auto" w:fill="auto"/>
            <w:vAlign w:val="center"/>
            <w:hideMark/>
          </w:tcPr>
          <w:p w:rsidR="004F09F4" w:rsidRPr="00D37479" w:rsidRDefault="004F09F4" w:rsidP="00FD3EA3">
            <w:pPr>
              <w:spacing w:after="0"/>
              <w:jc w:val="center"/>
              <w:rPr>
                <w:rFonts w:eastAsia="Times New Roman" w:cs="Arial"/>
                <w:b/>
                <w:bCs/>
                <w:sz w:val="20"/>
                <w:szCs w:val="20"/>
                <w:lang w:eastAsia="fr-FR"/>
              </w:rPr>
            </w:pPr>
            <w:r w:rsidRPr="00D37479">
              <w:rPr>
                <w:rFonts w:eastAsia="Times New Roman" w:cs="Arial"/>
                <w:b/>
                <w:bCs/>
                <w:sz w:val="20"/>
                <w:szCs w:val="20"/>
                <w:lang w:eastAsia="fr-FR"/>
              </w:rPr>
              <w:t>B3 - Résoudre et simuler</w:t>
            </w:r>
          </w:p>
        </w:tc>
        <w:tc>
          <w:tcPr>
            <w:tcW w:w="1773" w:type="pct"/>
            <w:vMerge w:val="restart"/>
            <w:tcBorders>
              <w:top w:val="nil"/>
              <w:left w:val="single" w:sz="4" w:space="0" w:color="auto"/>
              <w:bottom w:val="single" w:sz="8" w:space="0" w:color="000000"/>
              <w:right w:val="single" w:sz="4"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Choisir et mettre en œuvre une méthode de résolution</w:t>
            </w:r>
          </w:p>
        </w:tc>
        <w:tc>
          <w:tcPr>
            <w:tcW w:w="2683" w:type="pct"/>
            <w:tcBorders>
              <w:top w:val="nil"/>
              <w:left w:val="nil"/>
              <w:bottom w:val="nil"/>
              <w:right w:val="single" w:sz="8" w:space="0" w:color="auto"/>
            </w:tcBorders>
            <w:shd w:val="clear" w:color="auto" w:fill="auto"/>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La méthode de résolution choisie est pertinente en regard du problème posé</w:t>
            </w:r>
          </w:p>
        </w:tc>
      </w:tr>
      <w:tr w:rsidR="004F09F4" w:rsidRPr="00D37479" w:rsidTr="00FD3EA3">
        <w:trPr>
          <w:trHeight w:val="270"/>
        </w:trPr>
        <w:tc>
          <w:tcPr>
            <w:tcW w:w="544" w:type="pct"/>
            <w:vMerge/>
            <w:tcBorders>
              <w:top w:val="nil"/>
              <w:left w:val="single" w:sz="8" w:space="0" w:color="auto"/>
              <w:bottom w:val="single" w:sz="8" w:space="0" w:color="000000"/>
              <w:right w:val="nil"/>
            </w:tcBorders>
            <w:vAlign w:val="center"/>
            <w:hideMark/>
          </w:tcPr>
          <w:p w:rsidR="004F09F4" w:rsidRPr="00D37479" w:rsidRDefault="004F09F4" w:rsidP="00FD3EA3">
            <w:pPr>
              <w:spacing w:after="0"/>
              <w:rPr>
                <w:rFonts w:eastAsia="Times New Roman" w:cs="Arial"/>
                <w:b/>
                <w:bCs/>
                <w:sz w:val="20"/>
                <w:szCs w:val="20"/>
                <w:lang w:eastAsia="fr-FR"/>
              </w:rPr>
            </w:pPr>
          </w:p>
        </w:tc>
        <w:tc>
          <w:tcPr>
            <w:tcW w:w="1773" w:type="pct"/>
            <w:vMerge/>
            <w:tcBorders>
              <w:top w:val="nil"/>
              <w:left w:val="single" w:sz="4" w:space="0" w:color="auto"/>
              <w:bottom w:val="single" w:sz="8" w:space="0" w:color="000000"/>
              <w:right w:val="single" w:sz="4" w:space="0" w:color="auto"/>
            </w:tcBorders>
            <w:vAlign w:val="center"/>
            <w:hideMark/>
          </w:tcPr>
          <w:p w:rsidR="004F09F4" w:rsidRPr="00D37479" w:rsidRDefault="004F09F4" w:rsidP="00FD3EA3">
            <w:pPr>
              <w:spacing w:after="0"/>
              <w:rPr>
                <w:rFonts w:eastAsia="Times New Roman" w:cs="Arial"/>
                <w:sz w:val="20"/>
                <w:szCs w:val="20"/>
                <w:lang w:eastAsia="fr-FR"/>
              </w:rPr>
            </w:pPr>
          </w:p>
        </w:tc>
        <w:tc>
          <w:tcPr>
            <w:tcW w:w="2683" w:type="pct"/>
            <w:tcBorders>
              <w:top w:val="single" w:sz="4" w:space="0" w:color="auto"/>
              <w:left w:val="nil"/>
              <w:bottom w:val="single" w:sz="8" w:space="0" w:color="auto"/>
              <w:right w:val="single" w:sz="8" w:space="0" w:color="auto"/>
            </w:tcBorders>
            <w:shd w:val="clear" w:color="000000" w:fill="CCFFCC"/>
            <w:vAlign w:val="center"/>
            <w:hideMark/>
          </w:tcPr>
          <w:p w:rsidR="004F09F4" w:rsidRPr="00D37479" w:rsidRDefault="004F09F4" w:rsidP="00FD3EA3">
            <w:pPr>
              <w:spacing w:after="0"/>
              <w:rPr>
                <w:rFonts w:eastAsia="Times New Roman" w:cs="Arial"/>
                <w:sz w:val="20"/>
                <w:szCs w:val="20"/>
                <w:lang w:eastAsia="fr-FR"/>
              </w:rPr>
            </w:pPr>
            <w:r w:rsidRPr="00D37479">
              <w:rPr>
                <w:rFonts w:eastAsia="Times New Roman" w:cs="Arial"/>
                <w:sz w:val="20"/>
                <w:szCs w:val="20"/>
                <w:lang w:eastAsia="fr-FR"/>
              </w:rPr>
              <w:t>La méthode de résolution est mise en œuvre sans erreur</w:t>
            </w:r>
          </w:p>
        </w:tc>
      </w:tr>
    </w:tbl>
    <w:p w:rsidR="003035C6" w:rsidRPr="00EE1342" w:rsidRDefault="003035C6" w:rsidP="00FD3EA3">
      <w:pPr>
        <w:rPr>
          <w:sz w:val="24"/>
        </w:rPr>
      </w:pPr>
    </w:p>
    <w:sectPr w:rsidR="003035C6" w:rsidRPr="00EE1342" w:rsidSect="00EE1342">
      <w:pgSz w:w="16817" w:h="11901" w:orient="landscape"/>
      <w:pgMar w:top="1134" w:right="340" w:bottom="1134" w:left="1418" w:header="340" w:footer="1021"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0D" w:rsidRDefault="00C1290D">
      <w:pPr>
        <w:spacing w:after="0"/>
      </w:pPr>
      <w:r>
        <w:separator/>
      </w:r>
    </w:p>
  </w:endnote>
  <w:endnote w:type="continuationSeparator" w:id="0">
    <w:p w:rsidR="00C1290D" w:rsidRDefault="00C129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charset w:val="00"/>
    <w:family w:val="auto"/>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BoldMT">
    <w:altName w:val="Arial Bold"/>
    <w:panose1 w:val="00000000000000000000"/>
    <w:charset w:val="4D"/>
    <w:family w:val="auto"/>
    <w:notTrueType/>
    <w:pitch w:val="default"/>
    <w:sig w:usb0="00000003" w:usb1="00000000" w:usb2="00000000" w:usb3="00000000" w:csb0="00000001" w:csb1="00000000"/>
  </w:font>
  <w:font w:name="ErasITC-Ligh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58" w:rsidRDefault="00043758" w:rsidP="006D33E0">
    <w:pPr>
      <w:pStyle w:val="Pieddepage"/>
      <w:rPr>
        <w:rStyle w:val="Numrodepage"/>
      </w:rPr>
    </w:pPr>
    <w:r>
      <w:rPr>
        <w:rStyle w:val="Numrodepage"/>
      </w:rPr>
      <w:fldChar w:fldCharType="begin"/>
    </w:r>
    <w:r w:rsidR="00C1290D">
      <w:rPr>
        <w:rStyle w:val="Numrodepage"/>
      </w:rPr>
      <w:instrText>PAGE</w:instrText>
    </w:r>
    <w:r>
      <w:rPr>
        <w:rStyle w:val="Numrodepage"/>
      </w:rPr>
      <w:instrText xml:space="preserve">  </w:instrText>
    </w:r>
    <w:r>
      <w:rPr>
        <w:rStyle w:val="Numrodepage"/>
      </w:rPr>
      <w:fldChar w:fldCharType="end"/>
    </w:r>
  </w:p>
  <w:p w:rsidR="00043758" w:rsidRDefault="00043758" w:rsidP="006D33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58" w:rsidRPr="00E24432" w:rsidRDefault="00043758" w:rsidP="00E62AFF">
    <w:pPr>
      <w:pStyle w:val="Paragraphestandard"/>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126"/>
      <w:gridCol w:w="2126"/>
    </w:tblGrid>
    <w:tr w:rsidR="00043758" w:rsidRPr="004249B0" w:rsidTr="006176E1">
      <w:tc>
        <w:tcPr>
          <w:tcW w:w="8755" w:type="dxa"/>
          <w:gridSpan w:val="2"/>
          <w:tcBorders>
            <w:top w:val="single" w:sz="4" w:space="0" w:color="auto"/>
            <w:left w:val="single" w:sz="4" w:space="0" w:color="auto"/>
            <w:bottom w:val="single" w:sz="4" w:space="0" w:color="auto"/>
            <w:right w:val="single" w:sz="4" w:space="0" w:color="auto"/>
          </w:tcBorders>
          <w:vAlign w:val="center"/>
        </w:tcPr>
        <w:p w:rsidR="00043758" w:rsidRPr="004249B0" w:rsidRDefault="00043758"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tcBorders>
            <w:top w:val="single" w:sz="4" w:space="0" w:color="auto"/>
            <w:left w:val="single" w:sz="4" w:space="0" w:color="auto"/>
            <w:bottom w:val="single" w:sz="4" w:space="0" w:color="auto"/>
            <w:right w:val="single" w:sz="4" w:space="0" w:color="auto"/>
          </w:tcBorders>
          <w:vAlign w:val="center"/>
        </w:tcPr>
        <w:p w:rsidR="00043758" w:rsidRPr="004249B0" w:rsidRDefault="00043758" w:rsidP="006176E1">
          <w:pPr>
            <w:pStyle w:val="Grilleclaire-Accent31"/>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043758" w:rsidRPr="004249B0" w:rsidTr="006176E1">
      <w:trPr>
        <w:trHeight w:val="278"/>
      </w:trPr>
      <w:tc>
        <w:tcPr>
          <w:tcW w:w="6629" w:type="dxa"/>
          <w:tcBorders>
            <w:top w:val="single" w:sz="4" w:space="0" w:color="auto"/>
            <w:left w:val="single" w:sz="4" w:space="0" w:color="auto"/>
            <w:bottom w:val="single" w:sz="4" w:space="0" w:color="auto"/>
            <w:right w:val="single" w:sz="4" w:space="0" w:color="auto"/>
          </w:tcBorders>
          <w:vAlign w:val="center"/>
        </w:tcPr>
        <w:p w:rsidR="00043758" w:rsidRPr="004249B0" w:rsidRDefault="00043758" w:rsidP="006176E1">
          <w:pPr>
            <w:pStyle w:val="Grilleclaire-Accent31"/>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tcBorders>
            <w:top w:val="single" w:sz="4" w:space="0" w:color="auto"/>
            <w:left w:val="single" w:sz="4" w:space="0" w:color="auto"/>
            <w:bottom w:val="single" w:sz="4" w:space="0" w:color="auto"/>
            <w:right w:val="single" w:sz="4" w:space="0" w:color="auto"/>
          </w:tcBorders>
          <w:vAlign w:val="center"/>
        </w:tcPr>
        <w:p w:rsidR="00043758" w:rsidRPr="004249B0" w:rsidRDefault="00043758" w:rsidP="006176E1">
          <w:pPr>
            <w:pStyle w:val="Grilleclaire-Accent31"/>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043758" w:rsidRPr="004249B0" w:rsidRDefault="00043758" w:rsidP="006176E1">
          <w:pPr>
            <w:pStyle w:val="Grilleclaire-Accent31"/>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rsidR="00043758" w:rsidRDefault="000437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0D" w:rsidRDefault="00C1290D">
      <w:pPr>
        <w:spacing w:after="0"/>
      </w:pPr>
      <w:r>
        <w:separator/>
      </w:r>
    </w:p>
  </w:footnote>
  <w:footnote w:type="continuationSeparator" w:id="0">
    <w:p w:rsidR="00C1290D" w:rsidRDefault="00C129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58" w:rsidRDefault="00043758">
    <w:pPr>
      <w:pStyle w:val="En-tte"/>
    </w:pPr>
  </w:p>
  <w:p w:rsidR="00043758" w:rsidRDefault="000437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865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D0F64"/>
    <w:multiLevelType w:val="hybridMultilevel"/>
    <w:tmpl w:val="354C3696"/>
    <w:lvl w:ilvl="0" w:tplc="443C4854">
      <w:start w:val="3"/>
      <w:numFmt w:val="bullet"/>
      <w:lvlText w:val="-"/>
      <w:lvlJc w:val="left"/>
      <w:pPr>
        <w:ind w:left="720" w:hanging="360"/>
      </w:pPr>
      <w:rPr>
        <w:rFonts w:ascii="Arial" w:eastAsia="Cambria" w:hAnsi="Arial" w:cs="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0A3447"/>
    <w:multiLevelType w:val="hybridMultilevel"/>
    <w:tmpl w:val="CDDE534A"/>
    <w:lvl w:ilvl="0" w:tplc="4A9EE1F4">
      <w:start w:val="1"/>
      <w:numFmt w:val="bullet"/>
      <w:lvlText w:val="-"/>
      <w:lvlJc w:val="left"/>
      <w:pPr>
        <w:ind w:left="720" w:hanging="360"/>
      </w:pPr>
      <w:rPr>
        <w:rFonts w:ascii="Adobe Caslon Pro" w:eastAsia="Calibri" w:hAnsi="Adobe Caslon Pro" w:cs="Times New Roman" w:hint="default"/>
      </w:rPr>
    </w:lvl>
    <w:lvl w:ilvl="1" w:tplc="040C0003" w:tentative="1">
      <w:start w:val="1"/>
      <w:numFmt w:val="bullet"/>
      <w:lvlText w:val="o"/>
      <w:lvlJc w:val="left"/>
      <w:pPr>
        <w:ind w:left="1440" w:hanging="360"/>
      </w:pPr>
      <w:rPr>
        <w:rFonts w:ascii="Courier New" w:hAnsi="Courier New" w:cs="Adobe Caslon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obe Caslon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obe Caslon Pro"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874AF8"/>
    <w:multiLevelType w:val="hybridMultilevel"/>
    <w:tmpl w:val="7CB4732E"/>
    <w:lvl w:ilvl="0" w:tplc="27F661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Arial"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Arial"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Arial"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8">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A158FE"/>
    <w:multiLevelType w:val="hybridMultilevel"/>
    <w:tmpl w:val="A83EEDA0"/>
    <w:lvl w:ilvl="0" w:tplc="27F661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481C17"/>
    <w:multiLevelType w:val="hybridMultilevel"/>
    <w:tmpl w:val="885A6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8B3904"/>
    <w:multiLevelType w:val="hybridMultilevel"/>
    <w:tmpl w:val="0F104190"/>
    <w:lvl w:ilvl="0" w:tplc="27F661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11"/>
  </w:num>
  <w:num w:numId="6">
    <w:abstractNumId w:val="7"/>
  </w:num>
  <w:num w:numId="7">
    <w:abstractNumId w:val="3"/>
  </w:num>
  <w:num w:numId="8">
    <w:abstractNumId w:val="12"/>
  </w:num>
  <w:num w:numId="9">
    <w:abstractNumId w:val="10"/>
  </w:num>
  <w:num w:numId="10">
    <w:abstractNumId w:val="13"/>
  </w:num>
  <w:num w:numId="11">
    <w:abstractNumId w:val="5"/>
  </w:num>
  <w:num w:numId="12">
    <w:abstractNumId w:val="14"/>
  </w:num>
  <w:num w:numId="13">
    <w:abstractNumId w:val="9"/>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148"/>
    <w:rsid w:val="0001107F"/>
    <w:rsid w:val="00026C1F"/>
    <w:rsid w:val="00030D60"/>
    <w:rsid w:val="00043758"/>
    <w:rsid w:val="00046B72"/>
    <w:rsid w:val="000606ED"/>
    <w:rsid w:val="0006378A"/>
    <w:rsid w:val="000B25BD"/>
    <w:rsid w:val="000B7164"/>
    <w:rsid w:val="000C6A1E"/>
    <w:rsid w:val="000C7E7C"/>
    <w:rsid w:val="000D6350"/>
    <w:rsid w:val="000E40F0"/>
    <w:rsid w:val="00105E77"/>
    <w:rsid w:val="00123B3A"/>
    <w:rsid w:val="00157B23"/>
    <w:rsid w:val="0017419F"/>
    <w:rsid w:val="00206D99"/>
    <w:rsid w:val="00211C6F"/>
    <w:rsid w:val="0022700E"/>
    <w:rsid w:val="0023589C"/>
    <w:rsid w:val="002616C3"/>
    <w:rsid w:val="0027484B"/>
    <w:rsid w:val="002B3476"/>
    <w:rsid w:val="002C0C1B"/>
    <w:rsid w:val="002C219E"/>
    <w:rsid w:val="002D6DF8"/>
    <w:rsid w:val="002F6E17"/>
    <w:rsid w:val="003035C6"/>
    <w:rsid w:val="00305CFA"/>
    <w:rsid w:val="00310317"/>
    <w:rsid w:val="0034462E"/>
    <w:rsid w:val="003B52C2"/>
    <w:rsid w:val="003B617D"/>
    <w:rsid w:val="003D1016"/>
    <w:rsid w:val="004249B0"/>
    <w:rsid w:val="004270BD"/>
    <w:rsid w:val="004661B5"/>
    <w:rsid w:val="004B15B9"/>
    <w:rsid w:val="004C2EC0"/>
    <w:rsid w:val="004C5D4D"/>
    <w:rsid w:val="004F0228"/>
    <w:rsid w:val="004F04FA"/>
    <w:rsid w:val="004F09F4"/>
    <w:rsid w:val="004F4F6B"/>
    <w:rsid w:val="00506155"/>
    <w:rsid w:val="005221FF"/>
    <w:rsid w:val="00545EA5"/>
    <w:rsid w:val="00593B88"/>
    <w:rsid w:val="005C017B"/>
    <w:rsid w:val="00605862"/>
    <w:rsid w:val="006171FE"/>
    <w:rsid w:val="006176E1"/>
    <w:rsid w:val="00625FBD"/>
    <w:rsid w:val="00633BB9"/>
    <w:rsid w:val="006462A9"/>
    <w:rsid w:val="00657983"/>
    <w:rsid w:val="0067555A"/>
    <w:rsid w:val="00680533"/>
    <w:rsid w:val="006B7933"/>
    <w:rsid w:val="006D33E0"/>
    <w:rsid w:val="006D49D4"/>
    <w:rsid w:val="006E58AA"/>
    <w:rsid w:val="00702D16"/>
    <w:rsid w:val="00706EB0"/>
    <w:rsid w:val="00726B97"/>
    <w:rsid w:val="0073093E"/>
    <w:rsid w:val="00742650"/>
    <w:rsid w:val="007508BE"/>
    <w:rsid w:val="00766E80"/>
    <w:rsid w:val="00774315"/>
    <w:rsid w:val="007910FB"/>
    <w:rsid w:val="007C4272"/>
    <w:rsid w:val="007E62C5"/>
    <w:rsid w:val="007F6B7F"/>
    <w:rsid w:val="008074A2"/>
    <w:rsid w:val="00837E08"/>
    <w:rsid w:val="008407A3"/>
    <w:rsid w:val="00853427"/>
    <w:rsid w:val="0088578F"/>
    <w:rsid w:val="00892299"/>
    <w:rsid w:val="008937D7"/>
    <w:rsid w:val="008C2863"/>
    <w:rsid w:val="008C48F0"/>
    <w:rsid w:val="008E4205"/>
    <w:rsid w:val="008F067D"/>
    <w:rsid w:val="009601C6"/>
    <w:rsid w:val="00993BC2"/>
    <w:rsid w:val="009A3CE6"/>
    <w:rsid w:val="009D4BB5"/>
    <w:rsid w:val="00A021C2"/>
    <w:rsid w:val="00A113CE"/>
    <w:rsid w:val="00A326E3"/>
    <w:rsid w:val="00A3483A"/>
    <w:rsid w:val="00A8683E"/>
    <w:rsid w:val="00A87D47"/>
    <w:rsid w:val="00AA5DBD"/>
    <w:rsid w:val="00B417F7"/>
    <w:rsid w:val="00B574E2"/>
    <w:rsid w:val="00B6378F"/>
    <w:rsid w:val="00B727A7"/>
    <w:rsid w:val="00B84ED0"/>
    <w:rsid w:val="00B85C41"/>
    <w:rsid w:val="00C1290D"/>
    <w:rsid w:val="00C22873"/>
    <w:rsid w:val="00C64567"/>
    <w:rsid w:val="00C84391"/>
    <w:rsid w:val="00C86FAA"/>
    <w:rsid w:val="00CB76BA"/>
    <w:rsid w:val="00CC341C"/>
    <w:rsid w:val="00CE5997"/>
    <w:rsid w:val="00D16B91"/>
    <w:rsid w:val="00D40710"/>
    <w:rsid w:val="00D65FDF"/>
    <w:rsid w:val="00D67ACE"/>
    <w:rsid w:val="00D8073F"/>
    <w:rsid w:val="00D82E07"/>
    <w:rsid w:val="00D83C09"/>
    <w:rsid w:val="00DA0BF2"/>
    <w:rsid w:val="00DA1F12"/>
    <w:rsid w:val="00DB197D"/>
    <w:rsid w:val="00DC35D4"/>
    <w:rsid w:val="00DC7395"/>
    <w:rsid w:val="00DD6A75"/>
    <w:rsid w:val="00DE0B7C"/>
    <w:rsid w:val="00E05313"/>
    <w:rsid w:val="00E62AFF"/>
    <w:rsid w:val="00E849B7"/>
    <w:rsid w:val="00E87CC4"/>
    <w:rsid w:val="00EB53AB"/>
    <w:rsid w:val="00EC61E9"/>
    <w:rsid w:val="00EE1342"/>
    <w:rsid w:val="00F043A0"/>
    <w:rsid w:val="00F42842"/>
    <w:rsid w:val="00F45FFA"/>
    <w:rsid w:val="00F63242"/>
    <w:rsid w:val="00F84ACF"/>
    <w:rsid w:val="00FA504C"/>
    <w:rsid w:val="00FA592D"/>
    <w:rsid w:val="00FB47F7"/>
    <w:rsid w:val="00FD3EA3"/>
    <w:rsid w:val="00FD5390"/>
    <w:rsid w:val="00FD6925"/>
    <w:rsid w:val="00FE13D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77"/>
    <w:pPr>
      <w:spacing w:after="200"/>
    </w:pPr>
    <w:rPr>
      <w:rFonts w:ascii="Arial" w:hAnsi="Arial"/>
      <w:sz w:val="22"/>
      <w:szCs w:val="24"/>
      <w:lang w:eastAsia="en-US"/>
    </w:rPr>
  </w:style>
  <w:style w:type="paragraph" w:styleId="Titre1">
    <w:name w:val="heading 1"/>
    <w:basedOn w:val="Normal"/>
    <w:next w:val="Normal"/>
    <w:link w:val="Titre1Car"/>
    <w:uiPriority w:val="99"/>
    <w:qFormat/>
    <w:rsid w:val="0035237C"/>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lang/>
    </w:rPr>
  </w:style>
  <w:style w:type="paragraph" w:styleId="Titre2">
    <w:name w:val="heading 2"/>
    <w:basedOn w:val="Normal"/>
    <w:next w:val="Normal"/>
    <w:link w:val="Titre2Car"/>
    <w:qFormat/>
    <w:rsid w:val="0031195A"/>
    <w:pPr>
      <w:keepNext/>
      <w:spacing w:before="240" w:after="60"/>
      <w:outlineLvl w:val="1"/>
    </w:pPr>
    <w:rPr>
      <w:rFonts w:ascii="Calibri" w:eastAsia="Times New Roman" w:hAnsi="Calibri"/>
      <w:b/>
      <w:bCs/>
      <w:i/>
      <w:iCs/>
      <w:sz w:val="28"/>
      <w:szCs w:val="28"/>
      <w:lang/>
    </w:rPr>
  </w:style>
  <w:style w:type="paragraph" w:styleId="Titre3">
    <w:name w:val="heading 3"/>
    <w:basedOn w:val="Normal"/>
    <w:next w:val="Normal"/>
    <w:link w:val="Titre3Car"/>
    <w:uiPriority w:val="99"/>
    <w:qFormat/>
    <w:rsid w:val="005C1FA2"/>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lang/>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Paragraphestandard">
    <w:name w:val="[Paragraphe standard]"/>
    <w:basedOn w:val="Normal"/>
    <w:uiPriority w:val="99"/>
    <w:rsid w:val="00047F43"/>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rsid w:val="00047F43"/>
    <w:pPr>
      <w:tabs>
        <w:tab w:val="center" w:pos="4536"/>
        <w:tab w:val="right" w:pos="9072"/>
      </w:tabs>
    </w:pPr>
    <w:rPr>
      <w:rFonts w:ascii="Cambria" w:hAnsi="Cambria"/>
      <w:sz w:val="24"/>
      <w:lang/>
    </w:rPr>
  </w:style>
  <w:style w:type="character" w:customStyle="1" w:styleId="En-tteCar">
    <w:name w:val="En-tête Car"/>
    <w:link w:val="En-tte"/>
    <w:uiPriority w:val="99"/>
    <w:rsid w:val="00047F43"/>
    <w:rPr>
      <w:sz w:val="24"/>
      <w:szCs w:val="24"/>
      <w:lang w:eastAsia="en-US"/>
    </w:rPr>
  </w:style>
  <w:style w:type="paragraph" w:styleId="Pieddepage">
    <w:name w:val="footer"/>
    <w:basedOn w:val="Normal"/>
    <w:link w:val="PieddepageCar"/>
    <w:uiPriority w:val="99"/>
    <w:rsid w:val="00247B17"/>
    <w:pPr>
      <w:tabs>
        <w:tab w:val="center" w:pos="4536"/>
        <w:tab w:val="right" w:pos="9072"/>
      </w:tabs>
    </w:pPr>
    <w:rPr>
      <w:b/>
      <w:sz w:val="24"/>
      <w:lang/>
    </w:rPr>
  </w:style>
  <w:style w:type="character" w:customStyle="1" w:styleId="PieddepageCar">
    <w:name w:val="Pied de page Car"/>
    <w:link w:val="Pieddepage"/>
    <w:uiPriority w:val="99"/>
    <w:rsid w:val="00247B17"/>
    <w:rPr>
      <w:rFonts w:ascii="Arial" w:hAnsi="Arial" w:cs="Arial"/>
      <w:b/>
      <w:sz w:val="24"/>
      <w:szCs w:val="24"/>
      <w:lang w:eastAsia="en-US"/>
    </w:rPr>
  </w:style>
  <w:style w:type="character" w:customStyle="1" w:styleId="Titre1Car">
    <w:name w:val="Titre 1 Car"/>
    <w:link w:val="Titre1"/>
    <w:uiPriority w:val="99"/>
    <w:rsid w:val="0035237C"/>
    <w:rPr>
      <w:rFonts w:ascii="Arial-BoldMT" w:hAnsi="Arial-BoldMT" w:cs="Arial-BoldMT"/>
      <w:b/>
      <w:bCs/>
      <w:color w:val="000000"/>
      <w:sz w:val="32"/>
      <w:szCs w:val="32"/>
    </w:rPr>
  </w:style>
  <w:style w:type="character" w:customStyle="1" w:styleId="Titre3Car">
    <w:name w:val="Titre 3 Car"/>
    <w:link w:val="Titre3"/>
    <w:uiPriority w:val="99"/>
    <w:rsid w:val="005C1FA2"/>
    <w:rPr>
      <w:rFonts w:ascii="Arial" w:hAnsi="Arial" w:cs="ArialMT"/>
      <w:b/>
      <w:bCs/>
      <w:color w:val="000000"/>
      <w:sz w:val="28"/>
      <w:szCs w:val="36"/>
    </w:rPr>
  </w:style>
  <w:style w:type="paragraph" w:customStyle="1" w:styleId="Aucunstyledeparagraphe">
    <w:name w:val="[Aucun style de paragraphe]"/>
    <w:rsid w:val="0035237C"/>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rsid w:val="00BF4676"/>
  </w:style>
  <w:style w:type="character" w:customStyle="1" w:styleId="Titre2Car">
    <w:name w:val="Titre 2 Car"/>
    <w:link w:val="Titre2"/>
    <w:rsid w:val="0031195A"/>
    <w:rPr>
      <w:rFonts w:ascii="Calibri" w:eastAsia="Times New Roman" w:hAnsi="Calibri" w:cs="Times New Roman"/>
      <w:b/>
      <w:bCs/>
      <w:i/>
      <w:iCs/>
      <w:sz w:val="28"/>
      <w:szCs w:val="28"/>
      <w:lang w:eastAsia="en-US"/>
    </w:rPr>
  </w:style>
  <w:style w:type="table" w:styleId="Grilledutableau">
    <w:name w:val="Table Grid"/>
    <w:basedOn w:val="TableauNormal"/>
    <w:uiPriority w:val="59"/>
    <w:rsid w:val="007824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claire-Accent31">
    <w:name w:val="Grille claire - Accent 31"/>
    <w:basedOn w:val="Normal"/>
    <w:uiPriority w:val="34"/>
    <w:qFormat/>
    <w:rsid w:val="00782436"/>
    <w:pPr>
      <w:spacing w:line="276" w:lineRule="auto"/>
      <w:ind w:left="720"/>
      <w:contextualSpacing/>
    </w:pPr>
    <w:rPr>
      <w:rFonts w:ascii="Calibri" w:eastAsia="Calibri" w:hAnsi="Calibri"/>
      <w:szCs w:val="22"/>
    </w:rPr>
  </w:style>
  <w:style w:type="paragraph" w:styleId="Textedebulles">
    <w:name w:val="Balloon Text"/>
    <w:basedOn w:val="Normal"/>
    <w:link w:val="TextedebullesCar"/>
    <w:rsid w:val="00E24432"/>
    <w:pPr>
      <w:spacing w:after="0"/>
    </w:pPr>
    <w:rPr>
      <w:rFonts w:ascii="Tahoma" w:hAnsi="Tahoma"/>
      <w:sz w:val="16"/>
      <w:szCs w:val="16"/>
      <w:lang/>
    </w:rPr>
  </w:style>
  <w:style w:type="character" w:customStyle="1" w:styleId="TextedebullesCar">
    <w:name w:val="Texte de bulles Car"/>
    <w:link w:val="Textedebulles"/>
    <w:rsid w:val="00E24432"/>
    <w:rPr>
      <w:rFonts w:ascii="Tahoma" w:hAnsi="Tahoma" w:cs="Tahoma"/>
      <w:sz w:val="16"/>
      <w:szCs w:val="16"/>
      <w:lang w:eastAsia="en-US"/>
    </w:rPr>
  </w:style>
  <w:style w:type="paragraph" w:styleId="Corpsdetexte2">
    <w:name w:val="Body Text 2"/>
    <w:basedOn w:val="Normal"/>
    <w:link w:val="Corpsdetexte2Car"/>
    <w:rsid w:val="00A3483A"/>
    <w:pPr>
      <w:spacing w:after="120" w:line="480" w:lineRule="auto"/>
    </w:pPr>
    <w:rPr>
      <w:rFonts w:ascii="Times New Roman" w:eastAsia="Times New Roman" w:hAnsi="Times New Roman"/>
      <w:sz w:val="24"/>
      <w:lang/>
    </w:rPr>
  </w:style>
  <w:style w:type="character" w:customStyle="1" w:styleId="Corpsdetexte2Car">
    <w:name w:val="Corps de texte 2 Car"/>
    <w:link w:val="Corpsdetexte2"/>
    <w:rsid w:val="00A3483A"/>
    <w:rPr>
      <w:rFonts w:ascii="Times New Roman" w:eastAsia="Times New Roman" w:hAnsi="Times New Roman"/>
      <w:sz w:val="24"/>
      <w:szCs w:val="24"/>
    </w:rPr>
  </w:style>
  <w:style w:type="paragraph" w:customStyle="1" w:styleId="Corpsniveau3">
    <w:name w:val="Corps niveau 3"/>
    <w:basedOn w:val="Normal"/>
    <w:rsid w:val="00774315"/>
    <w:pPr>
      <w:spacing w:before="120" w:after="120"/>
      <w:ind w:left="907"/>
      <w:jc w:val="both"/>
    </w:pPr>
    <w:rPr>
      <w:rFonts w:eastAsia="Times New Roman"/>
      <w:lang w:eastAsia="fr-FR"/>
    </w:rPr>
  </w:style>
  <w:style w:type="paragraph" w:customStyle="1" w:styleId="Corpsenum-3">
    <w:name w:val="Corps enum-3"/>
    <w:basedOn w:val="Corpsniveau3"/>
    <w:rsid w:val="00774315"/>
    <w:pPr>
      <w:numPr>
        <w:numId w:val="6"/>
      </w:numPr>
      <w:spacing w:before="60" w:after="0"/>
    </w:pPr>
  </w:style>
  <w:style w:type="paragraph" w:customStyle="1" w:styleId="Intgralebase">
    <w:name w:val="Intégrale_base"/>
    <w:link w:val="IntgralebaseCar"/>
    <w:rsid w:val="00123B3A"/>
    <w:pPr>
      <w:spacing w:line="280" w:lineRule="exact"/>
    </w:pPr>
    <w:rPr>
      <w:rFonts w:ascii="Arial" w:eastAsia="Times" w:hAnsi="Arial"/>
    </w:rPr>
  </w:style>
  <w:style w:type="character" w:customStyle="1" w:styleId="IntgralebaseCar">
    <w:name w:val="Intégrale_base Car"/>
    <w:link w:val="Intgralebase"/>
    <w:rsid w:val="00123B3A"/>
    <w:rPr>
      <w:rFonts w:ascii="Arial" w:eastAsia="Times" w:hAnsi="Arial"/>
      <w:lang w:val="fr-FR" w:eastAsia="fr-FR" w:bidi="ar-SA"/>
    </w:rPr>
  </w:style>
  <w:style w:type="character" w:styleId="Marquedecommentaire">
    <w:name w:val="annotation reference"/>
    <w:rsid w:val="00CB76BA"/>
    <w:rPr>
      <w:sz w:val="16"/>
      <w:szCs w:val="16"/>
    </w:rPr>
  </w:style>
  <w:style w:type="paragraph" w:styleId="Commentaire">
    <w:name w:val="annotation text"/>
    <w:basedOn w:val="Normal"/>
    <w:link w:val="CommentaireCar"/>
    <w:rsid w:val="00CB76BA"/>
    <w:rPr>
      <w:sz w:val="20"/>
      <w:szCs w:val="20"/>
      <w:lang/>
    </w:rPr>
  </w:style>
  <w:style w:type="character" w:customStyle="1" w:styleId="CommentaireCar">
    <w:name w:val="Commentaire Car"/>
    <w:link w:val="Commentaire"/>
    <w:rsid w:val="00CB76BA"/>
    <w:rPr>
      <w:rFonts w:ascii="Arial" w:hAnsi="Arial"/>
      <w:lang w:eastAsia="en-US"/>
    </w:rPr>
  </w:style>
  <w:style w:type="paragraph" w:styleId="Objetducommentaire">
    <w:name w:val="annotation subject"/>
    <w:basedOn w:val="Commentaire"/>
    <w:next w:val="Commentaire"/>
    <w:link w:val="ObjetducommentaireCar"/>
    <w:rsid w:val="00CB76BA"/>
    <w:rPr>
      <w:b/>
      <w:bCs/>
    </w:rPr>
  </w:style>
  <w:style w:type="character" w:customStyle="1" w:styleId="ObjetducommentaireCar">
    <w:name w:val="Objet du commentaire Car"/>
    <w:link w:val="Objetducommentaire"/>
    <w:rsid w:val="00CB76BA"/>
    <w:rPr>
      <w:rFonts w:ascii="Arial" w:hAnsi="Arial"/>
      <w:b/>
      <w:bCs/>
      <w:lang w:eastAsia="en-US"/>
    </w:rPr>
  </w:style>
  <w:style w:type="paragraph" w:styleId="Corpsdetexte">
    <w:name w:val="Body Text"/>
    <w:basedOn w:val="Normal"/>
    <w:link w:val="CorpsdetexteCar"/>
    <w:rsid w:val="004C2EC0"/>
    <w:pPr>
      <w:spacing w:after="120"/>
    </w:pPr>
    <w:rPr>
      <w:lang/>
    </w:rPr>
  </w:style>
  <w:style w:type="character" w:customStyle="1" w:styleId="CorpsdetexteCar">
    <w:name w:val="Corps de texte Car"/>
    <w:link w:val="Corpsdetexte"/>
    <w:rsid w:val="004C2EC0"/>
    <w:rPr>
      <w:rFonts w:ascii="Arial" w:hAnsi="Arial"/>
      <w:sz w:val="22"/>
      <w:szCs w:val="24"/>
      <w:lang w:eastAsia="en-US"/>
    </w:rPr>
  </w:style>
</w:styles>
</file>

<file path=word/webSettings.xml><?xml version="1.0" encoding="utf-8"?>
<w:webSettings xmlns:r="http://schemas.openxmlformats.org/officeDocument/2006/relationships" xmlns:w="http://schemas.openxmlformats.org/wordprocessingml/2006/main">
  <w:divs>
    <w:div w:id="307325330">
      <w:bodyDiv w:val="1"/>
      <w:marLeft w:val="0"/>
      <w:marRight w:val="0"/>
      <w:marTop w:val="0"/>
      <w:marBottom w:val="0"/>
      <w:divBdr>
        <w:top w:val="none" w:sz="0" w:space="0" w:color="auto"/>
        <w:left w:val="none" w:sz="0" w:space="0" w:color="auto"/>
        <w:bottom w:val="none" w:sz="0" w:space="0" w:color="auto"/>
        <w:right w:val="none" w:sz="0" w:space="0" w:color="auto"/>
      </w:divBdr>
    </w:div>
    <w:div w:id="391580843">
      <w:bodyDiv w:val="1"/>
      <w:marLeft w:val="0"/>
      <w:marRight w:val="0"/>
      <w:marTop w:val="0"/>
      <w:marBottom w:val="0"/>
      <w:divBdr>
        <w:top w:val="none" w:sz="0" w:space="0" w:color="auto"/>
        <w:left w:val="none" w:sz="0" w:space="0" w:color="auto"/>
        <w:bottom w:val="none" w:sz="0" w:space="0" w:color="auto"/>
        <w:right w:val="none" w:sz="0" w:space="0" w:color="auto"/>
      </w:divBdr>
    </w:div>
    <w:div w:id="417484169">
      <w:bodyDiv w:val="1"/>
      <w:marLeft w:val="0"/>
      <w:marRight w:val="0"/>
      <w:marTop w:val="0"/>
      <w:marBottom w:val="0"/>
      <w:divBdr>
        <w:top w:val="none" w:sz="0" w:space="0" w:color="auto"/>
        <w:left w:val="none" w:sz="0" w:space="0" w:color="auto"/>
        <w:bottom w:val="none" w:sz="0" w:space="0" w:color="auto"/>
        <w:right w:val="none" w:sz="0" w:space="0" w:color="auto"/>
      </w:divBdr>
    </w:div>
    <w:div w:id="580674104">
      <w:bodyDiv w:val="1"/>
      <w:marLeft w:val="0"/>
      <w:marRight w:val="0"/>
      <w:marTop w:val="0"/>
      <w:marBottom w:val="0"/>
      <w:divBdr>
        <w:top w:val="none" w:sz="0" w:space="0" w:color="auto"/>
        <w:left w:val="none" w:sz="0" w:space="0" w:color="auto"/>
        <w:bottom w:val="none" w:sz="0" w:space="0" w:color="auto"/>
        <w:right w:val="none" w:sz="0" w:space="0" w:color="auto"/>
      </w:divBdr>
    </w:div>
    <w:div w:id="646906658">
      <w:bodyDiv w:val="1"/>
      <w:marLeft w:val="0"/>
      <w:marRight w:val="0"/>
      <w:marTop w:val="0"/>
      <w:marBottom w:val="0"/>
      <w:divBdr>
        <w:top w:val="none" w:sz="0" w:space="0" w:color="auto"/>
        <w:left w:val="none" w:sz="0" w:space="0" w:color="auto"/>
        <w:bottom w:val="none" w:sz="0" w:space="0" w:color="auto"/>
        <w:right w:val="none" w:sz="0" w:space="0" w:color="auto"/>
      </w:divBdr>
    </w:div>
    <w:div w:id="1398237607">
      <w:bodyDiv w:val="1"/>
      <w:marLeft w:val="0"/>
      <w:marRight w:val="0"/>
      <w:marTop w:val="0"/>
      <w:marBottom w:val="0"/>
      <w:divBdr>
        <w:top w:val="none" w:sz="0" w:space="0" w:color="auto"/>
        <w:left w:val="none" w:sz="0" w:space="0" w:color="auto"/>
        <w:bottom w:val="none" w:sz="0" w:space="0" w:color="auto"/>
        <w:right w:val="none" w:sz="0" w:space="0" w:color="auto"/>
      </w:divBdr>
    </w:div>
    <w:div w:id="1705859130">
      <w:bodyDiv w:val="1"/>
      <w:marLeft w:val="0"/>
      <w:marRight w:val="0"/>
      <w:marTop w:val="0"/>
      <w:marBottom w:val="0"/>
      <w:divBdr>
        <w:top w:val="none" w:sz="0" w:space="0" w:color="auto"/>
        <w:left w:val="none" w:sz="0" w:space="0" w:color="auto"/>
        <w:bottom w:val="none" w:sz="0" w:space="0" w:color="auto"/>
        <w:right w:val="none" w:sz="0" w:space="0" w:color="auto"/>
      </w:divBdr>
    </w:div>
    <w:div w:id="1864050228">
      <w:bodyDiv w:val="1"/>
      <w:marLeft w:val="0"/>
      <w:marRight w:val="0"/>
      <w:marTop w:val="0"/>
      <w:marBottom w:val="0"/>
      <w:divBdr>
        <w:top w:val="none" w:sz="0" w:space="0" w:color="auto"/>
        <w:left w:val="none" w:sz="0" w:space="0" w:color="auto"/>
        <w:bottom w:val="none" w:sz="0" w:space="0" w:color="auto"/>
        <w:right w:val="none" w:sz="0" w:space="0" w:color="auto"/>
      </w:divBdr>
    </w:div>
    <w:div w:id="1919703728">
      <w:bodyDiv w:val="1"/>
      <w:marLeft w:val="0"/>
      <w:marRight w:val="0"/>
      <w:marTop w:val="0"/>
      <w:marBottom w:val="0"/>
      <w:divBdr>
        <w:top w:val="none" w:sz="0" w:space="0" w:color="auto"/>
        <w:left w:val="none" w:sz="0" w:space="0" w:color="auto"/>
        <w:bottom w:val="none" w:sz="0" w:space="0" w:color="auto"/>
        <w:right w:val="none" w:sz="0" w:space="0" w:color="auto"/>
      </w:divBdr>
    </w:div>
    <w:div w:id="1977640757">
      <w:bodyDiv w:val="1"/>
      <w:marLeft w:val="0"/>
      <w:marRight w:val="0"/>
      <w:marTop w:val="0"/>
      <w:marBottom w:val="0"/>
      <w:divBdr>
        <w:top w:val="none" w:sz="0" w:space="0" w:color="auto"/>
        <w:left w:val="none" w:sz="0" w:space="0" w:color="auto"/>
        <w:bottom w:val="none" w:sz="0" w:space="0" w:color="auto"/>
        <w:right w:val="none" w:sz="0" w:space="0" w:color="auto"/>
      </w:divBdr>
    </w:div>
    <w:div w:id="19844314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12222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BACCALAURÉAT SCIENTIFIQUE</vt:lpstr>
    </vt:vector>
  </TitlesOfParts>
  <Company>MEN</Company>
  <LinksUpToDate>false</LinksUpToDate>
  <CharactersWithSpaces>14416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SCIENTIFIQUE</dc:title>
  <dc:creator>Federico Berera IA-IPR</dc:creator>
  <cp:lastModifiedBy>marcant</cp:lastModifiedBy>
  <cp:revision>2</cp:revision>
  <cp:lastPrinted>2012-03-24T08:38:00Z</cp:lastPrinted>
  <dcterms:created xsi:type="dcterms:W3CDTF">2012-04-26T14:11:00Z</dcterms:created>
  <dcterms:modified xsi:type="dcterms:W3CDTF">2012-04-26T14:11:00Z</dcterms:modified>
</cp:coreProperties>
</file>