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11" w:rsidRPr="0047340C" w:rsidRDefault="007E2A11" w:rsidP="007E2A11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bookmarkStart w:id="0" w:name="_GoBack"/>
      <w:bookmarkEnd w:id="0"/>
      <w:r>
        <w:rPr>
          <w:rFonts w:asciiTheme="minorHAnsi" w:hAnsiTheme="minorHAnsi" w:cstheme="minorHAnsi"/>
          <w:b/>
          <w:color w:val="C00000"/>
          <w:sz w:val="48"/>
          <w:szCs w:val="48"/>
        </w:rPr>
        <w:t>VRAI / FAUX</w:t>
      </w:r>
    </w:p>
    <w:p w:rsidR="007E2A11" w:rsidRDefault="007E2A11" w:rsidP="007E2A11">
      <w:pPr>
        <w:jc w:val="center"/>
        <w:rPr>
          <w:rFonts w:asciiTheme="minorHAnsi" w:hAnsiTheme="minorHAnsi" w:cstheme="minorHAnsi"/>
          <w:b/>
          <w:color w:val="C00000"/>
          <w:sz w:val="36"/>
          <w:szCs w:val="36"/>
        </w:rPr>
      </w:pPr>
      <w:r>
        <w:rPr>
          <w:rFonts w:asciiTheme="minorHAnsi" w:hAnsiTheme="minorHAnsi" w:cstheme="minorHAnsi"/>
          <w:b/>
          <w:color w:val="C00000"/>
          <w:sz w:val="36"/>
          <w:szCs w:val="36"/>
        </w:rPr>
        <w:t>La combinaison des facteurs de production</w:t>
      </w:r>
    </w:p>
    <w:p w:rsidR="007E2A11" w:rsidRPr="0047340C" w:rsidRDefault="007E2A11" w:rsidP="007E2A11">
      <w:pPr>
        <w:jc w:val="center"/>
        <w:rPr>
          <w:rFonts w:asciiTheme="minorHAnsi" w:hAnsiTheme="minorHAnsi" w:cstheme="minorHAnsi"/>
          <w:b/>
          <w:color w:val="C00000"/>
          <w:sz w:val="36"/>
          <w:szCs w:val="36"/>
        </w:rPr>
      </w:pPr>
      <w:r>
        <w:rPr>
          <w:rFonts w:asciiTheme="minorHAnsi" w:hAnsiTheme="minorHAnsi" w:cstheme="minorHAnsi"/>
          <w:b/>
          <w:color w:val="C00000"/>
          <w:sz w:val="36"/>
          <w:szCs w:val="36"/>
        </w:rPr>
        <w:t>et l’évolution des technologies</w:t>
      </w:r>
    </w:p>
    <w:p w:rsidR="00DD17D8" w:rsidRDefault="00DD17D8" w:rsidP="00DD17D8">
      <w:pPr>
        <w:jc w:val="both"/>
        <w:rPr>
          <w:sz w:val="18"/>
          <w:szCs w:val="18"/>
        </w:rPr>
      </w:pPr>
    </w:p>
    <w:p w:rsidR="007E2A11" w:rsidRDefault="007E2A11" w:rsidP="00DD17D8">
      <w:pPr>
        <w:jc w:val="both"/>
        <w:rPr>
          <w:sz w:val="18"/>
          <w:szCs w:val="18"/>
        </w:rPr>
      </w:pPr>
    </w:p>
    <w:p w:rsidR="007E2A11" w:rsidRPr="007E0EC2" w:rsidRDefault="007E2A11" w:rsidP="00DD17D8">
      <w:pPr>
        <w:jc w:val="both"/>
        <w:rPr>
          <w:sz w:val="18"/>
          <w:szCs w:val="18"/>
        </w:rPr>
      </w:pP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09"/>
        <w:gridCol w:w="709"/>
        <w:gridCol w:w="1417"/>
        <w:gridCol w:w="3119"/>
        <w:gridCol w:w="1155"/>
      </w:tblGrid>
      <w:tr w:rsidR="00DD17D8" w:rsidRPr="00D404CF" w:rsidTr="00B15371">
        <w:tc>
          <w:tcPr>
            <w:tcW w:w="3085" w:type="dxa"/>
            <w:tcBorders>
              <w:top w:val="nil"/>
              <w:left w:val="nil"/>
            </w:tcBorders>
            <w:vAlign w:val="center"/>
          </w:tcPr>
          <w:p w:rsidR="00DD17D8" w:rsidRPr="00D404CF" w:rsidRDefault="00DD17D8" w:rsidP="00B15371">
            <w:pPr>
              <w:ind w:right="-4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D17D8" w:rsidRPr="00D404CF" w:rsidRDefault="00DD17D8" w:rsidP="00B15371">
            <w:pPr>
              <w:ind w:right="-42"/>
              <w:jc w:val="center"/>
              <w:rPr>
                <w:b/>
                <w:bCs/>
                <w:sz w:val="18"/>
                <w:szCs w:val="18"/>
              </w:rPr>
            </w:pPr>
            <w:r w:rsidRPr="00D404CF">
              <w:rPr>
                <w:b/>
                <w:bCs/>
                <w:sz w:val="18"/>
                <w:szCs w:val="18"/>
              </w:rPr>
              <w:t>Vrai</w:t>
            </w:r>
          </w:p>
        </w:tc>
        <w:tc>
          <w:tcPr>
            <w:tcW w:w="709" w:type="dxa"/>
            <w:vAlign w:val="center"/>
          </w:tcPr>
          <w:p w:rsidR="00DD17D8" w:rsidRPr="00D404CF" w:rsidRDefault="00DD17D8" w:rsidP="00B15371">
            <w:pPr>
              <w:ind w:right="-4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Faux</w:t>
            </w:r>
          </w:p>
        </w:tc>
        <w:tc>
          <w:tcPr>
            <w:tcW w:w="5691" w:type="dxa"/>
            <w:gridSpan w:val="3"/>
            <w:vAlign w:val="center"/>
          </w:tcPr>
          <w:p w:rsidR="00DD17D8" w:rsidRPr="00D404CF" w:rsidRDefault="00DD17D8" w:rsidP="00B15371">
            <w:pPr>
              <w:ind w:right="-42"/>
              <w:jc w:val="center"/>
              <w:rPr>
                <w:b/>
                <w:bCs/>
                <w:sz w:val="18"/>
                <w:szCs w:val="18"/>
              </w:rPr>
            </w:pPr>
            <w:r w:rsidRPr="00D404CF">
              <w:rPr>
                <w:b/>
                <w:bCs/>
                <w:sz w:val="18"/>
                <w:szCs w:val="18"/>
              </w:rPr>
              <w:t xml:space="preserve">Justification de la réponse si vous jugez </w:t>
            </w:r>
            <w:r>
              <w:rPr>
                <w:b/>
                <w:bCs/>
                <w:sz w:val="18"/>
                <w:szCs w:val="18"/>
              </w:rPr>
              <w:t>l’affirmation</w:t>
            </w:r>
            <w:r w:rsidRPr="00D404CF">
              <w:rPr>
                <w:b/>
                <w:bCs/>
                <w:sz w:val="18"/>
                <w:szCs w:val="18"/>
              </w:rPr>
              <w:t xml:space="preserve"> inexacte</w:t>
            </w:r>
          </w:p>
        </w:tc>
      </w:tr>
      <w:tr w:rsidR="00DD17D8" w:rsidRPr="00D404CF" w:rsidTr="00B15371">
        <w:trPr>
          <w:trHeight w:val="879"/>
        </w:trPr>
        <w:tc>
          <w:tcPr>
            <w:tcW w:w="3085" w:type="dxa"/>
            <w:vAlign w:val="center"/>
          </w:tcPr>
          <w:p w:rsidR="00DD17D8" w:rsidRPr="00D404CF" w:rsidRDefault="00DD17D8" w:rsidP="00B15371">
            <w:pPr>
              <w:rPr>
                <w:bCs/>
                <w:sz w:val="18"/>
                <w:szCs w:val="18"/>
              </w:rPr>
            </w:pPr>
            <w:r w:rsidRPr="00520F37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 combinaison productive </w:t>
            </w:r>
            <w:r w:rsidRPr="00520F37">
              <w:rPr>
                <w:sz w:val="18"/>
                <w:szCs w:val="18"/>
              </w:rPr>
              <w:t xml:space="preserve">est librement choisie par l’entrepreneur lorsque les facteurs de production sont </w:t>
            </w:r>
            <w:r>
              <w:rPr>
                <w:sz w:val="18"/>
                <w:szCs w:val="18"/>
              </w:rPr>
              <w:t>substituables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cs="Aharoni"/>
                <w:b/>
                <w:bCs/>
                <w:color w:val="FF0000"/>
                <w:sz w:val="20"/>
                <w:szCs w:val="20"/>
              </w:rPr>
            </w:pPr>
            <w:r w:rsidRPr="008C0E5D">
              <w:rPr>
                <w:rFonts w:ascii="Arial" w:hAnsi="Arial" w:cs="Aharoni"/>
                <w:b/>
                <w:bCs/>
                <w:color w:val="FF0000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ascii="Arial" w:hAnsi="Arial" w:cs="Aharon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gridSpan w:val="3"/>
            <w:vAlign w:val="center"/>
          </w:tcPr>
          <w:p w:rsidR="00DD17D8" w:rsidRPr="00520F37" w:rsidRDefault="00DD17D8" w:rsidP="00B15371">
            <w:pPr>
              <w:spacing w:before="120"/>
              <w:ind w:right="-40"/>
              <w:rPr>
                <w:bCs/>
                <w:color w:val="FF0000"/>
                <w:sz w:val="18"/>
                <w:szCs w:val="18"/>
              </w:rPr>
            </w:pPr>
            <w:r w:rsidRPr="00520F37">
              <w:rPr>
                <w:bCs/>
                <w:color w:val="FF0000"/>
                <w:sz w:val="18"/>
                <w:szCs w:val="18"/>
              </w:rPr>
              <w:t xml:space="preserve">Sous </w:t>
            </w:r>
            <w:r>
              <w:rPr>
                <w:bCs/>
                <w:color w:val="FF0000"/>
                <w:sz w:val="18"/>
                <w:szCs w:val="18"/>
              </w:rPr>
              <w:t>réserve, toutefois, que d’autres contraintes (disponibilité des facteurs, législation) ne limitent pas sa marge de manœuvre.</w:t>
            </w:r>
          </w:p>
        </w:tc>
      </w:tr>
      <w:tr w:rsidR="00DD17D8" w:rsidRPr="00D404CF" w:rsidTr="00B15371">
        <w:trPr>
          <w:trHeight w:val="879"/>
        </w:trPr>
        <w:tc>
          <w:tcPr>
            <w:tcW w:w="3085" w:type="dxa"/>
            <w:vAlign w:val="center"/>
          </w:tcPr>
          <w:p w:rsidR="00DD17D8" w:rsidRPr="00D404CF" w:rsidRDefault="00DD17D8" w:rsidP="00B15371">
            <w:pPr>
              <w:ind w:right="-42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C’est le </w:t>
            </w:r>
            <w:r w:rsidRPr="00520F37">
              <w:rPr>
                <w:sz w:val="18"/>
                <w:szCs w:val="18"/>
              </w:rPr>
              <w:t>critère de la maximisation du profit</w:t>
            </w:r>
            <w:r>
              <w:rPr>
                <w:sz w:val="18"/>
                <w:szCs w:val="18"/>
              </w:rPr>
              <w:t xml:space="preserve"> qui guide le choix de la combinaison productive.</w:t>
            </w:r>
          </w:p>
        </w:tc>
        <w:tc>
          <w:tcPr>
            <w:tcW w:w="709" w:type="dxa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cs="Aharoni"/>
                <w:b/>
                <w:bCs/>
                <w:color w:val="FF0000"/>
                <w:sz w:val="20"/>
                <w:szCs w:val="20"/>
              </w:rPr>
            </w:pPr>
            <w:r w:rsidRPr="008C0E5D">
              <w:rPr>
                <w:rFonts w:ascii="Arial" w:hAnsi="Arial" w:cs="Aharoni"/>
                <w:b/>
                <w:bCs/>
                <w:color w:val="FF0000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cs="Aharoni"/>
                <w:bCs/>
                <w:color w:val="FF0000"/>
                <w:sz w:val="18"/>
                <w:szCs w:val="18"/>
              </w:rPr>
            </w:pPr>
          </w:p>
        </w:tc>
        <w:tc>
          <w:tcPr>
            <w:tcW w:w="5691" w:type="dxa"/>
            <w:gridSpan w:val="3"/>
            <w:vAlign w:val="center"/>
          </w:tcPr>
          <w:p w:rsidR="00DD17D8" w:rsidRPr="00520F37" w:rsidRDefault="00DD17D8" w:rsidP="00B15371">
            <w:pPr>
              <w:ind w:right="-42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sz w:val="18"/>
                <w:szCs w:val="18"/>
              </w:rPr>
              <w:t>En économie de marché, une entreprise qui ne s’attacherait pas à maximiser le profit serait vouée à disparaître, faute de capitaux pour la financer.</w:t>
            </w:r>
          </w:p>
        </w:tc>
      </w:tr>
      <w:tr w:rsidR="00DD17D8" w:rsidRPr="00D404CF" w:rsidTr="00B15371">
        <w:trPr>
          <w:trHeight w:val="879"/>
        </w:trPr>
        <w:tc>
          <w:tcPr>
            <w:tcW w:w="3085" w:type="dxa"/>
            <w:vAlign w:val="center"/>
          </w:tcPr>
          <w:p w:rsidR="00DD17D8" w:rsidRDefault="00DD17D8" w:rsidP="00B15371">
            <w:pPr>
              <w:ind w:right="-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productivité </w:t>
            </w:r>
            <w:r w:rsidRPr="00520F37">
              <w:rPr>
                <w:sz w:val="18"/>
                <w:szCs w:val="18"/>
              </w:rPr>
              <w:t>ne concerne que le facteur travail.</w:t>
            </w:r>
          </w:p>
        </w:tc>
        <w:tc>
          <w:tcPr>
            <w:tcW w:w="709" w:type="dxa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ascii="Arial" w:hAnsi="Arial" w:cs="Aharon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cs="Aharoni"/>
                <w:bCs/>
                <w:color w:val="FF0000"/>
                <w:sz w:val="18"/>
                <w:szCs w:val="18"/>
              </w:rPr>
            </w:pPr>
            <w:r w:rsidRPr="008C0E5D">
              <w:rPr>
                <w:rFonts w:ascii="Arial" w:hAnsi="Arial" w:cs="Aharoni"/>
                <w:b/>
                <w:bCs/>
                <w:color w:val="FF0000"/>
                <w:sz w:val="20"/>
                <w:szCs w:val="20"/>
              </w:rPr>
              <w:t>X</w:t>
            </w:r>
          </w:p>
        </w:tc>
        <w:tc>
          <w:tcPr>
            <w:tcW w:w="5691" w:type="dxa"/>
            <w:gridSpan w:val="3"/>
            <w:vAlign w:val="center"/>
          </w:tcPr>
          <w:p w:rsidR="00DD17D8" w:rsidRDefault="00DD17D8" w:rsidP="00B15371">
            <w:pPr>
              <w:ind w:right="-42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sz w:val="18"/>
                <w:szCs w:val="18"/>
              </w:rPr>
              <w:t>On peut calculer la productivité du capital (par exemple, le nombre de produits fabriqués par machine).</w:t>
            </w:r>
          </w:p>
        </w:tc>
      </w:tr>
      <w:tr w:rsidR="00DD17D8" w:rsidRPr="00D404CF" w:rsidTr="00B15371">
        <w:trPr>
          <w:trHeight w:val="340"/>
        </w:trPr>
        <w:tc>
          <w:tcPr>
            <w:tcW w:w="3085" w:type="dxa"/>
            <w:vMerge w:val="restart"/>
            <w:vAlign w:val="center"/>
          </w:tcPr>
          <w:p w:rsidR="00DD17D8" w:rsidRPr="00D404CF" w:rsidRDefault="00DD17D8" w:rsidP="00B15371">
            <w:pPr>
              <w:ind w:right="-42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La productivité </w:t>
            </w:r>
            <w:r w:rsidRPr="00520F37">
              <w:rPr>
                <w:sz w:val="18"/>
                <w:szCs w:val="18"/>
              </w:rPr>
              <w:t>est égale au rapport entre la quantité utilisée d’un facteur de production et la production obtenue.</w:t>
            </w:r>
          </w:p>
        </w:tc>
        <w:tc>
          <w:tcPr>
            <w:tcW w:w="709" w:type="dxa"/>
            <w:vMerge w:val="restart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cs="Aharon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cs="Aharoni"/>
                <w:bCs/>
                <w:color w:val="FF0000"/>
                <w:sz w:val="18"/>
                <w:szCs w:val="18"/>
              </w:rPr>
            </w:pPr>
            <w:r w:rsidRPr="008C0E5D">
              <w:rPr>
                <w:rFonts w:ascii="Arial" w:hAnsi="Arial" w:cs="Aharoni"/>
                <w:b/>
                <w:bCs/>
                <w:color w:val="FF0000"/>
                <w:sz w:val="20"/>
                <w:szCs w:val="20"/>
              </w:rPr>
              <w:t>X</w:t>
            </w:r>
          </w:p>
        </w:tc>
        <w:tc>
          <w:tcPr>
            <w:tcW w:w="1417" w:type="dxa"/>
            <w:vMerge w:val="restart"/>
            <w:tcBorders>
              <w:bottom w:val="nil"/>
              <w:right w:val="nil"/>
            </w:tcBorders>
            <w:vAlign w:val="center"/>
          </w:tcPr>
          <w:p w:rsidR="00DD17D8" w:rsidRPr="009D3323" w:rsidRDefault="00DD17D8" w:rsidP="00B15371">
            <w:pPr>
              <w:ind w:right="-42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sz w:val="18"/>
                <w:szCs w:val="18"/>
              </w:rPr>
              <w:t xml:space="preserve">C’est l’inverse </w:t>
            </w:r>
            <w:r w:rsidRPr="009D3323">
              <w:rPr>
                <w:bCs/>
                <w:color w:val="FF0000"/>
                <w:sz w:val="18"/>
                <w:szCs w:val="18"/>
              </w:rPr>
              <w:t xml:space="preserve">: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FF0000"/>
              <w:right w:val="nil"/>
            </w:tcBorders>
            <w:vAlign w:val="center"/>
          </w:tcPr>
          <w:p w:rsidR="00DD17D8" w:rsidRPr="009D3323" w:rsidRDefault="00DD17D8" w:rsidP="00B15371">
            <w:pPr>
              <w:ind w:right="-42"/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sz w:val="18"/>
                <w:szCs w:val="18"/>
              </w:rPr>
              <w:t>PRODUCTION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DD17D8" w:rsidRPr="009D3323" w:rsidRDefault="00DD17D8" w:rsidP="00B15371">
            <w:pPr>
              <w:ind w:right="-42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sz w:val="18"/>
                <w:szCs w:val="18"/>
              </w:rPr>
              <w:t>.</w:t>
            </w:r>
          </w:p>
        </w:tc>
      </w:tr>
      <w:tr w:rsidR="00DD17D8" w:rsidRPr="00D404CF" w:rsidTr="00B15371">
        <w:trPr>
          <w:trHeight w:val="340"/>
        </w:trPr>
        <w:tc>
          <w:tcPr>
            <w:tcW w:w="3085" w:type="dxa"/>
            <w:vMerge/>
            <w:vAlign w:val="center"/>
          </w:tcPr>
          <w:p w:rsidR="00DD17D8" w:rsidRDefault="00DD17D8" w:rsidP="00B15371">
            <w:pPr>
              <w:ind w:right="-42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ascii="Arial" w:hAnsi="Arial" w:cs="Aharon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17D8" w:rsidRPr="008C0E5D" w:rsidRDefault="00DD17D8" w:rsidP="00B15371">
            <w:pPr>
              <w:ind w:right="-42"/>
              <w:jc w:val="both"/>
              <w:rPr>
                <w:rFonts w:cs="Aharoni"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right w:val="nil"/>
            </w:tcBorders>
            <w:vAlign w:val="center"/>
          </w:tcPr>
          <w:p w:rsidR="00DD17D8" w:rsidRPr="009D3323" w:rsidRDefault="00DD17D8" w:rsidP="00B15371">
            <w:pPr>
              <w:ind w:right="-42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8" w:space="0" w:color="FF0000"/>
              <w:left w:val="nil"/>
              <w:bottom w:val="single" w:sz="4" w:space="0" w:color="auto"/>
              <w:right w:val="nil"/>
            </w:tcBorders>
            <w:vAlign w:val="center"/>
          </w:tcPr>
          <w:p w:rsidR="00DD17D8" w:rsidRPr="009D3323" w:rsidRDefault="00DD17D8" w:rsidP="00B15371">
            <w:pPr>
              <w:ind w:right="-42"/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sz w:val="18"/>
                <w:szCs w:val="18"/>
              </w:rPr>
              <w:t>QUANTITÉ DE FACTEUR UTILISÉE</w:t>
            </w: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DD17D8" w:rsidRPr="009D3323" w:rsidRDefault="00DD17D8" w:rsidP="00B15371">
            <w:pPr>
              <w:ind w:right="-42"/>
              <w:rPr>
                <w:bCs/>
                <w:color w:val="FF0000"/>
                <w:sz w:val="18"/>
                <w:szCs w:val="18"/>
              </w:rPr>
            </w:pPr>
          </w:p>
        </w:tc>
      </w:tr>
      <w:tr w:rsidR="00DD17D8" w:rsidRPr="00D404CF" w:rsidTr="00B15371">
        <w:trPr>
          <w:trHeight w:val="879"/>
        </w:trPr>
        <w:tc>
          <w:tcPr>
            <w:tcW w:w="3085" w:type="dxa"/>
            <w:vAlign w:val="center"/>
          </w:tcPr>
          <w:p w:rsidR="00DD17D8" w:rsidRPr="007E0EC2" w:rsidRDefault="00DD17D8" w:rsidP="00B15371">
            <w:pPr>
              <w:rPr>
                <w:spacing w:val="-4"/>
                <w:sz w:val="18"/>
                <w:szCs w:val="18"/>
              </w:rPr>
            </w:pPr>
            <w:r w:rsidRPr="00520F37">
              <w:rPr>
                <w:sz w:val="18"/>
                <w:szCs w:val="18"/>
              </w:rPr>
              <w:t>Les gains de productivité</w:t>
            </w:r>
            <w:r w:rsidRPr="00520F37">
              <w:rPr>
                <w:spacing w:val="-4"/>
                <w:sz w:val="18"/>
                <w:szCs w:val="18"/>
              </w:rPr>
              <w:t xml:space="preserve"> </w:t>
            </w:r>
            <w:r w:rsidRPr="006470ED">
              <w:rPr>
                <w:sz w:val="18"/>
                <w:szCs w:val="18"/>
              </w:rPr>
              <w:t>peuvent profiter simultanément aux salariés, aux actionnaires et aux clients.</w:t>
            </w:r>
          </w:p>
        </w:tc>
        <w:tc>
          <w:tcPr>
            <w:tcW w:w="709" w:type="dxa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ascii="Arial" w:hAnsi="Arial" w:cs="Aharoni"/>
                <w:b/>
                <w:bCs/>
                <w:color w:val="FF0000"/>
                <w:sz w:val="20"/>
                <w:szCs w:val="20"/>
              </w:rPr>
            </w:pPr>
            <w:r w:rsidRPr="008C0E5D">
              <w:rPr>
                <w:rFonts w:ascii="Arial" w:hAnsi="Arial" w:cs="Aharoni"/>
                <w:b/>
                <w:bCs/>
                <w:color w:val="FF0000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D17D8" w:rsidRPr="008C0E5D" w:rsidRDefault="00DD17D8" w:rsidP="00B15371">
            <w:pPr>
              <w:ind w:right="-42"/>
              <w:jc w:val="center"/>
              <w:rPr>
                <w:rFonts w:cs="Aharoni"/>
                <w:bCs/>
                <w:color w:val="FF0000"/>
                <w:sz w:val="18"/>
                <w:szCs w:val="18"/>
              </w:rPr>
            </w:pPr>
          </w:p>
        </w:tc>
        <w:tc>
          <w:tcPr>
            <w:tcW w:w="5691" w:type="dxa"/>
            <w:gridSpan w:val="3"/>
            <w:vAlign w:val="center"/>
          </w:tcPr>
          <w:p w:rsidR="00DD17D8" w:rsidRPr="00520F37" w:rsidRDefault="00DD17D8" w:rsidP="00B15371">
            <w:pPr>
              <w:ind w:right="-42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FF0000"/>
                <w:sz w:val="18"/>
                <w:szCs w:val="18"/>
              </w:rPr>
              <w:t>En effet puisque la réalisation de gains de productivité peut permettre d’augmenter les salaires et/ou d’accroître le profit et/ou de diminuer le prix de vente.</w:t>
            </w:r>
          </w:p>
        </w:tc>
      </w:tr>
    </w:tbl>
    <w:p w:rsidR="00DD17D8" w:rsidRDefault="00DD17D8">
      <w:pPr>
        <w:rPr>
          <w:b/>
          <w:bCs/>
          <w:sz w:val="20"/>
          <w:szCs w:val="20"/>
        </w:rPr>
      </w:pPr>
    </w:p>
    <w:sectPr w:rsidR="00DD17D8" w:rsidSect="00FB0B63">
      <w:footerReference w:type="even" r:id="rId9"/>
      <w:pgSz w:w="11906" w:h="16838"/>
      <w:pgMar w:top="964" w:right="964" w:bottom="624" w:left="964" w:header="709" w:footer="6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0FB" w:rsidRDefault="008750FB">
      <w:r>
        <w:separator/>
      </w:r>
    </w:p>
  </w:endnote>
  <w:endnote w:type="continuationSeparator" w:id="0">
    <w:p w:rsidR="008750FB" w:rsidRDefault="0087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s Gothic Std">
    <w:altName w:val="News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0FB" w:rsidRDefault="008750FB" w:rsidP="0001445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8750FB" w:rsidRDefault="008750FB" w:rsidP="0001445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0FB" w:rsidRDefault="008750FB">
      <w:r>
        <w:separator/>
      </w:r>
    </w:p>
  </w:footnote>
  <w:footnote w:type="continuationSeparator" w:id="0">
    <w:p w:rsidR="008750FB" w:rsidRDefault="00875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6F5"/>
    <w:multiLevelType w:val="hybridMultilevel"/>
    <w:tmpl w:val="2A903AD8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96AC4"/>
    <w:multiLevelType w:val="hybridMultilevel"/>
    <w:tmpl w:val="4D4499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84373"/>
    <w:multiLevelType w:val="hybridMultilevel"/>
    <w:tmpl w:val="2A903AD8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D5A7C"/>
    <w:multiLevelType w:val="hybridMultilevel"/>
    <w:tmpl w:val="5DF4B106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C3760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7650E"/>
    <w:multiLevelType w:val="hybridMultilevel"/>
    <w:tmpl w:val="2A903AD8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70BEC"/>
    <w:multiLevelType w:val="hybridMultilevel"/>
    <w:tmpl w:val="3808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04A85"/>
    <w:multiLevelType w:val="hybridMultilevel"/>
    <w:tmpl w:val="B6D82E84"/>
    <w:lvl w:ilvl="0" w:tplc="BD9EEA4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D43F3"/>
    <w:multiLevelType w:val="hybridMultilevel"/>
    <w:tmpl w:val="4E3E2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1E18A7"/>
    <w:multiLevelType w:val="hybridMultilevel"/>
    <w:tmpl w:val="560C927E"/>
    <w:lvl w:ilvl="0" w:tplc="EE061D0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134E58A8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2D70E7"/>
    <w:multiLevelType w:val="hybridMultilevel"/>
    <w:tmpl w:val="21FADFF8"/>
    <w:lvl w:ilvl="0" w:tplc="A22C19D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56795"/>
    <w:multiLevelType w:val="hybridMultilevel"/>
    <w:tmpl w:val="C022895C"/>
    <w:lvl w:ilvl="0" w:tplc="18B098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B4565"/>
    <w:multiLevelType w:val="hybridMultilevel"/>
    <w:tmpl w:val="FB06B024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21151A"/>
    <w:multiLevelType w:val="hybridMultilevel"/>
    <w:tmpl w:val="BA165508"/>
    <w:lvl w:ilvl="0" w:tplc="3364148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C903D3"/>
    <w:multiLevelType w:val="multilevel"/>
    <w:tmpl w:val="E944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9D5D2E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6770B6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C11A5"/>
    <w:multiLevelType w:val="hybridMultilevel"/>
    <w:tmpl w:val="30D23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6647F4"/>
    <w:multiLevelType w:val="hybridMultilevel"/>
    <w:tmpl w:val="DE46DB8C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31F11"/>
    <w:multiLevelType w:val="hybridMultilevel"/>
    <w:tmpl w:val="8ABCC55E"/>
    <w:lvl w:ilvl="0" w:tplc="427C1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7E6185"/>
    <w:multiLevelType w:val="hybridMultilevel"/>
    <w:tmpl w:val="BC92DED8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0722F"/>
    <w:multiLevelType w:val="hybridMultilevel"/>
    <w:tmpl w:val="BC92DED8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9158B5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C1268"/>
    <w:multiLevelType w:val="hybridMultilevel"/>
    <w:tmpl w:val="DE46DB8C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636B0"/>
    <w:multiLevelType w:val="hybridMultilevel"/>
    <w:tmpl w:val="BC92DED8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E3B8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17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77D50AAF"/>
    <w:multiLevelType w:val="hybridMultilevel"/>
    <w:tmpl w:val="5EDC9FCE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6549AE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555F2"/>
    <w:multiLevelType w:val="hybridMultilevel"/>
    <w:tmpl w:val="B930F494"/>
    <w:lvl w:ilvl="0" w:tplc="531A63AA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496895"/>
    <w:multiLevelType w:val="hybridMultilevel"/>
    <w:tmpl w:val="B2B07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1"/>
  </w:num>
  <w:num w:numId="8">
    <w:abstractNumId w:val="9"/>
  </w:num>
  <w:num w:numId="9">
    <w:abstractNumId w:val="26"/>
  </w:num>
  <w:num w:numId="10">
    <w:abstractNumId w:val="16"/>
  </w:num>
  <w:num w:numId="11">
    <w:abstractNumId w:val="14"/>
  </w:num>
  <w:num w:numId="12">
    <w:abstractNumId w:val="6"/>
  </w:num>
  <w:num w:numId="13">
    <w:abstractNumId w:val="30"/>
  </w:num>
  <w:num w:numId="14">
    <w:abstractNumId w:val="18"/>
  </w:num>
  <w:num w:numId="15">
    <w:abstractNumId w:val="8"/>
  </w:num>
  <w:num w:numId="16">
    <w:abstractNumId w:val="15"/>
  </w:num>
  <w:num w:numId="17">
    <w:abstractNumId w:val="10"/>
  </w:num>
  <w:num w:numId="18">
    <w:abstractNumId w:val="3"/>
  </w:num>
  <w:num w:numId="19">
    <w:abstractNumId w:val="0"/>
  </w:num>
  <w:num w:numId="20">
    <w:abstractNumId w:val="21"/>
  </w:num>
  <w:num w:numId="21">
    <w:abstractNumId w:val="4"/>
  </w:num>
  <w:num w:numId="22">
    <w:abstractNumId w:val="27"/>
  </w:num>
  <w:num w:numId="23">
    <w:abstractNumId w:val="25"/>
  </w:num>
  <w:num w:numId="24">
    <w:abstractNumId w:val="19"/>
  </w:num>
  <w:num w:numId="25">
    <w:abstractNumId w:val="7"/>
  </w:num>
  <w:num w:numId="26">
    <w:abstractNumId w:val="5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9"/>
  </w:num>
  <w:num w:numId="30">
    <w:abstractNumId w:val="2"/>
  </w:num>
  <w:num w:numId="31">
    <w:abstractNumId w:val="28"/>
  </w:num>
  <w:num w:numId="32">
    <w:abstractNumId w:val="17"/>
  </w:num>
  <w:num w:numId="33">
    <w:abstractNumId w:val="23"/>
  </w:num>
  <w:num w:numId="34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23D"/>
    <w:rsid w:val="00000ADF"/>
    <w:rsid w:val="00000ECA"/>
    <w:rsid w:val="000056F8"/>
    <w:rsid w:val="0001081E"/>
    <w:rsid w:val="00011CCA"/>
    <w:rsid w:val="0001289C"/>
    <w:rsid w:val="00013474"/>
    <w:rsid w:val="00014459"/>
    <w:rsid w:val="000176C9"/>
    <w:rsid w:val="00021A16"/>
    <w:rsid w:val="00023620"/>
    <w:rsid w:val="000239AA"/>
    <w:rsid w:val="000250CB"/>
    <w:rsid w:val="000270AE"/>
    <w:rsid w:val="0002745A"/>
    <w:rsid w:val="0002761E"/>
    <w:rsid w:val="00030F6C"/>
    <w:rsid w:val="00032654"/>
    <w:rsid w:val="00032743"/>
    <w:rsid w:val="000405B8"/>
    <w:rsid w:val="000447FE"/>
    <w:rsid w:val="00044C36"/>
    <w:rsid w:val="000465F6"/>
    <w:rsid w:val="000502C4"/>
    <w:rsid w:val="00051C04"/>
    <w:rsid w:val="00054830"/>
    <w:rsid w:val="000572D2"/>
    <w:rsid w:val="00060004"/>
    <w:rsid w:val="000605D9"/>
    <w:rsid w:val="00061EB9"/>
    <w:rsid w:val="00062926"/>
    <w:rsid w:val="00063E8D"/>
    <w:rsid w:val="00065B08"/>
    <w:rsid w:val="000666F8"/>
    <w:rsid w:val="000703EA"/>
    <w:rsid w:val="00070496"/>
    <w:rsid w:val="00072F3E"/>
    <w:rsid w:val="000778BD"/>
    <w:rsid w:val="00080800"/>
    <w:rsid w:val="000808CC"/>
    <w:rsid w:val="00082C3E"/>
    <w:rsid w:val="00082F17"/>
    <w:rsid w:val="000836E9"/>
    <w:rsid w:val="00085F91"/>
    <w:rsid w:val="000901EB"/>
    <w:rsid w:val="0009238B"/>
    <w:rsid w:val="000931B0"/>
    <w:rsid w:val="000939E4"/>
    <w:rsid w:val="0009662E"/>
    <w:rsid w:val="00096E75"/>
    <w:rsid w:val="00097FBA"/>
    <w:rsid w:val="000A13FD"/>
    <w:rsid w:val="000A21D7"/>
    <w:rsid w:val="000A2A67"/>
    <w:rsid w:val="000A578D"/>
    <w:rsid w:val="000A5848"/>
    <w:rsid w:val="000B2146"/>
    <w:rsid w:val="000B25C3"/>
    <w:rsid w:val="000B33C9"/>
    <w:rsid w:val="000B3887"/>
    <w:rsid w:val="000B6FE8"/>
    <w:rsid w:val="000B716A"/>
    <w:rsid w:val="000C0024"/>
    <w:rsid w:val="000C0286"/>
    <w:rsid w:val="000C093E"/>
    <w:rsid w:val="000C3241"/>
    <w:rsid w:val="000C333E"/>
    <w:rsid w:val="000C3409"/>
    <w:rsid w:val="000C586E"/>
    <w:rsid w:val="000C593C"/>
    <w:rsid w:val="000C5FDE"/>
    <w:rsid w:val="000C6B43"/>
    <w:rsid w:val="000C7CFA"/>
    <w:rsid w:val="000D25FF"/>
    <w:rsid w:val="000D2BD2"/>
    <w:rsid w:val="000D3DA2"/>
    <w:rsid w:val="000D4F97"/>
    <w:rsid w:val="000D597A"/>
    <w:rsid w:val="000D6910"/>
    <w:rsid w:val="000D6AF1"/>
    <w:rsid w:val="000D6CD9"/>
    <w:rsid w:val="000D70F9"/>
    <w:rsid w:val="000E32DB"/>
    <w:rsid w:val="000E392E"/>
    <w:rsid w:val="000E4093"/>
    <w:rsid w:val="000E53E1"/>
    <w:rsid w:val="000E67F4"/>
    <w:rsid w:val="000E695A"/>
    <w:rsid w:val="000F03F7"/>
    <w:rsid w:val="000F073F"/>
    <w:rsid w:val="000F107E"/>
    <w:rsid w:val="000F1EFD"/>
    <w:rsid w:val="000F2A44"/>
    <w:rsid w:val="000F3125"/>
    <w:rsid w:val="000F3477"/>
    <w:rsid w:val="000F4E70"/>
    <w:rsid w:val="000F6760"/>
    <w:rsid w:val="000F7FD8"/>
    <w:rsid w:val="00101BE3"/>
    <w:rsid w:val="001021DE"/>
    <w:rsid w:val="00102655"/>
    <w:rsid w:val="00102813"/>
    <w:rsid w:val="0010385D"/>
    <w:rsid w:val="00104436"/>
    <w:rsid w:val="00104BBB"/>
    <w:rsid w:val="001051C6"/>
    <w:rsid w:val="00105B9B"/>
    <w:rsid w:val="00107BEC"/>
    <w:rsid w:val="00107F10"/>
    <w:rsid w:val="00111C12"/>
    <w:rsid w:val="001132CC"/>
    <w:rsid w:val="00114404"/>
    <w:rsid w:val="00114EF2"/>
    <w:rsid w:val="00115688"/>
    <w:rsid w:val="0011697A"/>
    <w:rsid w:val="0012096E"/>
    <w:rsid w:val="00120D72"/>
    <w:rsid w:val="001225A9"/>
    <w:rsid w:val="00123A60"/>
    <w:rsid w:val="001240C8"/>
    <w:rsid w:val="0012444D"/>
    <w:rsid w:val="00124AE0"/>
    <w:rsid w:val="001273AC"/>
    <w:rsid w:val="00130952"/>
    <w:rsid w:val="00135969"/>
    <w:rsid w:val="00136231"/>
    <w:rsid w:val="00136F93"/>
    <w:rsid w:val="0013706B"/>
    <w:rsid w:val="001373B4"/>
    <w:rsid w:val="00140674"/>
    <w:rsid w:val="00140A14"/>
    <w:rsid w:val="0014115C"/>
    <w:rsid w:val="00141DA0"/>
    <w:rsid w:val="00141FE2"/>
    <w:rsid w:val="001428FC"/>
    <w:rsid w:val="00145827"/>
    <w:rsid w:val="00145AD9"/>
    <w:rsid w:val="00145EC0"/>
    <w:rsid w:val="00146B5C"/>
    <w:rsid w:val="00146EBF"/>
    <w:rsid w:val="00147654"/>
    <w:rsid w:val="00153888"/>
    <w:rsid w:val="001548D0"/>
    <w:rsid w:val="00155B25"/>
    <w:rsid w:val="00157668"/>
    <w:rsid w:val="001579B5"/>
    <w:rsid w:val="00160EC1"/>
    <w:rsid w:val="00160FD0"/>
    <w:rsid w:val="00161E77"/>
    <w:rsid w:val="0016287C"/>
    <w:rsid w:val="00165119"/>
    <w:rsid w:val="00166284"/>
    <w:rsid w:val="00172CD4"/>
    <w:rsid w:val="00172D1A"/>
    <w:rsid w:val="00175234"/>
    <w:rsid w:val="00175AF9"/>
    <w:rsid w:val="00175E8C"/>
    <w:rsid w:val="00180B27"/>
    <w:rsid w:val="001812DA"/>
    <w:rsid w:val="00181706"/>
    <w:rsid w:val="00182AFF"/>
    <w:rsid w:val="00183492"/>
    <w:rsid w:val="00183598"/>
    <w:rsid w:val="00183B18"/>
    <w:rsid w:val="00185357"/>
    <w:rsid w:val="0018677A"/>
    <w:rsid w:val="001900DC"/>
    <w:rsid w:val="0019030C"/>
    <w:rsid w:val="00192137"/>
    <w:rsid w:val="00192BDA"/>
    <w:rsid w:val="00194063"/>
    <w:rsid w:val="001972F8"/>
    <w:rsid w:val="0019794D"/>
    <w:rsid w:val="00197D0D"/>
    <w:rsid w:val="001A08C6"/>
    <w:rsid w:val="001A112D"/>
    <w:rsid w:val="001A47E2"/>
    <w:rsid w:val="001A50AD"/>
    <w:rsid w:val="001A78B0"/>
    <w:rsid w:val="001B0581"/>
    <w:rsid w:val="001B1562"/>
    <w:rsid w:val="001B22A7"/>
    <w:rsid w:val="001B4673"/>
    <w:rsid w:val="001B614C"/>
    <w:rsid w:val="001B787D"/>
    <w:rsid w:val="001B7BFC"/>
    <w:rsid w:val="001C22E1"/>
    <w:rsid w:val="001C2ECE"/>
    <w:rsid w:val="001C51F5"/>
    <w:rsid w:val="001C5C4D"/>
    <w:rsid w:val="001C7308"/>
    <w:rsid w:val="001D2FA4"/>
    <w:rsid w:val="001D54D0"/>
    <w:rsid w:val="001D75BE"/>
    <w:rsid w:val="001E14E2"/>
    <w:rsid w:val="001E246D"/>
    <w:rsid w:val="001E3699"/>
    <w:rsid w:val="001E3780"/>
    <w:rsid w:val="001E3891"/>
    <w:rsid w:val="001E4773"/>
    <w:rsid w:val="001E6B3A"/>
    <w:rsid w:val="001F4FB4"/>
    <w:rsid w:val="001F79C2"/>
    <w:rsid w:val="002058BF"/>
    <w:rsid w:val="00206535"/>
    <w:rsid w:val="0020790E"/>
    <w:rsid w:val="00207E9C"/>
    <w:rsid w:val="00211D7A"/>
    <w:rsid w:val="002123BC"/>
    <w:rsid w:val="00213321"/>
    <w:rsid w:val="00213CD7"/>
    <w:rsid w:val="00213E7C"/>
    <w:rsid w:val="002146A6"/>
    <w:rsid w:val="002149D7"/>
    <w:rsid w:val="00215FB4"/>
    <w:rsid w:val="00216F17"/>
    <w:rsid w:val="002174C7"/>
    <w:rsid w:val="00217F32"/>
    <w:rsid w:val="002218E2"/>
    <w:rsid w:val="002225EA"/>
    <w:rsid w:val="00223681"/>
    <w:rsid w:val="00223A1C"/>
    <w:rsid w:val="002302D2"/>
    <w:rsid w:val="0023161A"/>
    <w:rsid w:val="002317A5"/>
    <w:rsid w:val="00231D4E"/>
    <w:rsid w:val="0023306C"/>
    <w:rsid w:val="002337CF"/>
    <w:rsid w:val="002358BE"/>
    <w:rsid w:val="00236844"/>
    <w:rsid w:val="00237E86"/>
    <w:rsid w:val="00246083"/>
    <w:rsid w:val="00246837"/>
    <w:rsid w:val="00247FA7"/>
    <w:rsid w:val="002538D5"/>
    <w:rsid w:val="00254291"/>
    <w:rsid w:val="00255F20"/>
    <w:rsid w:val="00256C1C"/>
    <w:rsid w:val="002624FD"/>
    <w:rsid w:val="00264C6C"/>
    <w:rsid w:val="00265EC8"/>
    <w:rsid w:val="0026626E"/>
    <w:rsid w:val="00270733"/>
    <w:rsid w:val="00271411"/>
    <w:rsid w:val="0027170F"/>
    <w:rsid w:val="00272B75"/>
    <w:rsid w:val="00274203"/>
    <w:rsid w:val="00274435"/>
    <w:rsid w:val="00280083"/>
    <w:rsid w:val="00280E7C"/>
    <w:rsid w:val="002810C1"/>
    <w:rsid w:val="00281D61"/>
    <w:rsid w:val="00282D9B"/>
    <w:rsid w:val="00285F41"/>
    <w:rsid w:val="0028650C"/>
    <w:rsid w:val="00287716"/>
    <w:rsid w:val="00290108"/>
    <w:rsid w:val="00291358"/>
    <w:rsid w:val="002954BB"/>
    <w:rsid w:val="002971ED"/>
    <w:rsid w:val="00297CB4"/>
    <w:rsid w:val="002A19D5"/>
    <w:rsid w:val="002A3A19"/>
    <w:rsid w:val="002A3A9B"/>
    <w:rsid w:val="002A3BE3"/>
    <w:rsid w:val="002A6BCA"/>
    <w:rsid w:val="002B19E3"/>
    <w:rsid w:val="002B1B37"/>
    <w:rsid w:val="002B4FF3"/>
    <w:rsid w:val="002B5204"/>
    <w:rsid w:val="002B5AF2"/>
    <w:rsid w:val="002B5B3F"/>
    <w:rsid w:val="002B73C5"/>
    <w:rsid w:val="002C11F8"/>
    <w:rsid w:val="002C36C4"/>
    <w:rsid w:val="002D0617"/>
    <w:rsid w:val="002D2D13"/>
    <w:rsid w:val="002D492B"/>
    <w:rsid w:val="002D4E76"/>
    <w:rsid w:val="002D5C44"/>
    <w:rsid w:val="002E1756"/>
    <w:rsid w:val="002E19FC"/>
    <w:rsid w:val="002E7085"/>
    <w:rsid w:val="002E7BB0"/>
    <w:rsid w:val="002F44FA"/>
    <w:rsid w:val="002F64E3"/>
    <w:rsid w:val="002F7A31"/>
    <w:rsid w:val="003037C2"/>
    <w:rsid w:val="00303BDB"/>
    <w:rsid w:val="00306C43"/>
    <w:rsid w:val="00307401"/>
    <w:rsid w:val="003112C2"/>
    <w:rsid w:val="003122EB"/>
    <w:rsid w:val="00312862"/>
    <w:rsid w:val="00320BF6"/>
    <w:rsid w:val="00321628"/>
    <w:rsid w:val="00325557"/>
    <w:rsid w:val="00325C62"/>
    <w:rsid w:val="0032668C"/>
    <w:rsid w:val="003270BA"/>
    <w:rsid w:val="00327852"/>
    <w:rsid w:val="00327C83"/>
    <w:rsid w:val="00330A4B"/>
    <w:rsid w:val="00330AC4"/>
    <w:rsid w:val="003326D0"/>
    <w:rsid w:val="00332BE0"/>
    <w:rsid w:val="00332F15"/>
    <w:rsid w:val="0033392F"/>
    <w:rsid w:val="00333DE4"/>
    <w:rsid w:val="003350F2"/>
    <w:rsid w:val="00340B2E"/>
    <w:rsid w:val="00341B34"/>
    <w:rsid w:val="003454FC"/>
    <w:rsid w:val="00345ABB"/>
    <w:rsid w:val="00346B59"/>
    <w:rsid w:val="00347DF3"/>
    <w:rsid w:val="00351DDA"/>
    <w:rsid w:val="00352459"/>
    <w:rsid w:val="00353425"/>
    <w:rsid w:val="00357F1D"/>
    <w:rsid w:val="00360100"/>
    <w:rsid w:val="00364569"/>
    <w:rsid w:val="00364776"/>
    <w:rsid w:val="003716C7"/>
    <w:rsid w:val="0037456F"/>
    <w:rsid w:val="0037521D"/>
    <w:rsid w:val="00376327"/>
    <w:rsid w:val="003768C7"/>
    <w:rsid w:val="00376A41"/>
    <w:rsid w:val="00376C58"/>
    <w:rsid w:val="003779E2"/>
    <w:rsid w:val="00380C8F"/>
    <w:rsid w:val="003823EE"/>
    <w:rsid w:val="00383740"/>
    <w:rsid w:val="0038415F"/>
    <w:rsid w:val="003903C8"/>
    <w:rsid w:val="00394F8B"/>
    <w:rsid w:val="00395400"/>
    <w:rsid w:val="0039574E"/>
    <w:rsid w:val="0039695F"/>
    <w:rsid w:val="0039723C"/>
    <w:rsid w:val="00397B66"/>
    <w:rsid w:val="003A01CB"/>
    <w:rsid w:val="003A07A9"/>
    <w:rsid w:val="003A10AF"/>
    <w:rsid w:val="003A17BE"/>
    <w:rsid w:val="003A2F7B"/>
    <w:rsid w:val="003A337E"/>
    <w:rsid w:val="003A33FA"/>
    <w:rsid w:val="003A38CA"/>
    <w:rsid w:val="003A5CE6"/>
    <w:rsid w:val="003A65D4"/>
    <w:rsid w:val="003B52A6"/>
    <w:rsid w:val="003B62E8"/>
    <w:rsid w:val="003B6BF0"/>
    <w:rsid w:val="003B7498"/>
    <w:rsid w:val="003B792B"/>
    <w:rsid w:val="003C3457"/>
    <w:rsid w:val="003C5ADD"/>
    <w:rsid w:val="003C7E30"/>
    <w:rsid w:val="003D1BF9"/>
    <w:rsid w:val="003D1CFE"/>
    <w:rsid w:val="003D3AEC"/>
    <w:rsid w:val="003D4E7D"/>
    <w:rsid w:val="003D68D3"/>
    <w:rsid w:val="003D6C20"/>
    <w:rsid w:val="003E0054"/>
    <w:rsid w:val="003E298D"/>
    <w:rsid w:val="003E3AA9"/>
    <w:rsid w:val="003E4AB4"/>
    <w:rsid w:val="003E57F2"/>
    <w:rsid w:val="003E67A0"/>
    <w:rsid w:val="003F1420"/>
    <w:rsid w:val="003F1CD3"/>
    <w:rsid w:val="003F312A"/>
    <w:rsid w:val="0040001D"/>
    <w:rsid w:val="00401296"/>
    <w:rsid w:val="00402F45"/>
    <w:rsid w:val="00403C4E"/>
    <w:rsid w:val="00403DAF"/>
    <w:rsid w:val="004044A8"/>
    <w:rsid w:val="00407533"/>
    <w:rsid w:val="004131A6"/>
    <w:rsid w:val="00414EC6"/>
    <w:rsid w:val="0042033D"/>
    <w:rsid w:val="00420930"/>
    <w:rsid w:val="00421372"/>
    <w:rsid w:val="00425310"/>
    <w:rsid w:val="00425E25"/>
    <w:rsid w:val="00426454"/>
    <w:rsid w:val="004318B6"/>
    <w:rsid w:val="004324BD"/>
    <w:rsid w:val="0043354E"/>
    <w:rsid w:val="00436092"/>
    <w:rsid w:val="00436BB5"/>
    <w:rsid w:val="00436F68"/>
    <w:rsid w:val="004373A8"/>
    <w:rsid w:val="004426E4"/>
    <w:rsid w:val="00442A67"/>
    <w:rsid w:val="00442B90"/>
    <w:rsid w:val="00443095"/>
    <w:rsid w:val="004448D9"/>
    <w:rsid w:val="00445F5F"/>
    <w:rsid w:val="004500D6"/>
    <w:rsid w:val="0045152E"/>
    <w:rsid w:val="0045370F"/>
    <w:rsid w:val="0045391D"/>
    <w:rsid w:val="0046124F"/>
    <w:rsid w:val="0046148A"/>
    <w:rsid w:val="004641CC"/>
    <w:rsid w:val="00465046"/>
    <w:rsid w:val="00465B67"/>
    <w:rsid w:val="004705FC"/>
    <w:rsid w:val="004711D2"/>
    <w:rsid w:val="00474AD9"/>
    <w:rsid w:val="00475953"/>
    <w:rsid w:val="00476643"/>
    <w:rsid w:val="00480C7C"/>
    <w:rsid w:val="00480E9A"/>
    <w:rsid w:val="00481788"/>
    <w:rsid w:val="00481C31"/>
    <w:rsid w:val="00481C61"/>
    <w:rsid w:val="00483403"/>
    <w:rsid w:val="00483A53"/>
    <w:rsid w:val="00485B17"/>
    <w:rsid w:val="00485CA3"/>
    <w:rsid w:val="00485E25"/>
    <w:rsid w:val="0048678F"/>
    <w:rsid w:val="00487C6E"/>
    <w:rsid w:val="00490988"/>
    <w:rsid w:val="00491340"/>
    <w:rsid w:val="0049210C"/>
    <w:rsid w:val="00494BB7"/>
    <w:rsid w:val="004956FD"/>
    <w:rsid w:val="00496F2B"/>
    <w:rsid w:val="004A546D"/>
    <w:rsid w:val="004A5A01"/>
    <w:rsid w:val="004B11A8"/>
    <w:rsid w:val="004B1862"/>
    <w:rsid w:val="004B2FCF"/>
    <w:rsid w:val="004B3B41"/>
    <w:rsid w:val="004B416F"/>
    <w:rsid w:val="004C123D"/>
    <w:rsid w:val="004C20C7"/>
    <w:rsid w:val="004C231A"/>
    <w:rsid w:val="004C33A2"/>
    <w:rsid w:val="004C380A"/>
    <w:rsid w:val="004C7758"/>
    <w:rsid w:val="004D0DED"/>
    <w:rsid w:val="004D18DC"/>
    <w:rsid w:val="004D34D9"/>
    <w:rsid w:val="004D4423"/>
    <w:rsid w:val="004D474E"/>
    <w:rsid w:val="004D5C2D"/>
    <w:rsid w:val="004D64D7"/>
    <w:rsid w:val="004D76C7"/>
    <w:rsid w:val="004D7FE8"/>
    <w:rsid w:val="004E03A2"/>
    <w:rsid w:val="004E105E"/>
    <w:rsid w:val="004E157E"/>
    <w:rsid w:val="004E16BA"/>
    <w:rsid w:val="004E271A"/>
    <w:rsid w:val="004E2FA2"/>
    <w:rsid w:val="004E4FB7"/>
    <w:rsid w:val="004E5C9E"/>
    <w:rsid w:val="004E6F61"/>
    <w:rsid w:val="004F31DC"/>
    <w:rsid w:val="004F4500"/>
    <w:rsid w:val="004F5097"/>
    <w:rsid w:val="004F67D0"/>
    <w:rsid w:val="004F7C17"/>
    <w:rsid w:val="005004AF"/>
    <w:rsid w:val="0050188B"/>
    <w:rsid w:val="00503CA4"/>
    <w:rsid w:val="005050F8"/>
    <w:rsid w:val="00506DF5"/>
    <w:rsid w:val="005076B8"/>
    <w:rsid w:val="00510148"/>
    <w:rsid w:val="0051041E"/>
    <w:rsid w:val="00510925"/>
    <w:rsid w:val="005110C7"/>
    <w:rsid w:val="00512324"/>
    <w:rsid w:val="0051265A"/>
    <w:rsid w:val="00515D6D"/>
    <w:rsid w:val="005200C3"/>
    <w:rsid w:val="005203EE"/>
    <w:rsid w:val="00521080"/>
    <w:rsid w:val="00523042"/>
    <w:rsid w:val="005238F4"/>
    <w:rsid w:val="00523F37"/>
    <w:rsid w:val="005328D2"/>
    <w:rsid w:val="0053478E"/>
    <w:rsid w:val="005348CD"/>
    <w:rsid w:val="0053555E"/>
    <w:rsid w:val="0054208F"/>
    <w:rsid w:val="00544710"/>
    <w:rsid w:val="005462EE"/>
    <w:rsid w:val="00546458"/>
    <w:rsid w:val="00547172"/>
    <w:rsid w:val="00547769"/>
    <w:rsid w:val="005477D2"/>
    <w:rsid w:val="00550831"/>
    <w:rsid w:val="00551949"/>
    <w:rsid w:val="0055264C"/>
    <w:rsid w:val="005542C0"/>
    <w:rsid w:val="00554C14"/>
    <w:rsid w:val="00554E60"/>
    <w:rsid w:val="00555601"/>
    <w:rsid w:val="005566A4"/>
    <w:rsid w:val="0055724E"/>
    <w:rsid w:val="00560188"/>
    <w:rsid w:val="005623E7"/>
    <w:rsid w:val="00562421"/>
    <w:rsid w:val="005624A1"/>
    <w:rsid w:val="005638F9"/>
    <w:rsid w:val="00567877"/>
    <w:rsid w:val="005715AB"/>
    <w:rsid w:val="005721CB"/>
    <w:rsid w:val="0057262F"/>
    <w:rsid w:val="00572A4F"/>
    <w:rsid w:val="00575654"/>
    <w:rsid w:val="00575D8B"/>
    <w:rsid w:val="0057670C"/>
    <w:rsid w:val="00577296"/>
    <w:rsid w:val="005815B6"/>
    <w:rsid w:val="00582A56"/>
    <w:rsid w:val="00582F1E"/>
    <w:rsid w:val="0058347E"/>
    <w:rsid w:val="00583520"/>
    <w:rsid w:val="005835E1"/>
    <w:rsid w:val="00584368"/>
    <w:rsid w:val="00584B67"/>
    <w:rsid w:val="00586331"/>
    <w:rsid w:val="00586592"/>
    <w:rsid w:val="00590B8F"/>
    <w:rsid w:val="0059131F"/>
    <w:rsid w:val="005A0112"/>
    <w:rsid w:val="005A1084"/>
    <w:rsid w:val="005A1508"/>
    <w:rsid w:val="005A28FE"/>
    <w:rsid w:val="005A3F36"/>
    <w:rsid w:val="005A48D9"/>
    <w:rsid w:val="005A4D08"/>
    <w:rsid w:val="005A62C6"/>
    <w:rsid w:val="005A6977"/>
    <w:rsid w:val="005A7241"/>
    <w:rsid w:val="005B1581"/>
    <w:rsid w:val="005B1C73"/>
    <w:rsid w:val="005B3EAD"/>
    <w:rsid w:val="005B6FC9"/>
    <w:rsid w:val="005C0484"/>
    <w:rsid w:val="005C238E"/>
    <w:rsid w:val="005C3CBB"/>
    <w:rsid w:val="005C467A"/>
    <w:rsid w:val="005C5BD6"/>
    <w:rsid w:val="005D1986"/>
    <w:rsid w:val="005D1D58"/>
    <w:rsid w:val="005D7D23"/>
    <w:rsid w:val="005E1A20"/>
    <w:rsid w:val="005E1E59"/>
    <w:rsid w:val="005E27A3"/>
    <w:rsid w:val="005E44AA"/>
    <w:rsid w:val="005E5D92"/>
    <w:rsid w:val="005E7D20"/>
    <w:rsid w:val="005F120C"/>
    <w:rsid w:val="005F1ABC"/>
    <w:rsid w:val="005F1FA3"/>
    <w:rsid w:val="005F46A5"/>
    <w:rsid w:val="005F7FCC"/>
    <w:rsid w:val="00600D73"/>
    <w:rsid w:val="00600F24"/>
    <w:rsid w:val="0060157B"/>
    <w:rsid w:val="0060236A"/>
    <w:rsid w:val="0060322D"/>
    <w:rsid w:val="006034C9"/>
    <w:rsid w:val="00604348"/>
    <w:rsid w:val="0060499D"/>
    <w:rsid w:val="0061231B"/>
    <w:rsid w:val="0061430A"/>
    <w:rsid w:val="00615B4B"/>
    <w:rsid w:val="00615FB7"/>
    <w:rsid w:val="006167CB"/>
    <w:rsid w:val="00617593"/>
    <w:rsid w:val="00621934"/>
    <w:rsid w:val="006233A7"/>
    <w:rsid w:val="00623572"/>
    <w:rsid w:val="00624549"/>
    <w:rsid w:val="00624837"/>
    <w:rsid w:val="00625EB8"/>
    <w:rsid w:val="00626BCA"/>
    <w:rsid w:val="00634258"/>
    <w:rsid w:val="00635CE9"/>
    <w:rsid w:val="00636293"/>
    <w:rsid w:val="00636B07"/>
    <w:rsid w:val="00643B13"/>
    <w:rsid w:val="00644E32"/>
    <w:rsid w:val="00645265"/>
    <w:rsid w:val="006453AF"/>
    <w:rsid w:val="00647DF8"/>
    <w:rsid w:val="00650061"/>
    <w:rsid w:val="006508DA"/>
    <w:rsid w:val="00650CEE"/>
    <w:rsid w:val="00650F5C"/>
    <w:rsid w:val="006535C0"/>
    <w:rsid w:val="00653B48"/>
    <w:rsid w:val="00654B08"/>
    <w:rsid w:val="0066123D"/>
    <w:rsid w:val="00662007"/>
    <w:rsid w:val="00662192"/>
    <w:rsid w:val="00662C25"/>
    <w:rsid w:val="00662DC0"/>
    <w:rsid w:val="00667297"/>
    <w:rsid w:val="00667B6A"/>
    <w:rsid w:val="00667C81"/>
    <w:rsid w:val="00670374"/>
    <w:rsid w:val="0067269C"/>
    <w:rsid w:val="006726A9"/>
    <w:rsid w:val="00682222"/>
    <w:rsid w:val="00683423"/>
    <w:rsid w:val="00684BE7"/>
    <w:rsid w:val="00684D94"/>
    <w:rsid w:val="006878B4"/>
    <w:rsid w:val="00691B86"/>
    <w:rsid w:val="0069334E"/>
    <w:rsid w:val="00693392"/>
    <w:rsid w:val="00693C8C"/>
    <w:rsid w:val="00696194"/>
    <w:rsid w:val="006A15FC"/>
    <w:rsid w:val="006A182F"/>
    <w:rsid w:val="006A1C94"/>
    <w:rsid w:val="006A259E"/>
    <w:rsid w:val="006A26E9"/>
    <w:rsid w:val="006A4278"/>
    <w:rsid w:val="006A44F8"/>
    <w:rsid w:val="006A59D6"/>
    <w:rsid w:val="006A7383"/>
    <w:rsid w:val="006B1EA7"/>
    <w:rsid w:val="006B4826"/>
    <w:rsid w:val="006B4EBE"/>
    <w:rsid w:val="006B7DD2"/>
    <w:rsid w:val="006C17D8"/>
    <w:rsid w:val="006C3FE2"/>
    <w:rsid w:val="006C50CA"/>
    <w:rsid w:val="006C6C8C"/>
    <w:rsid w:val="006C7059"/>
    <w:rsid w:val="006C7212"/>
    <w:rsid w:val="006C724C"/>
    <w:rsid w:val="006C7B6E"/>
    <w:rsid w:val="006D0F3E"/>
    <w:rsid w:val="006D1F25"/>
    <w:rsid w:val="006D4032"/>
    <w:rsid w:val="006D46E9"/>
    <w:rsid w:val="006D47DB"/>
    <w:rsid w:val="006D5B6A"/>
    <w:rsid w:val="006D663B"/>
    <w:rsid w:val="006D68D1"/>
    <w:rsid w:val="006E2068"/>
    <w:rsid w:val="006E2F33"/>
    <w:rsid w:val="006E31D4"/>
    <w:rsid w:val="006E3241"/>
    <w:rsid w:val="006E3254"/>
    <w:rsid w:val="006E4510"/>
    <w:rsid w:val="006F1B5D"/>
    <w:rsid w:val="006F2179"/>
    <w:rsid w:val="006F3939"/>
    <w:rsid w:val="006F4699"/>
    <w:rsid w:val="0070261B"/>
    <w:rsid w:val="00702F9C"/>
    <w:rsid w:val="00703603"/>
    <w:rsid w:val="00704953"/>
    <w:rsid w:val="00707617"/>
    <w:rsid w:val="00707BD3"/>
    <w:rsid w:val="00707F66"/>
    <w:rsid w:val="00710080"/>
    <w:rsid w:val="007128F6"/>
    <w:rsid w:val="00716B20"/>
    <w:rsid w:val="00717330"/>
    <w:rsid w:val="0071735A"/>
    <w:rsid w:val="0072273B"/>
    <w:rsid w:val="00722D4C"/>
    <w:rsid w:val="00724B44"/>
    <w:rsid w:val="00725E3B"/>
    <w:rsid w:val="00726D91"/>
    <w:rsid w:val="00727FCA"/>
    <w:rsid w:val="00736669"/>
    <w:rsid w:val="00736A4F"/>
    <w:rsid w:val="00736C25"/>
    <w:rsid w:val="00736EA7"/>
    <w:rsid w:val="007439BB"/>
    <w:rsid w:val="00745536"/>
    <w:rsid w:val="0074672F"/>
    <w:rsid w:val="007521A8"/>
    <w:rsid w:val="007529EB"/>
    <w:rsid w:val="00752E5C"/>
    <w:rsid w:val="007548DB"/>
    <w:rsid w:val="0075538F"/>
    <w:rsid w:val="00763B1B"/>
    <w:rsid w:val="007647EA"/>
    <w:rsid w:val="00770C08"/>
    <w:rsid w:val="0077250E"/>
    <w:rsid w:val="007731D9"/>
    <w:rsid w:val="0077365B"/>
    <w:rsid w:val="007753E8"/>
    <w:rsid w:val="007756E2"/>
    <w:rsid w:val="00777C46"/>
    <w:rsid w:val="00777C9C"/>
    <w:rsid w:val="0078574C"/>
    <w:rsid w:val="00785AF1"/>
    <w:rsid w:val="00786EF5"/>
    <w:rsid w:val="0079020C"/>
    <w:rsid w:val="00790D09"/>
    <w:rsid w:val="00791547"/>
    <w:rsid w:val="00793FC4"/>
    <w:rsid w:val="007A0297"/>
    <w:rsid w:val="007A0707"/>
    <w:rsid w:val="007A1E44"/>
    <w:rsid w:val="007A253D"/>
    <w:rsid w:val="007A27A9"/>
    <w:rsid w:val="007A3A42"/>
    <w:rsid w:val="007A53DD"/>
    <w:rsid w:val="007A5B87"/>
    <w:rsid w:val="007A66B3"/>
    <w:rsid w:val="007A6D24"/>
    <w:rsid w:val="007B01C5"/>
    <w:rsid w:val="007B6152"/>
    <w:rsid w:val="007C0438"/>
    <w:rsid w:val="007C1E36"/>
    <w:rsid w:val="007C3EE2"/>
    <w:rsid w:val="007C4415"/>
    <w:rsid w:val="007C7006"/>
    <w:rsid w:val="007C7D95"/>
    <w:rsid w:val="007D0341"/>
    <w:rsid w:val="007D169A"/>
    <w:rsid w:val="007D2945"/>
    <w:rsid w:val="007D2BF3"/>
    <w:rsid w:val="007D39D3"/>
    <w:rsid w:val="007D40B8"/>
    <w:rsid w:val="007D7F25"/>
    <w:rsid w:val="007E1119"/>
    <w:rsid w:val="007E1E3F"/>
    <w:rsid w:val="007E2A11"/>
    <w:rsid w:val="007E457C"/>
    <w:rsid w:val="007E4CB7"/>
    <w:rsid w:val="007F2F50"/>
    <w:rsid w:val="007F327C"/>
    <w:rsid w:val="007F5A19"/>
    <w:rsid w:val="007F648C"/>
    <w:rsid w:val="0080115B"/>
    <w:rsid w:val="008023E8"/>
    <w:rsid w:val="0080267B"/>
    <w:rsid w:val="00803A5A"/>
    <w:rsid w:val="00807078"/>
    <w:rsid w:val="00807890"/>
    <w:rsid w:val="00810985"/>
    <w:rsid w:val="008133E8"/>
    <w:rsid w:val="00814E3B"/>
    <w:rsid w:val="0082114E"/>
    <w:rsid w:val="00821DD0"/>
    <w:rsid w:val="00822822"/>
    <w:rsid w:val="00824BDE"/>
    <w:rsid w:val="00825135"/>
    <w:rsid w:val="0082516C"/>
    <w:rsid w:val="0082519C"/>
    <w:rsid w:val="00826462"/>
    <w:rsid w:val="008275D8"/>
    <w:rsid w:val="00827E8D"/>
    <w:rsid w:val="008302FE"/>
    <w:rsid w:val="008319A3"/>
    <w:rsid w:val="008325CB"/>
    <w:rsid w:val="00836BED"/>
    <w:rsid w:val="00842E47"/>
    <w:rsid w:val="00843F83"/>
    <w:rsid w:val="008440EA"/>
    <w:rsid w:val="008449A4"/>
    <w:rsid w:val="0084582B"/>
    <w:rsid w:val="00846281"/>
    <w:rsid w:val="00846E4A"/>
    <w:rsid w:val="00847172"/>
    <w:rsid w:val="00850A25"/>
    <w:rsid w:val="008523F3"/>
    <w:rsid w:val="008524CE"/>
    <w:rsid w:val="008531F4"/>
    <w:rsid w:val="008572DD"/>
    <w:rsid w:val="0086308E"/>
    <w:rsid w:val="00864A7B"/>
    <w:rsid w:val="008653CB"/>
    <w:rsid w:val="008656E7"/>
    <w:rsid w:val="00865DF9"/>
    <w:rsid w:val="00866984"/>
    <w:rsid w:val="00866B08"/>
    <w:rsid w:val="00866BA2"/>
    <w:rsid w:val="00866C80"/>
    <w:rsid w:val="008727C6"/>
    <w:rsid w:val="008743AE"/>
    <w:rsid w:val="00874730"/>
    <w:rsid w:val="008750FB"/>
    <w:rsid w:val="00875E54"/>
    <w:rsid w:val="008830D8"/>
    <w:rsid w:val="00883745"/>
    <w:rsid w:val="00883774"/>
    <w:rsid w:val="00887051"/>
    <w:rsid w:val="00890FCF"/>
    <w:rsid w:val="00892381"/>
    <w:rsid w:val="00892EE9"/>
    <w:rsid w:val="00894E99"/>
    <w:rsid w:val="00895938"/>
    <w:rsid w:val="008A04A4"/>
    <w:rsid w:val="008A0D5C"/>
    <w:rsid w:val="008A2697"/>
    <w:rsid w:val="008A37B9"/>
    <w:rsid w:val="008A3AD2"/>
    <w:rsid w:val="008A5053"/>
    <w:rsid w:val="008A5531"/>
    <w:rsid w:val="008A5835"/>
    <w:rsid w:val="008A615B"/>
    <w:rsid w:val="008A6D8B"/>
    <w:rsid w:val="008A6EBB"/>
    <w:rsid w:val="008B0D33"/>
    <w:rsid w:val="008B1817"/>
    <w:rsid w:val="008B2128"/>
    <w:rsid w:val="008B4A41"/>
    <w:rsid w:val="008B5073"/>
    <w:rsid w:val="008C0B83"/>
    <w:rsid w:val="008C0E5D"/>
    <w:rsid w:val="008C2466"/>
    <w:rsid w:val="008C42FD"/>
    <w:rsid w:val="008D0F29"/>
    <w:rsid w:val="008D19FB"/>
    <w:rsid w:val="008D3272"/>
    <w:rsid w:val="008D471D"/>
    <w:rsid w:val="008D5A00"/>
    <w:rsid w:val="008D61A9"/>
    <w:rsid w:val="008E4606"/>
    <w:rsid w:val="008E4D6B"/>
    <w:rsid w:val="008E59D5"/>
    <w:rsid w:val="008E61EF"/>
    <w:rsid w:val="008F06B9"/>
    <w:rsid w:val="008F2875"/>
    <w:rsid w:val="008F313B"/>
    <w:rsid w:val="008F453A"/>
    <w:rsid w:val="008F4D76"/>
    <w:rsid w:val="008F5759"/>
    <w:rsid w:val="008F7131"/>
    <w:rsid w:val="008F7E60"/>
    <w:rsid w:val="009014FD"/>
    <w:rsid w:val="00904706"/>
    <w:rsid w:val="00905929"/>
    <w:rsid w:val="009075D9"/>
    <w:rsid w:val="00907C64"/>
    <w:rsid w:val="0091014F"/>
    <w:rsid w:val="009101CD"/>
    <w:rsid w:val="0091277D"/>
    <w:rsid w:val="00914B4F"/>
    <w:rsid w:val="00914B8B"/>
    <w:rsid w:val="00914CB7"/>
    <w:rsid w:val="00922980"/>
    <w:rsid w:val="00923100"/>
    <w:rsid w:val="00926F62"/>
    <w:rsid w:val="00927A21"/>
    <w:rsid w:val="00930B5A"/>
    <w:rsid w:val="00931343"/>
    <w:rsid w:val="0093238C"/>
    <w:rsid w:val="00932CF9"/>
    <w:rsid w:val="00933067"/>
    <w:rsid w:val="009453AF"/>
    <w:rsid w:val="00945C54"/>
    <w:rsid w:val="00946385"/>
    <w:rsid w:val="00950C8B"/>
    <w:rsid w:val="00951580"/>
    <w:rsid w:val="00951879"/>
    <w:rsid w:val="00955E9A"/>
    <w:rsid w:val="00956940"/>
    <w:rsid w:val="00956B5A"/>
    <w:rsid w:val="00957496"/>
    <w:rsid w:val="009576B7"/>
    <w:rsid w:val="0095780C"/>
    <w:rsid w:val="00960CFA"/>
    <w:rsid w:val="00960EB6"/>
    <w:rsid w:val="009617E9"/>
    <w:rsid w:val="00961EC8"/>
    <w:rsid w:val="00963074"/>
    <w:rsid w:val="00963412"/>
    <w:rsid w:val="0096658D"/>
    <w:rsid w:val="0096780B"/>
    <w:rsid w:val="00970850"/>
    <w:rsid w:val="00971A81"/>
    <w:rsid w:val="00973EBC"/>
    <w:rsid w:val="009755B3"/>
    <w:rsid w:val="009757BA"/>
    <w:rsid w:val="00975E28"/>
    <w:rsid w:val="0097764D"/>
    <w:rsid w:val="00977852"/>
    <w:rsid w:val="00980813"/>
    <w:rsid w:val="00980AE5"/>
    <w:rsid w:val="0098536C"/>
    <w:rsid w:val="0098676D"/>
    <w:rsid w:val="00995081"/>
    <w:rsid w:val="00995176"/>
    <w:rsid w:val="00997207"/>
    <w:rsid w:val="00997D30"/>
    <w:rsid w:val="009A286E"/>
    <w:rsid w:val="009A3A46"/>
    <w:rsid w:val="009A3BD0"/>
    <w:rsid w:val="009A4676"/>
    <w:rsid w:val="009B2C45"/>
    <w:rsid w:val="009B6567"/>
    <w:rsid w:val="009B6865"/>
    <w:rsid w:val="009C17BC"/>
    <w:rsid w:val="009C19D8"/>
    <w:rsid w:val="009C455B"/>
    <w:rsid w:val="009C6E11"/>
    <w:rsid w:val="009D1E7D"/>
    <w:rsid w:val="009D28E4"/>
    <w:rsid w:val="009D2A06"/>
    <w:rsid w:val="009D409F"/>
    <w:rsid w:val="009D4832"/>
    <w:rsid w:val="009D5A88"/>
    <w:rsid w:val="009D7D41"/>
    <w:rsid w:val="009E0591"/>
    <w:rsid w:val="009E16B2"/>
    <w:rsid w:val="009E47B7"/>
    <w:rsid w:val="009E6766"/>
    <w:rsid w:val="009E72FD"/>
    <w:rsid w:val="009F0007"/>
    <w:rsid w:val="009F1097"/>
    <w:rsid w:val="009F2DBB"/>
    <w:rsid w:val="009F356C"/>
    <w:rsid w:val="009F3C38"/>
    <w:rsid w:val="009F3E0D"/>
    <w:rsid w:val="009F5133"/>
    <w:rsid w:val="009F5583"/>
    <w:rsid w:val="009F5BBD"/>
    <w:rsid w:val="009F7AC4"/>
    <w:rsid w:val="009F7CE0"/>
    <w:rsid w:val="00A0028F"/>
    <w:rsid w:val="00A02260"/>
    <w:rsid w:val="00A029D0"/>
    <w:rsid w:val="00A04C12"/>
    <w:rsid w:val="00A0567D"/>
    <w:rsid w:val="00A07C3F"/>
    <w:rsid w:val="00A102E4"/>
    <w:rsid w:val="00A127E6"/>
    <w:rsid w:val="00A12C6E"/>
    <w:rsid w:val="00A12F6D"/>
    <w:rsid w:val="00A13A34"/>
    <w:rsid w:val="00A1502A"/>
    <w:rsid w:val="00A157E6"/>
    <w:rsid w:val="00A15E16"/>
    <w:rsid w:val="00A16F0F"/>
    <w:rsid w:val="00A179EA"/>
    <w:rsid w:val="00A20CD2"/>
    <w:rsid w:val="00A21044"/>
    <w:rsid w:val="00A21E03"/>
    <w:rsid w:val="00A22E51"/>
    <w:rsid w:val="00A2389D"/>
    <w:rsid w:val="00A27F77"/>
    <w:rsid w:val="00A31800"/>
    <w:rsid w:val="00A33F88"/>
    <w:rsid w:val="00A34488"/>
    <w:rsid w:val="00A3511C"/>
    <w:rsid w:val="00A352A8"/>
    <w:rsid w:val="00A369E4"/>
    <w:rsid w:val="00A411C6"/>
    <w:rsid w:val="00A44A73"/>
    <w:rsid w:val="00A507C5"/>
    <w:rsid w:val="00A51ADD"/>
    <w:rsid w:val="00A5320F"/>
    <w:rsid w:val="00A53F4C"/>
    <w:rsid w:val="00A5464A"/>
    <w:rsid w:val="00A54FF8"/>
    <w:rsid w:val="00A553AB"/>
    <w:rsid w:val="00A61BCA"/>
    <w:rsid w:val="00A62BAC"/>
    <w:rsid w:val="00A62E4B"/>
    <w:rsid w:val="00A65126"/>
    <w:rsid w:val="00A657D5"/>
    <w:rsid w:val="00A65BD0"/>
    <w:rsid w:val="00A65E05"/>
    <w:rsid w:val="00A66EF7"/>
    <w:rsid w:val="00A7280A"/>
    <w:rsid w:val="00A7282B"/>
    <w:rsid w:val="00A73DE2"/>
    <w:rsid w:val="00A749E5"/>
    <w:rsid w:val="00A74A93"/>
    <w:rsid w:val="00A77C5A"/>
    <w:rsid w:val="00A80A47"/>
    <w:rsid w:val="00A8148D"/>
    <w:rsid w:val="00A81536"/>
    <w:rsid w:val="00A845AD"/>
    <w:rsid w:val="00A849BC"/>
    <w:rsid w:val="00A85DBB"/>
    <w:rsid w:val="00A91101"/>
    <w:rsid w:val="00A92119"/>
    <w:rsid w:val="00A934A1"/>
    <w:rsid w:val="00A93924"/>
    <w:rsid w:val="00A94D7B"/>
    <w:rsid w:val="00A95FC4"/>
    <w:rsid w:val="00A96CF6"/>
    <w:rsid w:val="00A96D59"/>
    <w:rsid w:val="00AA4274"/>
    <w:rsid w:val="00AA44BD"/>
    <w:rsid w:val="00AA47EA"/>
    <w:rsid w:val="00AA4D4F"/>
    <w:rsid w:val="00AA5996"/>
    <w:rsid w:val="00AA785A"/>
    <w:rsid w:val="00AA7CA3"/>
    <w:rsid w:val="00AB3693"/>
    <w:rsid w:val="00AB46CB"/>
    <w:rsid w:val="00AB5939"/>
    <w:rsid w:val="00AB5C46"/>
    <w:rsid w:val="00AB6B3C"/>
    <w:rsid w:val="00AB7475"/>
    <w:rsid w:val="00AC2708"/>
    <w:rsid w:val="00AC3181"/>
    <w:rsid w:val="00AC48BF"/>
    <w:rsid w:val="00AC513C"/>
    <w:rsid w:val="00AC6031"/>
    <w:rsid w:val="00AC6641"/>
    <w:rsid w:val="00AC78A4"/>
    <w:rsid w:val="00AD14D8"/>
    <w:rsid w:val="00AD1E58"/>
    <w:rsid w:val="00AD33E6"/>
    <w:rsid w:val="00AD6028"/>
    <w:rsid w:val="00AE025C"/>
    <w:rsid w:val="00AE05FA"/>
    <w:rsid w:val="00AE4EE5"/>
    <w:rsid w:val="00AE5678"/>
    <w:rsid w:val="00AF2B5E"/>
    <w:rsid w:val="00AF371B"/>
    <w:rsid w:val="00AF508B"/>
    <w:rsid w:val="00B06043"/>
    <w:rsid w:val="00B076B7"/>
    <w:rsid w:val="00B07F7B"/>
    <w:rsid w:val="00B10C36"/>
    <w:rsid w:val="00B12137"/>
    <w:rsid w:val="00B12BF3"/>
    <w:rsid w:val="00B15224"/>
    <w:rsid w:val="00B152FF"/>
    <w:rsid w:val="00B1569E"/>
    <w:rsid w:val="00B16235"/>
    <w:rsid w:val="00B17584"/>
    <w:rsid w:val="00B202C2"/>
    <w:rsid w:val="00B20D87"/>
    <w:rsid w:val="00B21CD1"/>
    <w:rsid w:val="00B22952"/>
    <w:rsid w:val="00B22CA4"/>
    <w:rsid w:val="00B23029"/>
    <w:rsid w:val="00B23FE4"/>
    <w:rsid w:val="00B26B93"/>
    <w:rsid w:val="00B27151"/>
    <w:rsid w:val="00B27152"/>
    <w:rsid w:val="00B30CBD"/>
    <w:rsid w:val="00B32719"/>
    <w:rsid w:val="00B3434C"/>
    <w:rsid w:val="00B34C9D"/>
    <w:rsid w:val="00B418E4"/>
    <w:rsid w:val="00B42E33"/>
    <w:rsid w:val="00B43D08"/>
    <w:rsid w:val="00B44592"/>
    <w:rsid w:val="00B44D21"/>
    <w:rsid w:val="00B45011"/>
    <w:rsid w:val="00B47FF4"/>
    <w:rsid w:val="00B503C3"/>
    <w:rsid w:val="00B51620"/>
    <w:rsid w:val="00B52A5F"/>
    <w:rsid w:val="00B54FEE"/>
    <w:rsid w:val="00B551FD"/>
    <w:rsid w:val="00B5533D"/>
    <w:rsid w:val="00B555AA"/>
    <w:rsid w:val="00B561E3"/>
    <w:rsid w:val="00B60FFE"/>
    <w:rsid w:val="00B62341"/>
    <w:rsid w:val="00B64260"/>
    <w:rsid w:val="00B64653"/>
    <w:rsid w:val="00B64961"/>
    <w:rsid w:val="00B65174"/>
    <w:rsid w:val="00B66339"/>
    <w:rsid w:val="00B71030"/>
    <w:rsid w:val="00B75981"/>
    <w:rsid w:val="00B7743C"/>
    <w:rsid w:val="00B77F3B"/>
    <w:rsid w:val="00B809E8"/>
    <w:rsid w:val="00B837EA"/>
    <w:rsid w:val="00B8504E"/>
    <w:rsid w:val="00B87694"/>
    <w:rsid w:val="00B9021E"/>
    <w:rsid w:val="00B90B37"/>
    <w:rsid w:val="00B90C1B"/>
    <w:rsid w:val="00B94221"/>
    <w:rsid w:val="00B943F8"/>
    <w:rsid w:val="00B96944"/>
    <w:rsid w:val="00B96D4A"/>
    <w:rsid w:val="00BA156B"/>
    <w:rsid w:val="00BA17AC"/>
    <w:rsid w:val="00BA324C"/>
    <w:rsid w:val="00BA554B"/>
    <w:rsid w:val="00BA5784"/>
    <w:rsid w:val="00BA7091"/>
    <w:rsid w:val="00BB2010"/>
    <w:rsid w:val="00BB43EC"/>
    <w:rsid w:val="00BB622B"/>
    <w:rsid w:val="00BB6721"/>
    <w:rsid w:val="00BB7544"/>
    <w:rsid w:val="00BC09DD"/>
    <w:rsid w:val="00BC2EE2"/>
    <w:rsid w:val="00BC4851"/>
    <w:rsid w:val="00BC4914"/>
    <w:rsid w:val="00BC5E64"/>
    <w:rsid w:val="00BC715F"/>
    <w:rsid w:val="00BC7BB1"/>
    <w:rsid w:val="00BD264A"/>
    <w:rsid w:val="00BD433E"/>
    <w:rsid w:val="00BD4EEC"/>
    <w:rsid w:val="00BD5709"/>
    <w:rsid w:val="00BD5988"/>
    <w:rsid w:val="00BD6932"/>
    <w:rsid w:val="00BE12EB"/>
    <w:rsid w:val="00BE18DC"/>
    <w:rsid w:val="00BE4ED2"/>
    <w:rsid w:val="00BE609D"/>
    <w:rsid w:val="00BE7683"/>
    <w:rsid w:val="00BF3ABE"/>
    <w:rsid w:val="00BF5CCB"/>
    <w:rsid w:val="00BF7640"/>
    <w:rsid w:val="00BF7D81"/>
    <w:rsid w:val="00BF7F5F"/>
    <w:rsid w:val="00C00CFE"/>
    <w:rsid w:val="00C01DFA"/>
    <w:rsid w:val="00C027B2"/>
    <w:rsid w:val="00C03033"/>
    <w:rsid w:val="00C0313B"/>
    <w:rsid w:val="00C03BBB"/>
    <w:rsid w:val="00C05CF3"/>
    <w:rsid w:val="00C1236E"/>
    <w:rsid w:val="00C14D15"/>
    <w:rsid w:val="00C15981"/>
    <w:rsid w:val="00C16C9A"/>
    <w:rsid w:val="00C210AB"/>
    <w:rsid w:val="00C21690"/>
    <w:rsid w:val="00C21A2F"/>
    <w:rsid w:val="00C21B71"/>
    <w:rsid w:val="00C22F4D"/>
    <w:rsid w:val="00C25562"/>
    <w:rsid w:val="00C2640B"/>
    <w:rsid w:val="00C27B9C"/>
    <w:rsid w:val="00C27C83"/>
    <w:rsid w:val="00C30B3E"/>
    <w:rsid w:val="00C415E5"/>
    <w:rsid w:val="00C416C8"/>
    <w:rsid w:val="00C42156"/>
    <w:rsid w:val="00C43CCA"/>
    <w:rsid w:val="00C45720"/>
    <w:rsid w:val="00C45859"/>
    <w:rsid w:val="00C45E74"/>
    <w:rsid w:val="00C4616A"/>
    <w:rsid w:val="00C50C8E"/>
    <w:rsid w:val="00C51B59"/>
    <w:rsid w:val="00C55C66"/>
    <w:rsid w:val="00C62CCE"/>
    <w:rsid w:val="00C634E0"/>
    <w:rsid w:val="00C655C4"/>
    <w:rsid w:val="00C656C0"/>
    <w:rsid w:val="00C65F5B"/>
    <w:rsid w:val="00C67398"/>
    <w:rsid w:val="00C67546"/>
    <w:rsid w:val="00C67A3B"/>
    <w:rsid w:val="00C70E6B"/>
    <w:rsid w:val="00C715AD"/>
    <w:rsid w:val="00C731CB"/>
    <w:rsid w:val="00C73417"/>
    <w:rsid w:val="00C739BB"/>
    <w:rsid w:val="00C73BF1"/>
    <w:rsid w:val="00C7478D"/>
    <w:rsid w:val="00C75D50"/>
    <w:rsid w:val="00C77ED9"/>
    <w:rsid w:val="00C806C6"/>
    <w:rsid w:val="00C83F17"/>
    <w:rsid w:val="00C854D5"/>
    <w:rsid w:val="00C8560E"/>
    <w:rsid w:val="00C8563E"/>
    <w:rsid w:val="00C87E2D"/>
    <w:rsid w:val="00C9087D"/>
    <w:rsid w:val="00C91C0D"/>
    <w:rsid w:val="00C9265D"/>
    <w:rsid w:val="00C92DA8"/>
    <w:rsid w:val="00C92ECA"/>
    <w:rsid w:val="00C94631"/>
    <w:rsid w:val="00C947CC"/>
    <w:rsid w:val="00C95233"/>
    <w:rsid w:val="00C955C4"/>
    <w:rsid w:val="00C96BA0"/>
    <w:rsid w:val="00C97021"/>
    <w:rsid w:val="00C971AC"/>
    <w:rsid w:val="00C975D5"/>
    <w:rsid w:val="00CA0658"/>
    <w:rsid w:val="00CA3AF6"/>
    <w:rsid w:val="00CA5294"/>
    <w:rsid w:val="00CA5AE2"/>
    <w:rsid w:val="00CA6FB0"/>
    <w:rsid w:val="00CB35ED"/>
    <w:rsid w:val="00CB5839"/>
    <w:rsid w:val="00CB59D4"/>
    <w:rsid w:val="00CB6200"/>
    <w:rsid w:val="00CB6B2F"/>
    <w:rsid w:val="00CC0001"/>
    <w:rsid w:val="00CC6665"/>
    <w:rsid w:val="00CC793F"/>
    <w:rsid w:val="00CD1973"/>
    <w:rsid w:val="00CD2114"/>
    <w:rsid w:val="00CD2FF6"/>
    <w:rsid w:val="00CD355F"/>
    <w:rsid w:val="00CD3BC5"/>
    <w:rsid w:val="00CD49AD"/>
    <w:rsid w:val="00CD5040"/>
    <w:rsid w:val="00CD59C7"/>
    <w:rsid w:val="00CD6808"/>
    <w:rsid w:val="00CD6D44"/>
    <w:rsid w:val="00CD7166"/>
    <w:rsid w:val="00CE294F"/>
    <w:rsid w:val="00CF3129"/>
    <w:rsid w:val="00CF4994"/>
    <w:rsid w:val="00CF4D72"/>
    <w:rsid w:val="00D00124"/>
    <w:rsid w:val="00D05B24"/>
    <w:rsid w:val="00D06922"/>
    <w:rsid w:val="00D07FD0"/>
    <w:rsid w:val="00D11FAD"/>
    <w:rsid w:val="00D12966"/>
    <w:rsid w:val="00D1398C"/>
    <w:rsid w:val="00D141C0"/>
    <w:rsid w:val="00D14643"/>
    <w:rsid w:val="00D1702A"/>
    <w:rsid w:val="00D17D65"/>
    <w:rsid w:val="00D21143"/>
    <w:rsid w:val="00D21192"/>
    <w:rsid w:val="00D217F6"/>
    <w:rsid w:val="00D223D8"/>
    <w:rsid w:val="00D235AB"/>
    <w:rsid w:val="00D25524"/>
    <w:rsid w:val="00D2649D"/>
    <w:rsid w:val="00D26993"/>
    <w:rsid w:val="00D27CD3"/>
    <w:rsid w:val="00D27CF8"/>
    <w:rsid w:val="00D30BB5"/>
    <w:rsid w:val="00D3350A"/>
    <w:rsid w:val="00D33D85"/>
    <w:rsid w:val="00D34D24"/>
    <w:rsid w:val="00D34D58"/>
    <w:rsid w:val="00D353EB"/>
    <w:rsid w:val="00D35C33"/>
    <w:rsid w:val="00D35F90"/>
    <w:rsid w:val="00D404CF"/>
    <w:rsid w:val="00D41097"/>
    <w:rsid w:val="00D41115"/>
    <w:rsid w:val="00D432B0"/>
    <w:rsid w:val="00D43B41"/>
    <w:rsid w:val="00D44EBB"/>
    <w:rsid w:val="00D44ED5"/>
    <w:rsid w:val="00D46215"/>
    <w:rsid w:val="00D46D80"/>
    <w:rsid w:val="00D4708F"/>
    <w:rsid w:val="00D4725B"/>
    <w:rsid w:val="00D50583"/>
    <w:rsid w:val="00D508F8"/>
    <w:rsid w:val="00D518B3"/>
    <w:rsid w:val="00D523D0"/>
    <w:rsid w:val="00D53001"/>
    <w:rsid w:val="00D53B84"/>
    <w:rsid w:val="00D5420F"/>
    <w:rsid w:val="00D55815"/>
    <w:rsid w:val="00D574FC"/>
    <w:rsid w:val="00D577B2"/>
    <w:rsid w:val="00D6025D"/>
    <w:rsid w:val="00D60C35"/>
    <w:rsid w:val="00D6172E"/>
    <w:rsid w:val="00D628DD"/>
    <w:rsid w:val="00D62E69"/>
    <w:rsid w:val="00D635AF"/>
    <w:rsid w:val="00D676FA"/>
    <w:rsid w:val="00D713E4"/>
    <w:rsid w:val="00D71557"/>
    <w:rsid w:val="00D72050"/>
    <w:rsid w:val="00D74547"/>
    <w:rsid w:val="00D80B75"/>
    <w:rsid w:val="00D80E2A"/>
    <w:rsid w:val="00D814BE"/>
    <w:rsid w:val="00D82C86"/>
    <w:rsid w:val="00D846FB"/>
    <w:rsid w:val="00D85560"/>
    <w:rsid w:val="00D867D1"/>
    <w:rsid w:val="00D869BB"/>
    <w:rsid w:val="00D90B3A"/>
    <w:rsid w:val="00D92995"/>
    <w:rsid w:val="00D93FE8"/>
    <w:rsid w:val="00D94512"/>
    <w:rsid w:val="00D94D96"/>
    <w:rsid w:val="00D9542E"/>
    <w:rsid w:val="00D95D6F"/>
    <w:rsid w:val="00D96572"/>
    <w:rsid w:val="00DA1838"/>
    <w:rsid w:val="00DA1EE0"/>
    <w:rsid w:val="00DA370E"/>
    <w:rsid w:val="00DA38C7"/>
    <w:rsid w:val="00DA7B85"/>
    <w:rsid w:val="00DA7B8D"/>
    <w:rsid w:val="00DB1384"/>
    <w:rsid w:val="00DB1C9C"/>
    <w:rsid w:val="00DB3A81"/>
    <w:rsid w:val="00DC0A0F"/>
    <w:rsid w:val="00DC2245"/>
    <w:rsid w:val="00DC321D"/>
    <w:rsid w:val="00DC35DE"/>
    <w:rsid w:val="00DC3FD2"/>
    <w:rsid w:val="00DC407A"/>
    <w:rsid w:val="00DC4FD4"/>
    <w:rsid w:val="00DD17D8"/>
    <w:rsid w:val="00DD247F"/>
    <w:rsid w:val="00DD2D1D"/>
    <w:rsid w:val="00DD4D1E"/>
    <w:rsid w:val="00DD51BA"/>
    <w:rsid w:val="00DD5363"/>
    <w:rsid w:val="00DD713F"/>
    <w:rsid w:val="00DE04C1"/>
    <w:rsid w:val="00DE2EDE"/>
    <w:rsid w:val="00DE4203"/>
    <w:rsid w:val="00DE5E12"/>
    <w:rsid w:val="00DE5E52"/>
    <w:rsid w:val="00DE5EEB"/>
    <w:rsid w:val="00DF5FEA"/>
    <w:rsid w:val="00E00BFA"/>
    <w:rsid w:val="00E00D91"/>
    <w:rsid w:val="00E044B3"/>
    <w:rsid w:val="00E053C4"/>
    <w:rsid w:val="00E062D1"/>
    <w:rsid w:val="00E066BF"/>
    <w:rsid w:val="00E123DD"/>
    <w:rsid w:val="00E14B1F"/>
    <w:rsid w:val="00E1504F"/>
    <w:rsid w:val="00E1529F"/>
    <w:rsid w:val="00E15E3A"/>
    <w:rsid w:val="00E16839"/>
    <w:rsid w:val="00E20A0E"/>
    <w:rsid w:val="00E20F1F"/>
    <w:rsid w:val="00E22279"/>
    <w:rsid w:val="00E24FB2"/>
    <w:rsid w:val="00E26AAF"/>
    <w:rsid w:val="00E305C2"/>
    <w:rsid w:val="00E30DB6"/>
    <w:rsid w:val="00E33149"/>
    <w:rsid w:val="00E331B1"/>
    <w:rsid w:val="00E3459D"/>
    <w:rsid w:val="00E35974"/>
    <w:rsid w:val="00E36272"/>
    <w:rsid w:val="00E37084"/>
    <w:rsid w:val="00E37BE1"/>
    <w:rsid w:val="00E40AE9"/>
    <w:rsid w:val="00E44D05"/>
    <w:rsid w:val="00E456B0"/>
    <w:rsid w:val="00E45DBC"/>
    <w:rsid w:val="00E47955"/>
    <w:rsid w:val="00E47F27"/>
    <w:rsid w:val="00E55DE7"/>
    <w:rsid w:val="00E56E55"/>
    <w:rsid w:val="00E56FD7"/>
    <w:rsid w:val="00E57298"/>
    <w:rsid w:val="00E57DC5"/>
    <w:rsid w:val="00E623C6"/>
    <w:rsid w:val="00E63101"/>
    <w:rsid w:val="00E66D6E"/>
    <w:rsid w:val="00E720B6"/>
    <w:rsid w:val="00E73B75"/>
    <w:rsid w:val="00E73ED1"/>
    <w:rsid w:val="00E75887"/>
    <w:rsid w:val="00E77FD0"/>
    <w:rsid w:val="00E80363"/>
    <w:rsid w:val="00E83239"/>
    <w:rsid w:val="00E833F6"/>
    <w:rsid w:val="00E83737"/>
    <w:rsid w:val="00E83753"/>
    <w:rsid w:val="00E87B66"/>
    <w:rsid w:val="00E91CC8"/>
    <w:rsid w:val="00E94065"/>
    <w:rsid w:val="00E9628F"/>
    <w:rsid w:val="00E9638C"/>
    <w:rsid w:val="00EA34E9"/>
    <w:rsid w:val="00EA4D2E"/>
    <w:rsid w:val="00EA4D66"/>
    <w:rsid w:val="00EA603A"/>
    <w:rsid w:val="00EB0317"/>
    <w:rsid w:val="00EB0647"/>
    <w:rsid w:val="00EB1DF0"/>
    <w:rsid w:val="00EB2342"/>
    <w:rsid w:val="00EB3F43"/>
    <w:rsid w:val="00EB4743"/>
    <w:rsid w:val="00EB6A12"/>
    <w:rsid w:val="00EB7135"/>
    <w:rsid w:val="00EC0CA7"/>
    <w:rsid w:val="00EC2BAE"/>
    <w:rsid w:val="00EC4461"/>
    <w:rsid w:val="00EC49EB"/>
    <w:rsid w:val="00EC4BE1"/>
    <w:rsid w:val="00EC5288"/>
    <w:rsid w:val="00EC618B"/>
    <w:rsid w:val="00ED03BB"/>
    <w:rsid w:val="00ED15C9"/>
    <w:rsid w:val="00ED1851"/>
    <w:rsid w:val="00ED3DED"/>
    <w:rsid w:val="00ED589A"/>
    <w:rsid w:val="00ED5DC7"/>
    <w:rsid w:val="00EE4CD5"/>
    <w:rsid w:val="00EE5C43"/>
    <w:rsid w:val="00EE5CA2"/>
    <w:rsid w:val="00EE7434"/>
    <w:rsid w:val="00EF05CF"/>
    <w:rsid w:val="00EF1F57"/>
    <w:rsid w:val="00EF2C2F"/>
    <w:rsid w:val="00EF3484"/>
    <w:rsid w:val="00EF35B6"/>
    <w:rsid w:val="00EF5987"/>
    <w:rsid w:val="00EF5F51"/>
    <w:rsid w:val="00EF61FC"/>
    <w:rsid w:val="00EF6C4E"/>
    <w:rsid w:val="00F016CD"/>
    <w:rsid w:val="00F0412D"/>
    <w:rsid w:val="00F04490"/>
    <w:rsid w:val="00F04C89"/>
    <w:rsid w:val="00F10C4B"/>
    <w:rsid w:val="00F12A00"/>
    <w:rsid w:val="00F12A55"/>
    <w:rsid w:val="00F1441C"/>
    <w:rsid w:val="00F144CA"/>
    <w:rsid w:val="00F166D4"/>
    <w:rsid w:val="00F17A61"/>
    <w:rsid w:val="00F21910"/>
    <w:rsid w:val="00F22344"/>
    <w:rsid w:val="00F22381"/>
    <w:rsid w:val="00F22C2F"/>
    <w:rsid w:val="00F30A89"/>
    <w:rsid w:val="00F30C16"/>
    <w:rsid w:val="00F30F1D"/>
    <w:rsid w:val="00F328AA"/>
    <w:rsid w:val="00F33662"/>
    <w:rsid w:val="00F34A89"/>
    <w:rsid w:val="00F3512A"/>
    <w:rsid w:val="00F35266"/>
    <w:rsid w:val="00F37C39"/>
    <w:rsid w:val="00F4045D"/>
    <w:rsid w:val="00F41214"/>
    <w:rsid w:val="00F452A5"/>
    <w:rsid w:val="00F454A6"/>
    <w:rsid w:val="00F51216"/>
    <w:rsid w:val="00F51C26"/>
    <w:rsid w:val="00F531AE"/>
    <w:rsid w:val="00F54FB4"/>
    <w:rsid w:val="00F550F1"/>
    <w:rsid w:val="00F55A1C"/>
    <w:rsid w:val="00F605CD"/>
    <w:rsid w:val="00F61B14"/>
    <w:rsid w:val="00F62A87"/>
    <w:rsid w:val="00F62B2B"/>
    <w:rsid w:val="00F65053"/>
    <w:rsid w:val="00F678DA"/>
    <w:rsid w:val="00F7105A"/>
    <w:rsid w:val="00F71DC0"/>
    <w:rsid w:val="00F721A5"/>
    <w:rsid w:val="00F72742"/>
    <w:rsid w:val="00F73477"/>
    <w:rsid w:val="00F76235"/>
    <w:rsid w:val="00F76FA9"/>
    <w:rsid w:val="00F830AB"/>
    <w:rsid w:val="00F8375D"/>
    <w:rsid w:val="00F8656B"/>
    <w:rsid w:val="00F9051B"/>
    <w:rsid w:val="00F90E48"/>
    <w:rsid w:val="00F92984"/>
    <w:rsid w:val="00F95223"/>
    <w:rsid w:val="00F9604F"/>
    <w:rsid w:val="00F967EB"/>
    <w:rsid w:val="00F975CB"/>
    <w:rsid w:val="00FA1A74"/>
    <w:rsid w:val="00FA2B90"/>
    <w:rsid w:val="00FA2F5C"/>
    <w:rsid w:val="00FA5D78"/>
    <w:rsid w:val="00FA60F7"/>
    <w:rsid w:val="00FB0B63"/>
    <w:rsid w:val="00FB0BAC"/>
    <w:rsid w:val="00FB0F83"/>
    <w:rsid w:val="00FB2B32"/>
    <w:rsid w:val="00FB363D"/>
    <w:rsid w:val="00FB4D6C"/>
    <w:rsid w:val="00FB5806"/>
    <w:rsid w:val="00FB5B2C"/>
    <w:rsid w:val="00FB6929"/>
    <w:rsid w:val="00FB6D0B"/>
    <w:rsid w:val="00FC0F69"/>
    <w:rsid w:val="00FC1378"/>
    <w:rsid w:val="00FC2032"/>
    <w:rsid w:val="00FC2307"/>
    <w:rsid w:val="00FC266D"/>
    <w:rsid w:val="00FC29E9"/>
    <w:rsid w:val="00FC3502"/>
    <w:rsid w:val="00FC3B44"/>
    <w:rsid w:val="00FC5A76"/>
    <w:rsid w:val="00FC63B3"/>
    <w:rsid w:val="00FC69E0"/>
    <w:rsid w:val="00FC6FB5"/>
    <w:rsid w:val="00FC7E6F"/>
    <w:rsid w:val="00FD0BDE"/>
    <w:rsid w:val="00FD17EC"/>
    <w:rsid w:val="00FD366E"/>
    <w:rsid w:val="00FD3A6D"/>
    <w:rsid w:val="00FD3AB9"/>
    <w:rsid w:val="00FD61F0"/>
    <w:rsid w:val="00FD6512"/>
    <w:rsid w:val="00FD709B"/>
    <w:rsid w:val="00FD70AD"/>
    <w:rsid w:val="00FD74C1"/>
    <w:rsid w:val="00FE2A59"/>
    <w:rsid w:val="00FE3729"/>
    <w:rsid w:val="00FE3D66"/>
    <w:rsid w:val="00FE4688"/>
    <w:rsid w:val="00FE4697"/>
    <w:rsid w:val="00FE6E88"/>
    <w:rsid w:val="00FE76CC"/>
    <w:rsid w:val="00FE7D7C"/>
    <w:rsid w:val="00FF00E7"/>
    <w:rsid w:val="00FF0275"/>
    <w:rsid w:val="00FF3DDE"/>
    <w:rsid w:val="00FF647E"/>
    <w:rsid w:val="00FF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1302]" strokecolor="none [2406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167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rsid w:val="00101BE3"/>
    <w:rPr>
      <w:vertAlign w:val="superscript"/>
    </w:rPr>
  </w:style>
  <w:style w:type="character" w:customStyle="1" w:styleId="corpsgras">
    <w:name w:val="corpsgras"/>
    <w:rsid w:val="00C947CC"/>
  </w:style>
  <w:style w:type="character" w:customStyle="1" w:styleId="submittednode-submitted">
    <w:name w:val="submitted node-submitted"/>
    <w:rsid w:val="00403C4E"/>
  </w:style>
  <w:style w:type="paragraph" w:styleId="Paragraphedeliste">
    <w:name w:val="List Paragraph"/>
    <w:basedOn w:val="Normal"/>
    <w:uiPriority w:val="34"/>
    <w:qFormat/>
    <w:rsid w:val="002954BB"/>
    <w:pPr>
      <w:ind w:left="720"/>
      <w:contextualSpacing/>
    </w:pPr>
  </w:style>
  <w:style w:type="character" w:customStyle="1" w:styleId="st">
    <w:name w:val="st"/>
    <w:basedOn w:val="Policepardfaut"/>
    <w:rsid w:val="00C806C6"/>
  </w:style>
  <w:style w:type="character" w:styleId="Lienhypertextesuivivisit">
    <w:name w:val="FollowedHyperlink"/>
    <w:basedOn w:val="Policepardfaut"/>
    <w:rsid w:val="00B20D87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rsid w:val="00D2119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D2119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1192"/>
  </w:style>
  <w:style w:type="paragraph" w:customStyle="1" w:styleId="bodytext">
    <w:name w:val="bodytext"/>
    <w:basedOn w:val="Normal"/>
    <w:rsid w:val="0095780C"/>
    <w:pPr>
      <w:spacing w:before="100" w:beforeAutospacing="1" w:after="100" w:afterAutospacing="1"/>
    </w:pPr>
  </w:style>
  <w:style w:type="character" w:customStyle="1" w:styleId="Titre4Car">
    <w:name w:val="Titre 4 Car"/>
    <w:basedOn w:val="Policepardfaut"/>
    <w:link w:val="Titre4"/>
    <w:semiHidden/>
    <w:rsid w:val="006167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itxtrst">
    <w:name w:val="itxtrst"/>
    <w:basedOn w:val="Policepardfaut"/>
    <w:rsid w:val="008E4D6B"/>
  </w:style>
  <w:style w:type="paragraph" w:customStyle="1" w:styleId="spip">
    <w:name w:val="spip"/>
    <w:basedOn w:val="Normal"/>
    <w:rsid w:val="008E4D6B"/>
    <w:pPr>
      <w:spacing w:before="100" w:beforeAutospacing="1" w:after="100" w:afterAutospacing="1"/>
    </w:pPr>
  </w:style>
  <w:style w:type="character" w:customStyle="1" w:styleId="spiplegend">
    <w:name w:val="spiplegend"/>
    <w:basedOn w:val="Policepardfaut"/>
    <w:rsid w:val="004C33A2"/>
  </w:style>
  <w:style w:type="character" w:customStyle="1" w:styleId="imgcontent">
    <w:name w:val="imgcontent"/>
    <w:basedOn w:val="Policepardfaut"/>
    <w:rsid w:val="004C33A2"/>
  </w:style>
  <w:style w:type="character" w:customStyle="1" w:styleId="select">
    <w:name w:val="select"/>
    <w:basedOn w:val="Policepardfaut"/>
    <w:rsid w:val="004C33A2"/>
  </w:style>
  <w:style w:type="character" w:customStyle="1" w:styleId="value">
    <w:name w:val="value"/>
    <w:basedOn w:val="Policepardfaut"/>
    <w:rsid w:val="004C33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167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rsid w:val="00101BE3"/>
    <w:rPr>
      <w:vertAlign w:val="superscript"/>
    </w:rPr>
  </w:style>
  <w:style w:type="character" w:customStyle="1" w:styleId="corpsgras">
    <w:name w:val="corpsgras"/>
    <w:rsid w:val="00C947CC"/>
  </w:style>
  <w:style w:type="character" w:customStyle="1" w:styleId="submittednode-submitted">
    <w:name w:val="submitted node-submitted"/>
    <w:rsid w:val="00403C4E"/>
  </w:style>
  <w:style w:type="paragraph" w:styleId="Paragraphedeliste">
    <w:name w:val="List Paragraph"/>
    <w:basedOn w:val="Normal"/>
    <w:uiPriority w:val="34"/>
    <w:qFormat/>
    <w:rsid w:val="002954BB"/>
    <w:pPr>
      <w:ind w:left="720"/>
      <w:contextualSpacing/>
    </w:pPr>
  </w:style>
  <w:style w:type="character" w:customStyle="1" w:styleId="st">
    <w:name w:val="st"/>
    <w:basedOn w:val="Policepardfaut"/>
    <w:rsid w:val="00C806C6"/>
  </w:style>
  <w:style w:type="character" w:styleId="Lienhypertextesuivivisit">
    <w:name w:val="FollowedHyperlink"/>
    <w:basedOn w:val="Policepardfaut"/>
    <w:rsid w:val="00B20D87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rsid w:val="00D2119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D2119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1192"/>
  </w:style>
  <w:style w:type="paragraph" w:customStyle="1" w:styleId="bodytext">
    <w:name w:val="bodytext"/>
    <w:basedOn w:val="Normal"/>
    <w:rsid w:val="0095780C"/>
    <w:pPr>
      <w:spacing w:before="100" w:beforeAutospacing="1" w:after="100" w:afterAutospacing="1"/>
    </w:pPr>
  </w:style>
  <w:style w:type="character" w:customStyle="1" w:styleId="Titre4Car">
    <w:name w:val="Titre 4 Car"/>
    <w:basedOn w:val="Policepardfaut"/>
    <w:link w:val="Titre4"/>
    <w:semiHidden/>
    <w:rsid w:val="006167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itxtrst">
    <w:name w:val="itxtrst"/>
    <w:basedOn w:val="Policepardfaut"/>
    <w:rsid w:val="008E4D6B"/>
  </w:style>
  <w:style w:type="paragraph" w:customStyle="1" w:styleId="spip">
    <w:name w:val="spip"/>
    <w:basedOn w:val="Normal"/>
    <w:rsid w:val="008E4D6B"/>
    <w:pPr>
      <w:spacing w:before="100" w:beforeAutospacing="1" w:after="100" w:afterAutospacing="1"/>
    </w:pPr>
  </w:style>
  <w:style w:type="character" w:customStyle="1" w:styleId="spiplegend">
    <w:name w:val="spiplegend"/>
    <w:basedOn w:val="Policepardfaut"/>
    <w:rsid w:val="004C33A2"/>
  </w:style>
  <w:style w:type="character" w:customStyle="1" w:styleId="imgcontent">
    <w:name w:val="imgcontent"/>
    <w:basedOn w:val="Policepardfaut"/>
    <w:rsid w:val="004C33A2"/>
  </w:style>
  <w:style w:type="character" w:customStyle="1" w:styleId="select">
    <w:name w:val="select"/>
    <w:basedOn w:val="Policepardfaut"/>
    <w:rsid w:val="004C33A2"/>
  </w:style>
  <w:style w:type="character" w:customStyle="1" w:styleId="value">
    <w:name w:val="value"/>
    <w:basedOn w:val="Policepardfaut"/>
    <w:rsid w:val="004C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2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9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4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5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49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8306">
                  <w:marLeft w:val="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65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0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503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06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37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17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4552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8424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7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0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0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57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456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9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98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33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11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9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4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606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353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8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3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14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9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37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4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1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5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89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20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51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3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86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77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42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07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631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9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30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12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13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069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40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3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46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33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617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1007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678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4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2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26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397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330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8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10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3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455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165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7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87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65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12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342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1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24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1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14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61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2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2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96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2272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41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451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0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8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602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672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004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33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74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704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89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79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38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28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4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008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966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30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86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37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76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87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1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82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28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49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84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063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87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82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701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8428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13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126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1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3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89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7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7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9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47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324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82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487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520532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350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4251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3962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9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06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79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1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4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8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8610">
                  <w:marLeft w:val="0"/>
                  <w:marRight w:val="0"/>
                  <w:marTop w:val="0"/>
                  <w:marBottom w:val="0"/>
                  <w:divBdr>
                    <w:top w:val="single" w:sz="36" w:space="0" w:color="FFFFFF"/>
                    <w:left w:val="single" w:sz="36" w:space="0" w:color="FFFFFF"/>
                    <w:bottom w:val="single" w:sz="36" w:space="0" w:color="FFFFFF"/>
                    <w:right w:val="single" w:sz="36" w:space="0" w:color="FFFFFF"/>
                  </w:divBdr>
                  <w:divsChild>
                    <w:div w:id="17457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2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56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60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3402118">
                  <w:marLeft w:val="11670"/>
                  <w:marRight w:val="0"/>
                  <w:marTop w:val="0"/>
                  <w:marBottom w:val="0"/>
                  <w:divBdr>
                    <w:top w:val="single" w:sz="12" w:space="4" w:color="9CB6D1"/>
                    <w:left w:val="single" w:sz="12" w:space="8" w:color="9CB6D1"/>
                    <w:bottom w:val="single" w:sz="12" w:space="4" w:color="9CB6D1"/>
                    <w:right w:val="single" w:sz="12" w:space="8" w:color="9CB6D1"/>
                  </w:divBdr>
                  <w:divsChild>
                    <w:div w:id="160047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93216">
                          <w:marLeft w:val="-180"/>
                          <w:marRight w:val="0"/>
                          <w:marTop w:val="0"/>
                          <w:marBottom w:val="0"/>
                          <w:divBdr>
                            <w:top w:val="single" w:sz="12" w:space="4" w:color="9CB6D1"/>
                            <w:left w:val="single" w:sz="12" w:space="8" w:color="9CB6D1"/>
                            <w:bottom w:val="single" w:sz="12" w:space="4" w:color="9CB6D1"/>
                            <w:right w:val="single" w:sz="12" w:space="8" w:color="9CB6D1"/>
                          </w:divBdr>
                        </w:div>
                      </w:divsChild>
                    </w:div>
                  </w:divsChild>
                </w:div>
                <w:div w:id="1535730795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03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1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7476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22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90935">
          <w:marLeft w:val="0"/>
          <w:marRight w:val="0"/>
          <w:marTop w:val="0"/>
          <w:marBottom w:val="0"/>
          <w:divBdr>
            <w:top w:val="single" w:sz="24" w:space="1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5624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9909">
                  <w:marLeft w:val="63"/>
                  <w:marRight w:val="0"/>
                  <w:marTop w:val="0"/>
                  <w:marBottom w:val="0"/>
                  <w:divBdr>
                    <w:top w:val="single" w:sz="4" w:space="2" w:color="EEEEEE"/>
                    <w:left w:val="single" w:sz="4" w:space="4" w:color="EEEEEE"/>
                    <w:bottom w:val="single" w:sz="4" w:space="2" w:color="EEEEEE"/>
                    <w:right w:val="single" w:sz="4" w:space="4" w:color="EEEEEE"/>
                  </w:divBdr>
                </w:div>
              </w:divsChild>
            </w:div>
          </w:divsChild>
        </w:div>
      </w:divsChild>
    </w:div>
    <w:div w:id="10804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199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48000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8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31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40932">
          <w:marLeft w:val="-225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07462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4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26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0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510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64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07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150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09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72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07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05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7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26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79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61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58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84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9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035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499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11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4341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715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0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33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496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495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14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01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62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968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13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783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528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9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3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5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59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831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618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5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31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961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452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77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817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03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47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556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29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4781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572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34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52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7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6134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792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48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61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61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3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0594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503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689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2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308">
      <w:bodyDiv w:val="1"/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1161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1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87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8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6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486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4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77786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7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4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226B6-8E56-4BC9-A18F-604891F1F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3851</TotalTime>
  <Pages>1</Pages>
  <Words>191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Comment le droit encadre-t-il la relation de travail dans l’entreprise</vt:lpstr>
    </vt:vector>
  </TitlesOfParts>
  <Company/>
  <LinksUpToDate>false</LinksUpToDate>
  <CharactersWithSpaces>1286</CharactersWithSpaces>
  <SharedDoc>false</SharedDoc>
  <HLinks>
    <vt:vector size="12" baseType="variant">
      <vt:variant>
        <vt:i4>2031640</vt:i4>
      </vt:variant>
      <vt:variant>
        <vt:i4>3</vt:i4>
      </vt:variant>
      <vt:variant>
        <vt:i4>0</vt:i4>
      </vt:variant>
      <vt:variant>
        <vt:i4>5</vt:i4>
      </vt:variant>
      <vt:variant>
        <vt:lpwstr>http://webetab.ac-bordeaux.fr/Etablissement/SudMedoc/ses/2001/cours/trav_emploi/ot_croiss.htm</vt:lpwstr>
      </vt:variant>
      <vt:variant>
        <vt:lpwstr/>
      </vt:variant>
      <vt:variant>
        <vt:i4>7929978</vt:i4>
      </vt:variant>
      <vt:variant>
        <vt:i4>0</vt:i4>
      </vt:variant>
      <vt:variant>
        <vt:i4>0</vt:i4>
      </vt:variant>
      <vt:variant>
        <vt:i4>5</vt:i4>
      </vt:variant>
      <vt:variant>
        <vt:lpwstr>http://www.cairn.info/revue-innovations-2001-1-page-111.htm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Thème 3 Comment le droit encadre-t-il la relation de travail dans l’entreprise</dc:title>
  <dc:creator>David</dc:creator>
  <cp:lastModifiedBy>MANCARDI</cp:lastModifiedBy>
  <cp:revision>53</cp:revision>
  <cp:lastPrinted>2012-04-09T10:53:00Z</cp:lastPrinted>
  <dcterms:created xsi:type="dcterms:W3CDTF">2011-11-06T21:23:00Z</dcterms:created>
  <dcterms:modified xsi:type="dcterms:W3CDTF">2012-04-11T14:16:00Z</dcterms:modified>
</cp:coreProperties>
</file>