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65" w:rsidRPr="00FF7379" w:rsidRDefault="009F2865" w:rsidP="00EA78C8">
      <w:pPr>
        <w:pStyle w:val="Titre1"/>
        <w:rPr>
          <w:color w:val="595959" w:themeColor="text1" w:themeTint="A6"/>
        </w:rPr>
      </w:pPr>
      <w:r w:rsidRPr="00FF7379">
        <w:rPr>
          <w:color w:val="595959" w:themeColor="text1" w:themeTint="A6"/>
        </w:rPr>
        <w:t>Le</w:t>
      </w:r>
      <w:bookmarkStart w:id="0" w:name="_GoBack"/>
      <w:bookmarkEnd w:id="0"/>
      <w:r w:rsidRPr="00FF7379">
        <w:rPr>
          <w:color w:val="595959" w:themeColor="text1" w:themeTint="A6"/>
        </w:rPr>
        <w:t xml:space="preserve"> travail à distance</w:t>
      </w:r>
    </w:p>
    <w:p w:rsidR="00EA78C8" w:rsidRPr="00FF7379" w:rsidRDefault="00EA78C8" w:rsidP="00EA78C8">
      <w:pPr>
        <w:rPr>
          <w:color w:val="595959" w:themeColor="text1" w:themeTint="A6"/>
        </w:rPr>
      </w:pPr>
    </w:p>
    <w:p w:rsidR="009F2865" w:rsidRPr="00FF7379" w:rsidRDefault="009F2865" w:rsidP="009F2865">
      <w:pPr>
        <w:jc w:val="both"/>
        <w:rPr>
          <w:color w:val="595959" w:themeColor="text1" w:themeTint="A6"/>
        </w:rPr>
      </w:pPr>
      <w:r w:rsidRPr="00FF7379">
        <w:rPr>
          <w:color w:val="595959" w:themeColor="text1" w:themeTint="A6"/>
        </w:rPr>
        <w:t xml:space="preserve">Mme </w:t>
      </w:r>
      <w:proofErr w:type="spellStart"/>
      <w:r w:rsidRPr="00FF7379">
        <w:rPr>
          <w:color w:val="595959" w:themeColor="text1" w:themeTint="A6"/>
        </w:rPr>
        <w:t>Coulmy</w:t>
      </w:r>
      <w:proofErr w:type="spellEnd"/>
      <w:r w:rsidRPr="00FF7379">
        <w:rPr>
          <w:color w:val="595959" w:themeColor="text1" w:themeTint="A6"/>
        </w:rPr>
        <w:t xml:space="preserve"> assistante de direction chez </w:t>
      </w:r>
      <w:proofErr w:type="spellStart"/>
      <w:r w:rsidRPr="00FF7379">
        <w:rPr>
          <w:color w:val="595959" w:themeColor="text1" w:themeTint="A6"/>
        </w:rPr>
        <w:t>Spécibike</w:t>
      </w:r>
      <w:proofErr w:type="spellEnd"/>
      <w:r w:rsidRPr="00FF7379">
        <w:rPr>
          <w:color w:val="595959" w:themeColor="text1" w:themeTint="A6"/>
        </w:rPr>
        <w:t xml:space="preserve"> passe beaucoup de temps dans les transports pour se rendre sur son lieu de travail. Elle estime perdre près de 2 heures 30 par jour ! Elle a demandé à M. </w:t>
      </w:r>
      <w:proofErr w:type="spellStart"/>
      <w:r w:rsidRPr="00FF7379">
        <w:rPr>
          <w:color w:val="595959" w:themeColor="text1" w:themeTint="A6"/>
        </w:rPr>
        <w:t>Burgond</w:t>
      </w:r>
      <w:proofErr w:type="spellEnd"/>
      <w:r w:rsidRPr="00FF7379">
        <w:rPr>
          <w:color w:val="595959" w:themeColor="text1" w:themeTint="A6"/>
        </w:rPr>
        <w:t xml:space="preserve"> la possibilité de tester pendant 3 mois une nouvelle organisation : le travail à distance depuis son domicile deux fois par semaine. </w:t>
      </w:r>
    </w:p>
    <w:p w:rsidR="009F2865" w:rsidRPr="00FF7379" w:rsidRDefault="009F2865" w:rsidP="009F2865">
      <w:pPr>
        <w:jc w:val="both"/>
        <w:rPr>
          <w:color w:val="595959" w:themeColor="text1" w:themeTint="A6"/>
          <w:u w:val="single"/>
        </w:rPr>
      </w:pPr>
    </w:p>
    <w:p w:rsidR="009F2865" w:rsidRPr="00FF7379" w:rsidRDefault="009F2865" w:rsidP="009F2865">
      <w:pPr>
        <w:jc w:val="both"/>
        <w:rPr>
          <w:color w:val="595959" w:themeColor="text1" w:themeTint="A6"/>
          <w:u w:val="single"/>
        </w:rPr>
      </w:pPr>
      <w:r w:rsidRPr="00FF7379">
        <w:rPr>
          <w:color w:val="595959" w:themeColor="text1" w:themeTint="A6"/>
          <w:u w:val="single"/>
        </w:rPr>
        <w:t>Exercices</w:t>
      </w:r>
    </w:p>
    <w:p w:rsidR="009F2865" w:rsidRPr="00FF7379" w:rsidRDefault="009F2865" w:rsidP="000D10FC">
      <w:pPr>
        <w:pStyle w:val="Paragraphedeliste"/>
        <w:numPr>
          <w:ilvl w:val="0"/>
          <w:numId w:val="13"/>
        </w:numPr>
        <w:spacing w:after="200" w:line="276" w:lineRule="auto"/>
        <w:contextualSpacing/>
        <w:jc w:val="both"/>
        <w:rPr>
          <w:color w:val="595959" w:themeColor="text1" w:themeTint="A6"/>
        </w:rPr>
      </w:pPr>
      <w:r w:rsidRPr="00FF7379">
        <w:rPr>
          <w:color w:val="595959" w:themeColor="text1" w:themeTint="A6"/>
        </w:rPr>
        <w:t>Le système d’information actuel permet-il ce changement d’organisation ?</w:t>
      </w:r>
    </w:p>
    <w:p w:rsidR="009F2865" w:rsidRPr="00FF7379" w:rsidRDefault="009F2865" w:rsidP="000D10FC">
      <w:pPr>
        <w:pStyle w:val="Paragraphedeliste"/>
        <w:numPr>
          <w:ilvl w:val="0"/>
          <w:numId w:val="13"/>
        </w:numPr>
        <w:spacing w:after="200" w:line="276" w:lineRule="auto"/>
        <w:contextualSpacing/>
        <w:jc w:val="both"/>
        <w:rPr>
          <w:color w:val="595959" w:themeColor="text1" w:themeTint="A6"/>
        </w:rPr>
      </w:pPr>
      <w:r w:rsidRPr="00FF7379">
        <w:rPr>
          <w:color w:val="595959" w:themeColor="text1" w:themeTint="A6"/>
        </w:rPr>
        <w:t>Quels outils pourra-t-elle utiliser pour rester « connectée » à l’entreprise  et aux autres collaborateurs ?</w:t>
      </w:r>
    </w:p>
    <w:p w:rsidR="009F2865" w:rsidRPr="00FF7379" w:rsidRDefault="009F2865" w:rsidP="000D10FC">
      <w:pPr>
        <w:pStyle w:val="Paragraphedeliste"/>
        <w:numPr>
          <w:ilvl w:val="0"/>
          <w:numId w:val="13"/>
        </w:numPr>
        <w:spacing w:after="200" w:line="276" w:lineRule="auto"/>
        <w:contextualSpacing/>
        <w:jc w:val="both"/>
        <w:rPr>
          <w:color w:val="595959" w:themeColor="text1" w:themeTint="A6"/>
        </w:rPr>
      </w:pPr>
      <w:r w:rsidRPr="00FF7379">
        <w:rPr>
          <w:color w:val="595959" w:themeColor="text1" w:themeTint="A6"/>
        </w:rPr>
        <w:t>Par groupe d’élèves, essayer de lister les avantages et inconvénients de cette nouvelle organisation, en créant une carte heuristique.</w:t>
      </w:r>
    </w:p>
    <w:p w:rsidR="00646553" w:rsidRPr="00FF7379" w:rsidRDefault="00646553" w:rsidP="000D10FC">
      <w:pPr>
        <w:pStyle w:val="Paragraphedeliste"/>
        <w:numPr>
          <w:ilvl w:val="0"/>
          <w:numId w:val="13"/>
        </w:numPr>
        <w:spacing w:after="200" w:line="276" w:lineRule="auto"/>
        <w:contextualSpacing/>
        <w:jc w:val="both"/>
        <w:rPr>
          <w:color w:val="595959" w:themeColor="text1" w:themeTint="A6"/>
        </w:rPr>
      </w:pPr>
      <w:r w:rsidRPr="00FF7379">
        <w:rPr>
          <w:color w:val="595959" w:themeColor="text1" w:themeTint="A6"/>
        </w:rPr>
        <w:t>Quels sont les droits reconnus aux personnes ?</w:t>
      </w:r>
    </w:p>
    <w:p w:rsidR="009F2865" w:rsidRPr="00FF7379" w:rsidRDefault="009F2865" w:rsidP="009F2865">
      <w:pPr>
        <w:pStyle w:val="Paragraphedeliste"/>
        <w:spacing w:after="200" w:line="276" w:lineRule="auto"/>
        <w:ind w:left="720"/>
        <w:contextualSpacing/>
        <w:jc w:val="both"/>
        <w:rPr>
          <w:color w:val="595959" w:themeColor="text1" w:themeTint="A6"/>
        </w:rPr>
      </w:pPr>
    </w:p>
    <w:p w:rsidR="009F2865" w:rsidRPr="00FF7379" w:rsidRDefault="009F2865" w:rsidP="009F2865">
      <w:pPr>
        <w:pStyle w:val="Paragraphedeliste"/>
        <w:spacing w:after="200" w:line="276" w:lineRule="auto"/>
        <w:ind w:left="720"/>
        <w:contextualSpacing/>
        <w:jc w:val="both"/>
        <w:rPr>
          <w:color w:val="595959" w:themeColor="text1" w:themeTint="A6"/>
        </w:rPr>
      </w:pPr>
      <w:r w:rsidRPr="00FF7379">
        <w:rPr>
          <w:color w:val="595959" w:themeColor="text1" w:themeTint="A6"/>
        </w:rPr>
        <w:t>Vous vous aiderez des informations suivantes :</w:t>
      </w:r>
    </w:p>
    <w:p w:rsidR="009F2865" w:rsidRDefault="009F2865" w:rsidP="009F2865">
      <w:pPr>
        <w:pStyle w:val="Paragraphedeliste"/>
        <w:spacing w:after="200" w:line="276" w:lineRule="auto"/>
        <w:ind w:left="720"/>
        <w:contextualSpacing/>
        <w:jc w:val="both"/>
      </w:pPr>
    </w:p>
    <w:p w:rsidR="009F2865" w:rsidRDefault="0072577A" w:rsidP="009F2865">
      <w:pPr>
        <w:pStyle w:val="Paragraphedeliste"/>
        <w:spacing w:after="200" w:line="276" w:lineRule="auto"/>
        <w:ind w:left="720"/>
        <w:contextualSpacing/>
        <w:rPr>
          <w:rStyle w:val="Lienhypertexte"/>
          <w:rFonts w:eastAsiaTheme="majorEastAsia"/>
        </w:rPr>
      </w:pPr>
      <w:hyperlink r:id="rId9" w:history="1">
        <w:r w:rsidR="009F2865" w:rsidRPr="00AE7AD2">
          <w:rPr>
            <w:rStyle w:val="Lienhypertexte"/>
            <w:rFonts w:eastAsiaTheme="majorEastAsia"/>
          </w:rPr>
          <w:t>http://www.m6bonus.fr/videos-_missions-4/videos-100_mag-2260/emission_du_02_11_2011/video-tendance_ils_travaillent_sans_aller_au_bureau_-93620.html</w:t>
        </w:r>
      </w:hyperlink>
    </w:p>
    <w:p w:rsidR="009F2865" w:rsidRDefault="009F2865" w:rsidP="009F2865">
      <w:pPr>
        <w:pStyle w:val="Paragraphedeliste"/>
        <w:spacing w:after="200" w:line="276" w:lineRule="auto"/>
        <w:ind w:left="720"/>
        <w:contextualSpacing/>
      </w:pPr>
    </w:p>
    <w:p w:rsidR="009F2865" w:rsidRDefault="0072577A" w:rsidP="009F2865">
      <w:pPr>
        <w:pStyle w:val="Paragraphedeliste"/>
        <w:spacing w:after="200" w:line="276" w:lineRule="auto"/>
        <w:ind w:left="720"/>
        <w:contextualSpacing/>
      </w:pPr>
      <w:hyperlink r:id="rId10" w:history="1">
        <w:r w:rsidR="009F2865" w:rsidRPr="00B0598B">
          <w:rPr>
            <w:rStyle w:val="Lienhypertexte"/>
            <w:rFonts w:eastAsiaTheme="majorEastAsia"/>
          </w:rPr>
          <w:t>http://www.zevillage.net/2011/04/20/guide-du-teletravail-2011-a-telecharger/</w:t>
        </w:r>
      </w:hyperlink>
    </w:p>
    <w:p w:rsidR="009F2865" w:rsidRDefault="009F2865" w:rsidP="009F2865">
      <w:pPr>
        <w:pStyle w:val="Default"/>
      </w:pPr>
    </w:p>
    <w:p w:rsidR="009F2865" w:rsidRPr="009F2865" w:rsidRDefault="009F2865" w:rsidP="009F2865">
      <w:pPr>
        <w:pStyle w:val="Default"/>
        <w:pBdr>
          <w:top w:val="single" w:sz="4" w:space="1" w:color="auto"/>
          <w:left w:val="single" w:sz="4" w:space="4" w:color="auto"/>
          <w:bottom w:val="single" w:sz="4" w:space="1" w:color="auto"/>
          <w:right w:val="single" w:sz="4" w:space="4" w:color="auto"/>
        </w:pBdr>
        <w:ind w:left="993" w:right="1132"/>
        <w:rPr>
          <w:i/>
        </w:rPr>
      </w:pPr>
      <w:r w:rsidRPr="009F2865">
        <w:rPr>
          <w:i/>
        </w:rPr>
        <w:t>Extrait de la synthèse remise au ministre de l’industrie, de l’énergie et de l’économie numérique en mai 2012 : « Le télétravail dans les grandes entreprises françaises » :</w:t>
      </w:r>
    </w:p>
    <w:p w:rsidR="009F2865" w:rsidRPr="009F2865" w:rsidRDefault="009F2865" w:rsidP="009F2865">
      <w:pPr>
        <w:pStyle w:val="Default"/>
        <w:pBdr>
          <w:top w:val="single" w:sz="4" w:space="1" w:color="auto"/>
          <w:left w:val="single" w:sz="4" w:space="4" w:color="auto"/>
          <w:bottom w:val="single" w:sz="4" w:space="1" w:color="auto"/>
          <w:right w:val="single" w:sz="4" w:space="4" w:color="auto"/>
        </w:pBdr>
        <w:ind w:left="993" w:right="1132"/>
        <w:rPr>
          <w:i/>
        </w:rPr>
      </w:pPr>
    </w:p>
    <w:p w:rsidR="009F2865" w:rsidRPr="009F2865" w:rsidRDefault="009F2865" w:rsidP="009F2865">
      <w:pPr>
        <w:pStyle w:val="Default"/>
        <w:pBdr>
          <w:top w:val="single" w:sz="4" w:space="1" w:color="auto"/>
          <w:left w:val="single" w:sz="4" w:space="4" w:color="auto"/>
          <w:bottom w:val="single" w:sz="4" w:space="1" w:color="auto"/>
          <w:right w:val="single" w:sz="4" w:space="4" w:color="auto"/>
        </w:pBdr>
        <w:ind w:left="993" w:right="1132"/>
        <w:jc w:val="both"/>
        <w:rPr>
          <w:i/>
          <w:sz w:val="18"/>
          <w:szCs w:val="18"/>
        </w:rPr>
      </w:pPr>
      <w:r w:rsidRPr="009F2865">
        <w:rPr>
          <w:i/>
        </w:rPr>
        <w:t xml:space="preserve">« (…) le télétravail implique un nouveau rapport au travail et un </w:t>
      </w:r>
      <w:r w:rsidRPr="009F2865">
        <w:rPr>
          <w:b/>
          <w:i/>
        </w:rPr>
        <w:t>nouveau modèle managérial fondé sur la confiance et l’autonomie.</w:t>
      </w:r>
      <w:r w:rsidRPr="009F2865">
        <w:rPr>
          <w:i/>
        </w:rPr>
        <w:t xml:space="preserve"> Le télétravail rend caduc l’ancien modèle managérial français directement issu de la vision tayloriste de l’entreprise dans lequel le manageur est un contremaître qui contrôle et distribue le travail. Ce modèle n’est plus du tout adapté aux enjeux actuels de la création de valeur car il bride les collaborateurs, coupe court à leurs initiatives, réfrène leur développement personnel et pénalise la créativité et l’innovation. Le manageur de télétravailleurs doit au contraire animer, assurer le partage de la connaissance, fédérer son équipe, libérer les énergies et catalyser la création de valeur. (…) »</w:t>
      </w:r>
    </w:p>
    <w:p w:rsidR="009F2865" w:rsidRDefault="009F2865" w:rsidP="009F2865"/>
    <w:p w:rsidR="009F2865" w:rsidRDefault="009F2865" w:rsidP="009F2865"/>
    <w:p w:rsidR="009F2865" w:rsidRPr="009F2865" w:rsidRDefault="0072577A" w:rsidP="009F2865">
      <w:pPr>
        <w:pStyle w:val="Paragraphedeliste"/>
        <w:spacing w:after="200" w:line="276" w:lineRule="auto"/>
        <w:ind w:left="720"/>
        <w:contextualSpacing/>
        <w:rPr>
          <w:rStyle w:val="Lienhypertexte"/>
          <w:rFonts w:eastAsiaTheme="majorEastAsia"/>
        </w:rPr>
      </w:pPr>
      <w:hyperlink r:id="rId11" w:history="1">
        <w:r w:rsidR="009F2865" w:rsidRPr="00B0598B">
          <w:rPr>
            <w:rStyle w:val="Lienhypertexte"/>
            <w:rFonts w:eastAsiaTheme="majorEastAsia"/>
          </w:rPr>
          <w:t>http://www.wk-rh.fr/actualites/upload/greenworking-%20teletravail.pdf</w:t>
        </w:r>
      </w:hyperlink>
      <w:r w:rsidR="009F2865" w:rsidRPr="009F2865">
        <w:rPr>
          <w:rStyle w:val="Lienhypertexte"/>
          <w:rFonts w:eastAsiaTheme="majorEastAsia"/>
        </w:rPr>
        <w:t> </w:t>
      </w:r>
    </w:p>
    <w:p w:rsidR="009F2865" w:rsidRDefault="009F2865">
      <w:r>
        <w:br w:type="page"/>
      </w:r>
    </w:p>
    <w:p w:rsidR="009F2865" w:rsidRDefault="009F2865" w:rsidP="009F2865">
      <w:pPr>
        <w:rPr>
          <w:color w:val="FF0000"/>
        </w:rPr>
      </w:pPr>
    </w:p>
    <w:p w:rsidR="009F2865" w:rsidRPr="00646553" w:rsidRDefault="009F2865" w:rsidP="00646553">
      <w:pPr>
        <w:pStyle w:val="Default"/>
        <w:pBdr>
          <w:top w:val="single" w:sz="4" w:space="1" w:color="auto"/>
          <w:left w:val="single" w:sz="4" w:space="4" w:color="auto"/>
          <w:bottom w:val="single" w:sz="4" w:space="1" w:color="auto"/>
          <w:right w:val="single" w:sz="4" w:space="4" w:color="auto"/>
        </w:pBdr>
        <w:ind w:left="993" w:right="1132"/>
        <w:rPr>
          <w:i/>
        </w:rPr>
      </w:pPr>
      <w:r w:rsidRPr="00646553">
        <w:rPr>
          <w:i/>
        </w:rPr>
        <w:t>« (…) Travailler avec les TIC, c’est savoir réussir la GESTION DE L’ESPACE</w:t>
      </w:r>
    </w:p>
    <w:p w:rsidR="009F2865" w:rsidRPr="00646553" w:rsidRDefault="009F2865" w:rsidP="00646553">
      <w:pPr>
        <w:pStyle w:val="Default"/>
        <w:pBdr>
          <w:top w:val="single" w:sz="4" w:space="1" w:color="auto"/>
          <w:left w:val="single" w:sz="4" w:space="4" w:color="auto"/>
          <w:bottom w:val="single" w:sz="4" w:space="1" w:color="auto"/>
          <w:right w:val="single" w:sz="4" w:space="4" w:color="auto"/>
        </w:pBdr>
        <w:ind w:left="993" w:right="1132"/>
        <w:rPr>
          <w:i/>
        </w:rPr>
      </w:pPr>
      <w:r w:rsidRPr="00646553">
        <w:rPr>
          <w:i/>
        </w:rPr>
        <w:t xml:space="preserve">Cette gestion du temps, elle aussi, est bouleversée par le travail en réseaux et en équipes virtuelles à distance : projet collaboratif, nomadisme, téléconférence, e-learning, télétravail, « </w:t>
      </w:r>
      <w:proofErr w:type="spellStart"/>
      <w:r w:rsidRPr="00646553">
        <w:rPr>
          <w:i/>
        </w:rPr>
        <w:t>co-working</w:t>
      </w:r>
      <w:proofErr w:type="spellEnd"/>
      <w:r w:rsidRPr="00646553">
        <w:rPr>
          <w:i/>
        </w:rPr>
        <w:t xml:space="preserve"> », …Gérer le temps et l’espace conduit à la nécessité de gérer l’interpénétration vie professionnelle/vie privée pour les utilisateurs de TIC mobiles. Cela permet un accroissement de la productivité lié au fait de pouvoir travailler dans n’importe quel lieu, avec une amélioration des conditions de vie pour le salarié quand il peut négocier et choisir son lieu et son temps de travail. Mais il en découle souvent un envahissement de la vie privée par la vie professionnelle lié au fait de pouvoir travailler « n’importe où, n’importe quand…». On a alors des dégradations des conditions de vie pour le salarié… si la diversité des lieux et des temps lui est imposée et que le « droit à la déconnexion », qui doit être négocié en fonction des spécificités de chaque métier, n’est pas respecté</w:t>
      </w:r>
      <w:proofErr w:type="gramStart"/>
      <w:r w:rsidRPr="00646553">
        <w:rPr>
          <w:i/>
        </w:rPr>
        <w:t>.(</w:t>
      </w:r>
      <w:proofErr w:type="gramEnd"/>
      <w:r w:rsidRPr="00646553">
        <w:rPr>
          <w:i/>
        </w:rPr>
        <w:t>…) »</w:t>
      </w:r>
    </w:p>
    <w:p w:rsidR="00646553" w:rsidRPr="00E67D67" w:rsidRDefault="00646553" w:rsidP="009F2865">
      <w:pPr>
        <w:autoSpaceDE w:val="0"/>
        <w:autoSpaceDN w:val="0"/>
        <w:adjustRightInd w:val="0"/>
        <w:jc w:val="both"/>
        <w:rPr>
          <w:b/>
          <w:color w:val="000000"/>
          <w:sz w:val="24"/>
          <w:szCs w:val="24"/>
        </w:rPr>
      </w:pPr>
    </w:p>
    <w:p w:rsidR="00646553" w:rsidRDefault="009F2865" w:rsidP="00646553">
      <w:pPr>
        <w:pStyle w:val="Default"/>
        <w:pBdr>
          <w:top w:val="single" w:sz="4" w:space="1" w:color="auto"/>
          <w:left w:val="single" w:sz="4" w:space="4" w:color="auto"/>
          <w:bottom w:val="single" w:sz="4" w:space="1" w:color="auto"/>
          <w:right w:val="single" w:sz="4" w:space="4" w:color="auto"/>
        </w:pBdr>
        <w:ind w:left="993" w:right="1132"/>
        <w:rPr>
          <w:i/>
        </w:rPr>
      </w:pPr>
      <w:r w:rsidRPr="00646553">
        <w:rPr>
          <w:i/>
        </w:rPr>
        <w:t>Extrait :</w:t>
      </w:r>
    </w:p>
    <w:p w:rsidR="009F2865" w:rsidRDefault="009F2865" w:rsidP="00646553">
      <w:pPr>
        <w:pStyle w:val="Default"/>
        <w:pBdr>
          <w:top w:val="single" w:sz="4" w:space="1" w:color="auto"/>
          <w:left w:val="single" w:sz="4" w:space="4" w:color="auto"/>
          <w:bottom w:val="single" w:sz="4" w:space="1" w:color="auto"/>
          <w:right w:val="single" w:sz="4" w:space="4" w:color="auto"/>
        </w:pBdr>
        <w:ind w:left="993" w:right="1132"/>
        <w:rPr>
          <w:i/>
        </w:rPr>
      </w:pPr>
      <w:r w:rsidRPr="00646553">
        <w:rPr>
          <w:i/>
        </w:rPr>
        <w:t xml:space="preserve"> </w:t>
      </w:r>
      <w:hyperlink r:id="rId12" w:history="1">
        <w:r w:rsidRPr="00646553">
          <w:rPr>
            <w:i/>
          </w:rPr>
          <w:t>http://yves.lasfargue.pagesperso-orange.fr/documenttelecharges/2011/2011-10-11-Yves-Lasfargue-ARKEMA-TIC-et-evolutions-du-travail.pdf</w:t>
        </w:r>
      </w:hyperlink>
    </w:p>
    <w:p w:rsidR="00646553" w:rsidRPr="00646553" w:rsidRDefault="00646553" w:rsidP="00646553">
      <w:pPr>
        <w:pStyle w:val="Default"/>
        <w:pBdr>
          <w:top w:val="single" w:sz="4" w:space="1" w:color="auto"/>
          <w:left w:val="single" w:sz="4" w:space="4" w:color="auto"/>
          <w:bottom w:val="single" w:sz="4" w:space="1" w:color="auto"/>
          <w:right w:val="single" w:sz="4" w:space="4" w:color="auto"/>
        </w:pBdr>
        <w:ind w:left="993" w:right="1132"/>
        <w:rPr>
          <w:i/>
        </w:rPr>
      </w:pPr>
    </w:p>
    <w:p w:rsidR="009F2865" w:rsidRPr="00646553" w:rsidRDefault="009F2865" w:rsidP="00646553">
      <w:pPr>
        <w:pStyle w:val="Default"/>
        <w:pBdr>
          <w:top w:val="single" w:sz="4" w:space="1" w:color="auto"/>
          <w:left w:val="single" w:sz="4" w:space="4" w:color="auto"/>
          <w:bottom w:val="single" w:sz="4" w:space="1" w:color="auto"/>
          <w:right w:val="single" w:sz="4" w:space="4" w:color="auto"/>
        </w:pBdr>
        <w:ind w:left="993" w:right="1132"/>
        <w:rPr>
          <w:i/>
        </w:rPr>
      </w:pPr>
      <w:r w:rsidRPr="00646553">
        <w:rPr>
          <w:i/>
        </w:rPr>
        <w:t>Extrait de l’accord national interprofessionnel sur le télétravail - Article 6 - Vie privée :</w:t>
      </w:r>
    </w:p>
    <w:p w:rsidR="009F2865" w:rsidRPr="00646553" w:rsidRDefault="009F2865" w:rsidP="00646553">
      <w:pPr>
        <w:pStyle w:val="Default"/>
        <w:pBdr>
          <w:top w:val="single" w:sz="4" w:space="1" w:color="auto"/>
          <w:left w:val="single" w:sz="4" w:space="4" w:color="auto"/>
          <w:bottom w:val="single" w:sz="4" w:space="1" w:color="auto"/>
          <w:right w:val="single" w:sz="4" w:space="4" w:color="auto"/>
        </w:pBdr>
        <w:ind w:left="993" w:right="1132"/>
        <w:rPr>
          <w:i/>
        </w:rPr>
      </w:pPr>
      <w:r w:rsidRPr="00646553">
        <w:rPr>
          <w:i/>
        </w:rPr>
        <w:t>« L’employeur est tenu de respecter la vie privée du télétravailleur. A cet effet, il fixe, en concertation avec le salarié, les plages horaires durant lesquelles il peut le contacter. Si un moyen de surveillance est mis en place, il doit être pertinent et proportionné à l’objectif poursuivi et le télétravailleur doit en être informé. La mise en place, par l’employeur, de tels moyens doit faire l’objet d’une information et d’une consultation préalable du comité d’entreprise ou, à défaut, des délégués du personnel dans les entreprises qui en sont dotées. »</w:t>
      </w:r>
    </w:p>
    <w:p w:rsidR="009F2865" w:rsidRPr="00646553" w:rsidRDefault="0072577A" w:rsidP="00646553">
      <w:pPr>
        <w:pStyle w:val="Default"/>
        <w:pBdr>
          <w:top w:val="single" w:sz="4" w:space="1" w:color="auto"/>
          <w:left w:val="single" w:sz="4" w:space="4" w:color="auto"/>
          <w:bottom w:val="single" w:sz="4" w:space="1" w:color="auto"/>
          <w:right w:val="single" w:sz="4" w:space="4" w:color="auto"/>
        </w:pBdr>
        <w:ind w:left="993" w:right="1132"/>
        <w:rPr>
          <w:i/>
        </w:rPr>
      </w:pPr>
      <w:hyperlink r:id="rId13" w:history="1">
        <w:r w:rsidR="009F2865" w:rsidRPr="00646553">
          <w:rPr>
            <w:i/>
          </w:rPr>
          <w:t>http://www.aftt.asso.fr/accord-national-interprofessionnel-du-19-juillet-2005-sur-le-teletravail-article0023.html</w:t>
        </w:r>
      </w:hyperlink>
    </w:p>
    <w:p w:rsidR="009F2865" w:rsidRDefault="009F2865" w:rsidP="009F2865">
      <w:pPr>
        <w:rPr>
          <w:sz w:val="24"/>
          <w:szCs w:val="24"/>
        </w:rPr>
      </w:pPr>
    </w:p>
    <w:sectPr w:rsidR="009F2865" w:rsidSect="008E4A6A">
      <w:footerReference w:type="default" r:id="rId14"/>
      <w:headerReference w:type="first" r:id="rId15"/>
      <w:pgSz w:w="11906" w:h="16838" w:code="9"/>
      <w:pgMar w:top="1140" w:right="1418" w:bottom="1134" w:left="1418" w:header="709"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7A" w:rsidRDefault="0072577A">
      <w:r>
        <w:separator/>
      </w:r>
    </w:p>
  </w:endnote>
  <w:endnote w:type="continuationSeparator" w:id="0">
    <w:p w:rsidR="0072577A" w:rsidRDefault="0072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7D" w:rsidRPr="00EA78C8" w:rsidRDefault="0085287D" w:rsidP="0085287D">
    <w:pPr>
      <w:pStyle w:val="Pieddepage"/>
      <w:rPr>
        <w:color w:val="auto"/>
      </w:rPr>
    </w:pPr>
    <w:r w:rsidRPr="00EA78C8">
      <w:rPr>
        <w:color w:val="auto"/>
      </w:rPr>
      <w:t>Académies de Nice et Corse</w:t>
    </w:r>
    <w:r w:rsidRPr="00EA78C8">
      <w:rPr>
        <w:color w:val="auto"/>
      </w:rPr>
      <w:ptab w:relativeTo="margin" w:alignment="center" w:leader="none"/>
    </w:r>
    <w:r w:rsidRPr="00EA78C8">
      <w:rPr>
        <w:color w:val="auto"/>
      </w:rPr>
      <w:t xml:space="preserve"> - Formation STMG fin juin – début juillet 2012</w:t>
    </w:r>
    <w:r w:rsidRPr="00EA78C8">
      <w:rPr>
        <w:color w:val="auto"/>
      </w:rPr>
      <w:ptab w:relativeTo="margin" w:alignment="right" w:leader="none"/>
    </w:r>
    <w:r w:rsidRPr="00EA78C8">
      <w:rPr>
        <w:color w:val="auto"/>
      </w:rPr>
      <w:t>Sciences de Gestion</w:t>
    </w:r>
  </w:p>
  <w:p w:rsidR="00D471A3" w:rsidRPr="00EA78C8" w:rsidRDefault="00D471A3" w:rsidP="00EA78C8">
    <w:pPr>
      <w:pStyle w:val="Pieddepage"/>
      <w:pBdr>
        <w:top w:val="single" w:sz="4" w:space="1" w:color="auto"/>
      </w:pBdr>
      <w:jc w:val="right"/>
      <w:rPr>
        <w:color w:val="auto"/>
      </w:rPr>
    </w:pPr>
    <w:r w:rsidRPr="00EA78C8">
      <w:rPr>
        <w:color w:val="auto"/>
      </w:rPr>
      <w:tab/>
      <w:t xml:space="preserve">Page </w:t>
    </w:r>
    <w:r w:rsidRPr="00EA78C8">
      <w:rPr>
        <w:rStyle w:val="Numrodepage"/>
        <w:color w:val="auto"/>
      </w:rPr>
      <w:fldChar w:fldCharType="begin"/>
    </w:r>
    <w:r w:rsidRPr="00EA78C8">
      <w:rPr>
        <w:rStyle w:val="Numrodepage"/>
        <w:color w:val="auto"/>
      </w:rPr>
      <w:instrText xml:space="preserve"> PAGE </w:instrText>
    </w:r>
    <w:r w:rsidRPr="00EA78C8">
      <w:rPr>
        <w:rStyle w:val="Numrodepage"/>
        <w:color w:val="auto"/>
      </w:rPr>
      <w:fldChar w:fldCharType="separate"/>
    </w:r>
    <w:r w:rsidR="00232A8E">
      <w:rPr>
        <w:rStyle w:val="Numrodepage"/>
        <w:noProof/>
        <w:color w:val="auto"/>
      </w:rPr>
      <w:t>2</w:t>
    </w:r>
    <w:r w:rsidRPr="00EA78C8">
      <w:rPr>
        <w:rStyle w:val="Numrodepage"/>
        <w:color w:val="auto"/>
      </w:rPr>
      <w:fldChar w:fldCharType="end"/>
    </w:r>
    <w:r w:rsidRPr="00EA78C8">
      <w:rPr>
        <w:rStyle w:val="Numrodepage"/>
        <w:color w:val="auto"/>
      </w:rPr>
      <w:t>/</w:t>
    </w:r>
    <w:r w:rsidRPr="00EA78C8">
      <w:rPr>
        <w:rStyle w:val="Numrodepage"/>
        <w:color w:val="auto"/>
      </w:rPr>
      <w:fldChar w:fldCharType="begin"/>
    </w:r>
    <w:r w:rsidRPr="00EA78C8">
      <w:rPr>
        <w:rStyle w:val="Numrodepage"/>
        <w:color w:val="auto"/>
      </w:rPr>
      <w:instrText xml:space="preserve"> NUMPAGES </w:instrText>
    </w:r>
    <w:r w:rsidRPr="00EA78C8">
      <w:rPr>
        <w:rStyle w:val="Numrodepage"/>
        <w:color w:val="auto"/>
      </w:rPr>
      <w:fldChar w:fldCharType="separate"/>
    </w:r>
    <w:r w:rsidR="00232A8E">
      <w:rPr>
        <w:rStyle w:val="Numrodepage"/>
        <w:noProof/>
        <w:color w:val="auto"/>
      </w:rPr>
      <w:t>2</w:t>
    </w:r>
    <w:r w:rsidRPr="00EA78C8">
      <w:rPr>
        <w:rStyle w:val="Numrodepage"/>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7A" w:rsidRDefault="0072577A">
      <w:r>
        <w:separator/>
      </w:r>
    </w:p>
  </w:footnote>
  <w:footnote w:type="continuationSeparator" w:id="0">
    <w:p w:rsidR="0072577A" w:rsidRDefault="0072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A8E" w:rsidRDefault="00232A8E">
    <w:pPr>
      <w:pStyle w:val="En-tte"/>
    </w:pPr>
    <w:r>
      <w:t xml:space="preserve">Dossier travail à distance – cas </w:t>
    </w:r>
    <w:proofErr w:type="spellStart"/>
    <w:r>
      <w:t>spécibike</w:t>
    </w:r>
    <w:proofErr w:type="spellEnd"/>
    <w:r>
      <w:t xml:space="preserve"> CERTA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62EDD4"/>
    <w:lvl w:ilvl="0">
      <w:start w:val="1"/>
      <w:numFmt w:val="bullet"/>
      <w:pStyle w:val="Listenumros"/>
      <w:lvlText w:val=""/>
      <w:lvlJc w:val="left"/>
      <w:pPr>
        <w:tabs>
          <w:tab w:val="num" w:pos="360"/>
        </w:tabs>
        <w:ind w:left="360" w:hanging="360"/>
      </w:pPr>
      <w:rPr>
        <w:rFonts w:ascii="Symbol" w:hAnsi="Symbol" w:hint="default"/>
      </w:rPr>
    </w:lvl>
  </w:abstractNum>
  <w:abstractNum w:abstractNumId="1">
    <w:nsid w:val="185D542F"/>
    <w:multiLevelType w:val="hybridMultilevel"/>
    <w:tmpl w:val="C5CC9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4A7AA2"/>
    <w:multiLevelType w:val="hybridMultilevel"/>
    <w:tmpl w:val="CB225300"/>
    <w:lvl w:ilvl="0" w:tplc="B9160286">
      <w:start w:val="1"/>
      <w:numFmt w:val="bullet"/>
      <w:pStyle w:val="Listepuces2"/>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2AC3239B"/>
    <w:multiLevelType w:val="hybridMultilevel"/>
    <w:tmpl w:val="66FC3362"/>
    <w:lvl w:ilvl="0" w:tplc="040C000F">
      <w:start w:val="1"/>
      <w:numFmt w:val="decimal"/>
      <w:lvlText w:val="%1."/>
      <w:lvlJc w:val="left"/>
      <w:pPr>
        <w:ind w:left="1428" w:hanging="360"/>
      </w:pPr>
      <w:rPr>
        <w:rFonts w:cs="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3D2D2993"/>
    <w:multiLevelType w:val="hybridMultilevel"/>
    <w:tmpl w:val="3B964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08498E"/>
    <w:multiLevelType w:val="hybridMultilevel"/>
    <w:tmpl w:val="FC0C0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D70A90"/>
    <w:multiLevelType w:val="hybridMultilevel"/>
    <w:tmpl w:val="B5E83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EE0AEA"/>
    <w:multiLevelType w:val="hybridMultilevel"/>
    <w:tmpl w:val="D9A05D3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5767562B"/>
    <w:multiLevelType w:val="hybridMultilevel"/>
    <w:tmpl w:val="CBCCD62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1D61A9A"/>
    <w:multiLevelType w:val="hybridMultilevel"/>
    <w:tmpl w:val="0B90F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90951BD"/>
    <w:multiLevelType w:val="hybridMultilevel"/>
    <w:tmpl w:val="4B86B2F2"/>
    <w:lvl w:ilvl="0" w:tplc="914694BE">
      <w:start w:val="1"/>
      <w:numFmt w:val="bullet"/>
      <w:pStyle w:val="Listepuces"/>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1">
    <w:nsid w:val="6BC07686"/>
    <w:multiLevelType w:val="hybridMultilevel"/>
    <w:tmpl w:val="AE381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9A0561"/>
    <w:multiLevelType w:val="hybridMultilevel"/>
    <w:tmpl w:val="DE6675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
  </w:num>
  <w:num w:numId="5">
    <w:abstractNumId w:val="9"/>
  </w:num>
  <w:num w:numId="6">
    <w:abstractNumId w:val="11"/>
  </w:num>
  <w:num w:numId="7">
    <w:abstractNumId w:val="3"/>
  </w:num>
  <w:num w:numId="8">
    <w:abstractNumId w:val="7"/>
  </w:num>
  <w:num w:numId="9">
    <w:abstractNumId w:val="4"/>
  </w:num>
  <w:num w:numId="10">
    <w:abstractNumId w:val="6"/>
  </w:num>
  <w:num w:numId="11">
    <w:abstractNumId w:val="5"/>
  </w:num>
  <w:num w:numId="12">
    <w:abstractNumId w:val="8"/>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20"/>
    <w:rsid w:val="0000001A"/>
    <w:rsid w:val="000065CE"/>
    <w:rsid w:val="000114BE"/>
    <w:rsid w:val="00015864"/>
    <w:rsid w:val="00016140"/>
    <w:rsid w:val="00016E96"/>
    <w:rsid w:val="000252AB"/>
    <w:rsid w:val="0002588A"/>
    <w:rsid w:val="00026833"/>
    <w:rsid w:val="00036ACD"/>
    <w:rsid w:val="000370BF"/>
    <w:rsid w:val="000377F0"/>
    <w:rsid w:val="000440E3"/>
    <w:rsid w:val="0004648C"/>
    <w:rsid w:val="00047A0A"/>
    <w:rsid w:val="00047DE3"/>
    <w:rsid w:val="0005286E"/>
    <w:rsid w:val="000530E8"/>
    <w:rsid w:val="000840A1"/>
    <w:rsid w:val="00086D0E"/>
    <w:rsid w:val="00091A4D"/>
    <w:rsid w:val="0009622E"/>
    <w:rsid w:val="000A2542"/>
    <w:rsid w:val="000A5208"/>
    <w:rsid w:val="000A6C64"/>
    <w:rsid w:val="000B0EF4"/>
    <w:rsid w:val="000C0BB5"/>
    <w:rsid w:val="000C746B"/>
    <w:rsid w:val="000D10FC"/>
    <w:rsid w:val="000D182E"/>
    <w:rsid w:val="000D41F5"/>
    <w:rsid w:val="000D47D0"/>
    <w:rsid w:val="000D65E3"/>
    <w:rsid w:val="000D7920"/>
    <w:rsid w:val="000E4C15"/>
    <w:rsid w:val="000E6013"/>
    <w:rsid w:val="000E6873"/>
    <w:rsid w:val="000E6DE8"/>
    <w:rsid w:val="000F25FB"/>
    <w:rsid w:val="000F5441"/>
    <w:rsid w:val="001041BF"/>
    <w:rsid w:val="0011052E"/>
    <w:rsid w:val="00133D05"/>
    <w:rsid w:val="00137BCA"/>
    <w:rsid w:val="00141DE3"/>
    <w:rsid w:val="00144AEB"/>
    <w:rsid w:val="0015251B"/>
    <w:rsid w:val="0016458D"/>
    <w:rsid w:val="00170C63"/>
    <w:rsid w:val="00171F91"/>
    <w:rsid w:val="001758B2"/>
    <w:rsid w:val="00186983"/>
    <w:rsid w:val="001962CE"/>
    <w:rsid w:val="001A2D34"/>
    <w:rsid w:val="001B42FD"/>
    <w:rsid w:val="001B4A60"/>
    <w:rsid w:val="001C6FE4"/>
    <w:rsid w:val="001D7B1C"/>
    <w:rsid w:val="001E1E77"/>
    <w:rsid w:val="001E59A6"/>
    <w:rsid w:val="001F3860"/>
    <w:rsid w:val="0020512D"/>
    <w:rsid w:val="00206696"/>
    <w:rsid w:val="002137CD"/>
    <w:rsid w:val="00213B49"/>
    <w:rsid w:val="00232A8E"/>
    <w:rsid w:val="002356CF"/>
    <w:rsid w:val="002377E6"/>
    <w:rsid w:val="00237D33"/>
    <w:rsid w:val="002425E2"/>
    <w:rsid w:val="00243E3D"/>
    <w:rsid w:val="002476C4"/>
    <w:rsid w:val="00247D7F"/>
    <w:rsid w:val="002513F0"/>
    <w:rsid w:val="00256F9E"/>
    <w:rsid w:val="00260A00"/>
    <w:rsid w:val="00277966"/>
    <w:rsid w:val="00277DF8"/>
    <w:rsid w:val="00284892"/>
    <w:rsid w:val="00292037"/>
    <w:rsid w:val="002942A8"/>
    <w:rsid w:val="002A1475"/>
    <w:rsid w:val="002A7806"/>
    <w:rsid w:val="002B2AF2"/>
    <w:rsid w:val="002B36BD"/>
    <w:rsid w:val="002C610F"/>
    <w:rsid w:val="002C72B2"/>
    <w:rsid w:val="002C7506"/>
    <w:rsid w:val="002C7AE4"/>
    <w:rsid w:val="002D0C55"/>
    <w:rsid w:val="002D35D5"/>
    <w:rsid w:val="002D6E0B"/>
    <w:rsid w:val="002D78F3"/>
    <w:rsid w:val="002E0FCF"/>
    <w:rsid w:val="002E72BA"/>
    <w:rsid w:val="002F0CB1"/>
    <w:rsid w:val="00301A80"/>
    <w:rsid w:val="00302767"/>
    <w:rsid w:val="00304D67"/>
    <w:rsid w:val="003056EC"/>
    <w:rsid w:val="003103DB"/>
    <w:rsid w:val="00323147"/>
    <w:rsid w:val="00334F4C"/>
    <w:rsid w:val="003357D1"/>
    <w:rsid w:val="00337725"/>
    <w:rsid w:val="00344662"/>
    <w:rsid w:val="003521C9"/>
    <w:rsid w:val="00362810"/>
    <w:rsid w:val="00365D8F"/>
    <w:rsid w:val="003739D5"/>
    <w:rsid w:val="00374D54"/>
    <w:rsid w:val="00381F68"/>
    <w:rsid w:val="00382B3A"/>
    <w:rsid w:val="00383455"/>
    <w:rsid w:val="00393DCF"/>
    <w:rsid w:val="00397C28"/>
    <w:rsid w:val="003B2FF8"/>
    <w:rsid w:val="003C485E"/>
    <w:rsid w:val="003D0A1E"/>
    <w:rsid w:val="003D17B5"/>
    <w:rsid w:val="003D2CC6"/>
    <w:rsid w:val="003F3703"/>
    <w:rsid w:val="003F681D"/>
    <w:rsid w:val="003F7A48"/>
    <w:rsid w:val="00406A82"/>
    <w:rsid w:val="0041378F"/>
    <w:rsid w:val="004153AB"/>
    <w:rsid w:val="00420A75"/>
    <w:rsid w:val="004212A2"/>
    <w:rsid w:val="00430292"/>
    <w:rsid w:val="004368D2"/>
    <w:rsid w:val="004417B0"/>
    <w:rsid w:val="00444554"/>
    <w:rsid w:val="00444792"/>
    <w:rsid w:val="004456B0"/>
    <w:rsid w:val="004478E4"/>
    <w:rsid w:val="00455585"/>
    <w:rsid w:val="00465184"/>
    <w:rsid w:val="00472E7C"/>
    <w:rsid w:val="0047705F"/>
    <w:rsid w:val="00480FDD"/>
    <w:rsid w:val="00490DA5"/>
    <w:rsid w:val="004A1F7A"/>
    <w:rsid w:val="004A5C7D"/>
    <w:rsid w:val="004A6224"/>
    <w:rsid w:val="004A6A43"/>
    <w:rsid w:val="004B6431"/>
    <w:rsid w:val="004C2F82"/>
    <w:rsid w:val="004C755A"/>
    <w:rsid w:val="004E18F6"/>
    <w:rsid w:val="004E3567"/>
    <w:rsid w:val="004E64D5"/>
    <w:rsid w:val="004F46E6"/>
    <w:rsid w:val="005069C9"/>
    <w:rsid w:val="005134B5"/>
    <w:rsid w:val="0052565A"/>
    <w:rsid w:val="005272D7"/>
    <w:rsid w:val="0053062B"/>
    <w:rsid w:val="00536BC3"/>
    <w:rsid w:val="0054673E"/>
    <w:rsid w:val="005730F7"/>
    <w:rsid w:val="00583B0D"/>
    <w:rsid w:val="005903BC"/>
    <w:rsid w:val="00591ECD"/>
    <w:rsid w:val="00593B41"/>
    <w:rsid w:val="00594785"/>
    <w:rsid w:val="005A0A7E"/>
    <w:rsid w:val="005B1C68"/>
    <w:rsid w:val="005B7266"/>
    <w:rsid w:val="005C01EE"/>
    <w:rsid w:val="005C05D7"/>
    <w:rsid w:val="005C49AE"/>
    <w:rsid w:val="005C74AE"/>
    <w:rsid w:val="005C7BA8"/>
    <w:rsid w:val="005E1DF8"/>
    <w:rsid w:val="005F0FCF"/>
    <w:rsid w:val="005F251C"/>
    <w:rsid w:val="005F261F"/>
    <w:rsid w:val="005F5841"/>
    <w:rsid w:val="00600749"/>
    <w:rsid w:val="00602347"/>
    <w:rsid w:val="00606893"/>
    <w:rsid w:val="0061021F"/>
    <w:rsid w:val="00611412"/>
    <w:rsid w:val="00611D64"/>
    <w:rsid w:val="00611D7E"/>
    <w:rsid w:val="00615103"/>
    <w:rsid w:val="00622608"/>
    <w:rsid w:val="00646553"/>
    <w:rsid w:val="0065358C"/>
    <w:rsid w:val="0065606E"/>
    <w:rsid w:val="006561BF"/>
    <w:rsid w:val="006643D2"/>
    <w:rsid w:val="0066775F"/>
    <w:rsid w:val="00674CAD"/>
    <w:rsid w:val="00680961"/>
    <w:rsid w:val="00681ECC"/>
    <w:rsid w:val="00691927"/>
    <w:rsid w:val="006A470C"/>
    <w:rsid w:val="006A6AF2"/>
    <w:rsid w:val="006B1A4B"/>
    <w:rsid w:val="006B3F5F"/>
    <w:rsid w:val="006B42C8"/>
    <w:rsid w:val="006B5120"/>
    <w:rsid w:val="006B5791"/>
    <w:rsid w:val="006D008E"/>
    <w:rsid w:val="006E7468"/>
    <w:rsid w:val="006F56D7"/>
    <w:rsid w:val="00701993"/>
    <w:rsid w:val="00702138"/>
    <w:rsid w:val="00711EC1"/>
    <w:rsid w:val="00720623"/>
    <w:rsid w:val="0072403B"/>
    <w:rsid w:val="00724639"/>
    <w:rsid w:val="0072577A"/>
    <w:rsid w:val="00727D4A"/>
    <w:rsid w:val="0073140F"/>
    <w:rsid w:val="00731D3C"/>
    <w:rsid w:val="00732112"/>
    <w:rsid w:val="00733EA1"/>
    <w:rsid w:val="00733EE6"/>
    <w:rsid w:val="007421B6"/>
    <w:rsid w:val="00744D13"/>
    <w:rsid w:val="0075655C"/>
    <w:rsid w:val="00770AC2"/>
    <w:rsid w:val="00771C2F"/>
    <w:rsid w:val="00775674"/>
    <w:rsid w:val="007966FC"/>
    <w:rsid w:val="007A3013"/>
    <w:rsid w:val="007A7FAC"/>
    <w:rsid w:val="007B0B79"/>
    <w:rsid w:val="007B3625"/>
    <w:rsid w:val="007D3A4C"/>
    <w:rsid w:val="007D6260"/>
    <w:rsid w:val="007E0613"/>
    <w:rsid w:val="007E2BD1"/>
    <w:rsid w:val="007E4C28"/>
    <w:rsid w:val="007F23AE"/>
    <w:rsid w:val="00802624"/>
    <w:rsid w:val="00804835"/>
    <w:rsid w:val="00807A5E"/>
    <w:rsid w:val="008106F6"/>
    <w:rsid w:val="00811466"/>
    <w:rsid w:val="0081212D"/>
    <w:rsid w:val="00817047"/>
    <w:rsid w:val="00817B8A"/>
    <w:rsid w:val="008245B6"/>
    <w:rsid w:val="00844D17"/>
    <w:rsid w:val="0085287D"/>
    <w:rsid w:val="008670BE"/>
    <w:rsid w:val="00870DCC"/>
    <w:rsid w:val="00873DB5"/>
    <w:rsid w:val="00875C90"/>
    <w:rsid w:val="00882715"/>
    <w:rsid w:val="00884412"/>
    <w:rsid w:val="00893232"/>
    <w:rsid w:val="008A22C0"/>
    <w:rsid w:val="008A6905"/>
    <w:rsid w:val="008B22C5"/>
    <w:rsid w:val="008C40EC"/>
    <w:rsid w:val="008E0F08"/>
    <w:rsid w:val="008E461D"/>
    <w:rsid w:val="008E4A6A"/>
    <w:rsid w:val="008E5866"/>
    <w:rsid w:val="008E60C5"/>
    <w:rsid w:val="008E6EF8"/>
    <w:rsid w:val="008F528A"/>
    <w:rsid w:val="00917B56"/>
    <w:rsid w:val="0092077A"/>
    <w:rsid w:val="00922A36"/>
    <w:rsid w:val="00940234"/>
    <w:rsid w:val="00951260"/>
    <w:rsid w:val="00956F8A"/>
    <w:rsid w:val="00962DE6"/>
    <w:rsid w:val="00966C00"/>
    <w:rsid w:val="009728ED"/>
    <w:rsid w:val="0097293B"/>
    <w:rsid w:val="0097306D"/>
    <w:rsid w:val="00981241"/>
    <w:rsid w:val="0098160E"/>
    <w:rsid w:val="00986998"/>
    <w:rsid w:val="00993D18"/>
    <w:rsid w:val="009977D1"/>
    <w:rsid w:val="009A4956"/>
    <w:rsid w:val="009B10A9"/>
    <w:rsid w:val="009B4BFA"/>
    <w:rsid w:val="009C2A84"/>
    <w:rsid w:val="009C3E0F"/>
    <w:rsid w:val="009C6A75"/>
    <w:rsid w:val="009C6FBD"/>
    <w:rsid w:val="009C722C"/>
    <w:rsid w:val="009D5E7F"/>
    <w:rsid w:val="009E27D2"/>
    <w:rsid w:val="009E68D6"/>
    <w:rsid w:val="009F15D2"/>
    <w:rsid w:val="009F1C06"/>
    <w:rsid w:val="009F2865"/>
    <w:rsid w:val="009F2C57"/>
    <w:rsid w:val="009F5CB3"/>
    <w:rsid w:val="009F68B3"/>
    <w:rsid w:val="00A3193E"/>
    <w:rsid w:val="00A37C19"/>
    <w:rsid w:val="00A505A3"/>
    <w:rsid w:val="00A52BFB"/>
    <w:rsid w:val="00A54127"/>
    <w:rsid w:val="00A558C9"/>
    <w:rsid w:val="00A56439"/>
    <w:rsid w:val="00A630D3"/>
    <w:rsid w:val="00A65C64"/>
    <w:rsid w:val="00A66899"/>
    <w:rsid w:val="00A670E3"/>
    <w:rsid w:val="00A751D3"/>
    <w:rsid w:val="00A758D0"/>
    <w:rsid w:val="00A8523C"/>
    <w:rsid w:val="00AB30DB"/>
    <w:rsid w:val="00AC3561"/>
    <w:rsid w:val="00AC3E36"/>
    <w:rsid w:val="00AC7B02"/>
    <w:rsid w:val="00AD2188"/>
    <w:rsid w:val="00AE27D1"/>
    <w:rsid w:val="00AE6F70"/>
    <w:rsid w:val="00AF2317"/>
    <w:rsid w:val="00AF2EFC"/>
    <w:rsid w:val="00AF3965"/>
    <w:rsid w:val="00AF4495"/>
    <w:rsid w:val="00AF5285"/>
    <w:rsid w:val="00AF6F6E"/>
    <w:rsid w:val="00AF6FC3"/>
    <w:rsid w:val="00B022F7"/>
    <w:rsid w:val="00B02BD9"/>
    <w:rsid w:val="00B17040"/>
    <w:rsid w:val="00B1787C"/>
    <w:rsid w:val="00B21E2D"/>
    <w:rsid w:val="00B314DA"/>
    <w:rsid w:val="00B4089C"/>
    <w:rsid w:val="00B459EB"/>
    <w:rsid w:val="00B45E97"/>
    <w:rsid w:val="00B47BAE"/>
    <w:rsid w:val="00B53304"/>
    <w:rsid w:val="00B564CB"/>
    <w:rsid w:val="00B627A6"/>
    <w:rsid w:val="00B62D5D"/>
    <w:rsid w:val="00B639DF"/>
    <w:rsid w:val="00B724F1"/>
    <w:rsid w:val="00B85F1D"/>
    <w:rsid w:val="00B8699A"/>
    <w:rsid w:val="00B95A73"/>
    <w:rsid w:val="00BA2FE7"/>
    <w:rsid w:val="00BA5CB3"/>
    <w:rsid w:val="00BB4620"/>
    <w:rsid w:val="00BC3BB1"/>
    <w:rsid w:val="00BD1E2D"/>
    <w:rsid w:val="00BD2737"/>
    <w:rsid w:val="00BD2F7B"/>
    <w:rsid w:val="00BD5DC3"/>
    <w:rsid w:val="00BD655B"/>
    <w:rsid w:val="00BD7CCB"/>
    <w:rsid w:val="00BE4433"/>
    <w:rsid w:val="00BE727F"/>
    <w:rsid w:val="00BF3678"/>
    <w:rsid w:val="00C0265E"/>
    <w:rsid w:val="00C053A6"/>
    <w:rsid w:val="00C07A0E"/>
    <w:rsid w:val="00C1301F"/>
    <w:rsid w:val="00C13F31"/>
    <w:rsid w:val="00C2069A"/>
    <w:rsid w:val="00C20841"/>
    <w:rsid w:val="00C21663"/>
    <w:rsid w:val="00C21C3C"/>
    <w:rsid w:val="00C23BA3"/>
    <w:rsid w:val="00C260AC"/>
    <w:rsid w:val="00C27FBC"/>
    <w:rsid w:val="00C400AE"/>
    <w:rsid w:val="00C40D33"/>
    <w:rsid w:val="00C47889"/>
    <w:rsid w:val="00C60166"/>
    <w:rsid w:val="00C63DD9"/>
    <w:rsid w:val="00C63FD2"/>
    <w:rsid w:val="00C65AE2"/>
    <w:rsid w:val="00C729C8"/>
    <w:rsid w:val="00C72E76"/>
    <w:rsid w:val="00C75FE6"/>
    <w:rsid w:val="00C811DC"/>
    <w:rsid w:val="00C818FB"/>
    <w:rsid w:val="00C928BA"/>
    <w:rsid w:val="00CA1362"/>
    <w:rsid w:val="00CA34DE"/>
    <w:rsid w:val="00CA5F79"/>
    <w:rsid w:val="00CA6D68"/>
    <w:rsid w:val="00CC242A"/>
    <w:rsid w:val="00CD1FC0"/>
    <w:rsid w:val="00CD2036"/>
    <w:rsid w:val="00CF0ADA"/>
    <w:rsid w:val="00CF1605"/>
    <w:rsid w:val="00CF44D6"/>
    <w:rsid w:val="00CF695C"/>
    <w:rsid w:val="00D04024"/>
    <w:rsid w:val="00D071E7"/>
    <w:rsid w:val="00D07EB8"/>
    <w:rsid w:val="00D1502D"/>
    <w:rsid w:val="00D2167C"/>
    <w:rsid w:val="00D2293B"/>
    <w:rsid w:val="00D2651C"/>
    <w:rsid w:val="00D26D0D"/>
    <w:rsid w:val="00D3021F"/>
    <w:rsid w:val="00D30584"/>
    <w:rsid w:val="00D31C72"/>
    <w:rsid w:val="00D328ED"/>
    <w:rsid w:val="00D466A8"/>
    <w:rsid w:val="00D471A3"/>
    <w:rsid w:val="00D52B11"/>
    <w:rsid w:val="00D56C73"/>
    <w:rsid w:val="00D6460B"/>
    <w:rsid w:val="00D64B31"/>
    <w:rsid w:val="00D65EA1"/>
    <w:rsid w:val="00D75722"/>
    <w:rsid w:val="00D8097A"/>
    <w:rsid w:val="00D91CC4"/>
    <w:rsid w:val="00D927D1"/>
    <w:rsid w:val="00DA5EC6"/>
    <w:rsid w:val="00DA66AC"/>
    <w:rsid w:val="00DB5925"/>
    <w:rsid w:val="00DD00EB"/>
    <w:rsid w:val="00DD017F"/>
    <w:rsid w:val="00DD0364"/>
    <w:rsid w:val="00DD2A16"/>
    <w:rsid w:val="00DD698C"/>
    <w:rsid w:val="00DE0AC8"/>
    <w:rsid w:val="00DE1571"/>
    <w:rsid w:val="00DF3320"/>
    <w:rsid w:val="00E0198C"/>
    <w:rsid w:val="00E1455E"/>
    <w:rsid w:val="00E211E2"/>
    <w:rsid w:val="00E271A3"/>
    <w:rsid w:val="00E30270"/>
    <w:rsid w:val="00E3618F"/>
    <w:rsid w:val="00E377A7"/>
    <w:rsid w:val="00E40163"/>
    <w:rsid w:val="00E41124"/>
    <w:rsid w:val="00E41905"/>
    <w:rsid w:val="00E548A6"/>
    <w:rsid w:val="00E55F08"/>
    <w:rsid w:val="00E56E88"/>
    <w:rsid w:val="00E62A1A"/>
    <w:rsid w:val="00E65649"/>
    <w:rsid w:val="00E76A74"/>
    <w:rsid w:val="00E82B2C"/>
    <w:rsid w:val="00E8573D"/>
    <w:rsid w:val="00E94E26"/>
    <w:rsid w:val="00EA414A"/>
    <w:rsid w:val="00EA78C8"/>
    <w:rsid w:val="00EC73A2"/>
    <w:rsid w:val="00EC7BF5"/>
    <w:rsid w:val="00ED06D3"/>
    <w:rsid w:val="00ED0C7D"/>
    <w:rsid w:val="00ED2B16"/>
    <w:rsid w:val="00EE4130"/>
    <w:rsid w:val="00EF54E7"/>
    <w:rsid w:val="00F10198"/>
    <w:rsid w:val="00F11D72"/>
    <w:rsid w:val="00F12947"/>
    <w:rsid w:val="00F15F98"/>
    <w:rsid w:val="00F23534"/>
    <w:rsid w:val="00F309DD"/>
    <w:rsid w:val="00F334E9"/>
    <w:rsid w:val="00F37D15"/>
    <w:rsid w:val="00F45330"/>
    <w:rsid w:val="00F4542F"/>
    <w:rsid w:val="00F46E7C"/>
    <w:rsid w:val="00F54C8D"/>
    <w:rsid w:val="00F5706F"/>
    <w:rsid w:val="00F60072"/>
    <w:rsid w:val="00F63835"/>
    <w:rsid w:val="00F64710"/>
    <w:rsid w:val="00F67550"/>
    <w:rsid w:val="00F72A88"/>
    <w:rsid w:val="00F7554F"/>
    <w:rsid w:val="00F90819"/>
    <w:rsid w:val="00F93844"/>
    <w:rsid w:val="00F958F0"/>
    <w:rsid w:val="00F97E47"/>
    <w:rsid w:val="00FA1155"/>
    <w:rsid w:val="00FA4DF8"/>
    <w:rsid w:val="00FA648F"/>
    <w:rsid w:val="00FA6A30"/>
    <w:rsid w:val="00FB1747"/>
    <w:rsid w:val="00FB64B7"/>
    <w:rsid w:val="00FC64BF"/>
    <w:rsid w:val="00FF4F5B"/>
    <w:rsid w:val="00FF7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4A"/>
    <w:rPr>
      <w:rFonts w:ascii="Arial" w:hAnsi="Arial" w:cs="Arial"/>
      <w:color w:val="000080"/>
      <w:sz w:val="20"/>
      <w:szCs w:val="20"/>
    </w:rPr>
  </w:style>
  <w:style w:type="paragraph" w:styleId="Titre1">
    <w:name w:val="heading 1"/>
    <w:basedOn w:val="Normal"/>
    <w:next w:val="Normal"/>
    <w:link w:val="Titre1Car"/>
    <w:uiPriority w:val="99"/>
    <w:qFormat/>
    <w:rsid w:val="00DD0364"/>
    <w:pPr>
      <w:spacing w:before="100" w:beforeAutospacing="1" w:after="100" w:afterAutospacing="1"/>
      <w:outlineLvl w:val="0"/>
    </w:pPr>
    <w:rPr>
      <w:b/>
      <w:bCs/>
      <w:color w:val="7D9BFF"/>
      <w:sz w:val="28"/>
      <w:szCs w:val="28"/>
    </w:rPr>
  </w:style>
  <w:style w:type="paragraph" w:styleId="Titre2">
    <w:name w:val="heading 2"/>
    <w:basedOn w:val="Normal"/>
    <w:next w:val="Normal"/>
    <w:link w:val="Titre2Car"/>
    <w:uiPriority w:val="99"/>
    <w:qFormat/>
    <w:rsid w:val="00DD0364"/>
    <w:pPr>
      <w:spacing w:before="100" w:beforeAutospacing="1" w:after="100" w:afterAutospacing="1"/>
      <w:outlineLvl w:val="1"/>
    </w:pPr>
    <w:rPr>
      <w:b/>
      <w:bCs/>
      <w:color w:val="B02200"/>
      <w:sz w:val="26"/>
      <w:szCs w:val="36"/>
    </w:rPr>
  </w:style>
  <w:style w:type="paragraph" w:styleId="Titre3">
    <w:name w:val="heading 3"/>
    <w:basedOn w:val="Normal"/>
    <w:next w:val="Normal"/>
    <w:link w:val="Titre3Car"/>
    <w:uiPriority w:val="99"/>
    <w:qFormat/>
    <w:rsid w:val="00DD0364"/>
    <w:pPr>
      <w:outlineLvl w:val="2"/>
    </w:pPr>
    <w:rPr>
      <w:b/>
      <w:bCs/>
    </w:rPr>
  </w:style>
  <w:style w:type="paragraph" w:styleId="Titre4">
    <w:name w:val="heading 4"/>
    <w:basedOn w:val="Normal"/>
    <w:next w:val="Normal"/>
    <w:link w:val="Titre4Car"/>
    <w:uiPriority w:val="99"/>
    <w:qFormat/>
    <w:rsid w:val="00DD0364"/>
    <w:pPr>
      <w:outlineLvl w:val="3"/>
    </w:pPr>
    <w:rPr>
      <w:i/>
      <w:iCs/>
    </w:rPr>
  </w:style>
  <w:style w:type="paragraph" w:styleId="Titre5">
    <w:name w:val="heading 5"/>
    <w:basedOn w:val="Titre4"/>
    <w:next w:val="Normal"/>
    <w:link w:val="Titre5Car"/>
    <w:uiPriority w:val="99"/>
    <w:qFormat/>
    <w:rsid w:val="00DD0364"/>
    <w:pPr>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4D7"/>
    <w:rPr>
      <w:rFonts w:asciiTheme="majorHAnsi" w:eastAsiaTheme="majorEastAsia" w:hAnsiTheme="majorHAnsi" w:cstheme="majorBidi"/>
      <w:b/>
      <w:bCs/>
      <w:color w:val="000080"/>
      <w:kern w:val="32"/>
      <w:sz w:val="32"/>
      <w:szCs w:val="32"/>
    </w:rPr>
  </w:style>
  <w:style w:type="character" w:customStyle="1" w:styleId="Titre2Car">
    <w:name w:val="Titre 2 Car"/>
    <w:basedOn w:val="Policepardfaut"/>
    <w:link w:val="Titre2"/>
    <w:uiPriority w:val="99"/>
    <w:locked/>
    <w:rsid w:val="00334F4C"/>
    <w:rPr>
      <w:rFonts w:ascii="Arial" w:hAnsi="Arial" w:cs="Arial"/>
      <w:b/>
      <w:bCs/>
      <w:color w:val="B02200"/>
      <w:sz w:val="36"/>
      <w:szCs w:val="36"/>
    </w:rPr>
  </w:style>
  <w:style w:type="character" w:customStyle="1" w:styleId="Titre3Car">
    <w:name w:val="Titre 3 Car"/>
    <w:basedOn w:val="Policepardfaut"/>
    <w:link w:val="Titre3"/>
    <w:uiPriority w:val="9"/>
    <w:semiHidden/>
    <w:rsid w:val="00A744D7"/>
    <w:rPr>
      <w:rFonts w:asciiTheme="majorHAnsi" w:eastAsiaTheme="majorEastAsia" w:hAnsiTheme="majorHAnsi" w:cstheme="majorBidi"/>
      <w:b/>
      <w:bCs/>
      <w:color w:val="000080"/>
      <w:sz w:val="26"/>
      <w:szCs w:val="26"/>
    </w:rPr>
  </w:style>
  <w:style w:type="character" w:customStyle="1" w:styleId="Titre4Car">
    <w:name w:val="Titre 4 Car"/>
    <w:basedOn w:val="Policepardfaut"/>
    <w:link w:val="Titre4"/>
    <w:uiPriority w:val="9"/>
    <w:semiHidden/>
    <w:rsid w:val="00A744D7"/>
    <w:rPr>
      <w:rFonts w:asciiTheme="minorHAnsi" w:eastAsiaTheme="minorEastAsia" w:hAnsiTheme="minorHAnsi" w:cstheme="minorBidi"/>
      <w:b/>
      <w:bCs/>
      <w:color w:val="000080"/>
      <w:sz w:val="28"/>
      <w:szCs w:val="28"/>
    </w:rPr>
  </w:style>
  <w:style w:type="character" w:customStyle="1" w:styleId="Titre5Car">
    <w:name w:val="Titre 5 Car"/>
    <w:basedOn w:val="Policepardfaut"/>
    <w:link w:val="Titre5"/>
    <w:uiPriority w:val="9"/>
    <w:semiHidden/>
    <w:rsid w:val="00A744D7"/>
    <w:rPr>
      <w:rFonts w:asciiTheme="minorHAnsi" w:eastAsiaTheme="minorEastAsia" w:hAnsiTheme="minorHAnsi" w:cstheme="minorBidi"/>
      <w:b/>
      <w:bCs/>
      <w:i/>
      <w:iCs/>
      <w:color w:val="000080"/>
      <w:sz w:val="26"/>
      <w:szCs w:val="26"/>
    </w:rPr>
  </w:style>
  <w:style w:type="paragraph" w:styleId="Lgende">
    <w:name w:val="caption"/>
    <w:basedOn w:val="Normal"/>
    <w:next w:val="Normal"/>
    <w:uiPriority w:val="99"/>
    <w:qFormat/>
    <w:rsid w:val="00FC64BF"/>
    <w:pPr>
      <w:spacing w:before="120" w:after="120"/>
      <w:jc w:val="center"/>
    </w:pPr>
    <w:rPr>
      <w:b/>
      <w:bCs/>
    </w:rPr>
  </w:style>
  <w:style w:type="paragraph" w:customStyle="1" w:styleId="programlisting">
    <w:name w:val="programlisting"/>
    <w:basedOn w:val="Normal"/>
    <w:autoRedefine/>
    <w:uiPriority w:val="99"/>
    <w:rsid w:val="00DD0364"/>
    <w:pPr>
      <w:spacing w:line="360" w:lineRule="auto"/>
      <w:ind w:left="454"/>
    </w:pPr>
    <w:rPr>
      <w:rFonts w:ascii="Courier New" w:hAnsi="Courier New" w:cs="Times New Roman"/>
      <w:szCs w:val="24"/>
    </w:rPr>
  </w:style>
  <w:style w:type="character" w:customStyle="1" w:styleId="syntaxe">
    <w:name w:val="syntaxe"/>
    <w:uiPriority w:val="99"/>
    <w:rsid w:val="003C485E"/>
    <w:rPr>
      <w:rFonts w:ascii="Courier New" w:hAnsi="Courier New"/>
      <w:sz w:val="20"/>
    </w:rPr>
  </w:style>
  <w:style w:type="paragraph" w:styleId="Pieddepage">
    <w:name w:val="footer"/>
    <w:basedOn w:val="Normal"/>
    <w:link w:val="PieddepageCar"/>
    <w:uiPriority w:val="99"/>
    <w:rsid w:val="00047A0A"/>
    <w:pPr>
      <w:tabs>
        <w:tab w:val="center" w:pos="4536"/>
        <w:tab w:val="right" w:pos="9072"/>
      </w:tabs>
    </w:pPr>
  </w:style>
  <w:style w:type="character" w:customStyle="1" w:styleId="PieddepageCar">
    <w:name w:val="Pied de page Car"/>
    <w:basedOn w:val="Policepardfaut"/>
    <w:link w:val="Pieddepage"/>
    <w:uiPriority w:val="99"/>
    <w:semiHidden/>
    <w:rsid w:val="00A744D7"/>
    <w:rPr>
      <w:rFonts w:ascii="Arial" w:hAnsi="Arial" w:cs="Arial"/>
      <w:color w:val="000080"/>
      <w:sz w:val="20"/>
      <w:szCs w:val="20"/>
    </w:rPr>
  </w:style>
  <w:style w:type="character" w:styleId="Numrodepage">
    <w:name w:val="page number"/>
    <w:basedOn w:val="Policepardfaut"/>
    <w:uiPriority w:val="99"/>
    <w:rsid w:val="00047A0A"/>
    <w:rPr>
      <w:rFonts w:cs="Times New Roman"/>
    </w:rPr>
  </w:style>
  <w:style w:type="character" w:customStyle="1" w:styleId="commande">
    <w:name w:val="commande"/>
    <w:uiPriority w:val="99"/>
    <w:rsid w:val="003C485E"/>
    <w:rPr>
      <w:rFonts w:ascii="Arial Narrow" w:hAnsi="Arial Narrow"/>
      <w:b/>
      <w:sz w:val="20"/>
    </w:rPr>
  </w:style>
  <w:style w:type="paragraph" w:customStyle="1" w:styleId="Important">
    <w:name w:val="Important"/>
    <w:basedOn w:val="Normal"/>
    <w:uiPriority w:val="99"/>
    <w:rsid w:val="003C485E"/>
    <w:rPr>
      <w:u w:val="single"/>
    </w:rPr>
  </w:style>
  <w:style w:type="paragraph" w:styleId="Listepuces2">
    <w:name w:val="List Bullet 2"/>
    <w:basedOn w:val="Normal"/>
    <w:autoRedefine/>
    <w:uiPriority w:val="99"/>
    <w:rsid w:val="00AF2317"/>
    <w:pPr>
      <w:numPr>
        <w:numId w:val="3"/>
      </w:numPr>
    </w:pPr>
  </w:style>
  <w:style w:type="character" w:styleId="Lienhypertexte">
    <w:name w:val="Hyperlink"/>
    <w:basedOn w:val="Policepardfaut"/>
    <w:uiPriority w:val="99"/>
    <w:rsid w:val="003739D5"/>
    <w:rPr>
      <w:rFonts w:ascii="Arial" w:hAnsi="Arial" w:cs="Times New Roman"/>
      <w:color w:val="0000FF"/>
      <w:sz w:val="20"/>
      <w:u w:val="single"/>
    </w:rPr>
  </w:style>
  <w:style w:type="paragraph" w:styleId="Listenumros">
    <w:name w:val="List Number"/>
    <w:basedOn w:val="Listepuces"/>
    <w:uiPriority w:val="99"/>
    <w:rsid w:val="00047A0A"/>
    <w:pPr>
      <w:numPr>
        <w:numId w:val="1"/>
      </w:numPr>
    </w:pPr>
  </w:style>
  <w:style w:type="paragraph" w:styleId="Listepuces">
    <w:name w:val="List Bullet"/>
    <w:basedOn w:val="Normal"/>
    <w:autoRedefine/>
    <w:uiPriority w:val="99"/>
    <w:rsid w:val="004A5C7D"/>
    <w:pPr>
      <w:numPr>
        <w:numId w:val="2"/>
      </w:numPr>
      <w:ind w:left="357" w:hanging="357"/>
    </w:pPr>
  </w:style>
  <w:style w:type="paragraph" w:styleId="NormalWeb">
    <w:name w:val="Normal (Web)"/>
    <w:basedOn w:val="Normal"/>
    <w:autoRedefine/>
    <w:uiPriority w:val="99"/>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customStyle="1" w:styleId="En-tteCar">
    <w:name w:val="En-tête Car"/>
    <w:basedOn w:val="Policepardfaut"/>
    <w:link w:val="En-tte"/>
    <w:uiPriority w:val="99"/>
    <w:semiHidden/>
    <w:rsid w:val="00A744D7"/>
    <w:rPr>
      <w:rFonts w:ascii="Arial" w:hAnsi="Arial" w:cs="Arial"/>
      <w:color w:val="000080"/>
      <w:sz w:val="20"/>
      <w:szCs w:val="20"/>
    </w:rPr>
  </w:style>
  <w:style w:type="character" w:styleId="Lienhypertextesuivivisit">
    <w:name w:val="FollowedHyperlink"/>
    <w:basedOn w:val="Policepardfaut"/>
    <w:uiPriority w:val="99"/>
    <w:rsid w:val="00047A0A"/>
    <w:rPr>
      <w:rFonts w:cs="Times New Roman"/>
      <w:color w:val="800080"/>
      <w:u w:val="single"/>
    </w:rPr>
  </w:style>
  <w:style w:type="paragraph" w:styleId="Textedebulles">
    <w:name w:val="Balloon Text"/>
    <w:basedOn w:val="Normal"/>
    <w:link w:val="TextedebullesCar"/>
    <w:uiPriority w:val="99"/>
    <w:rsid w:val="00BB4620"/>
    <w:rPr>
      <w:rFonts w:ascii="Tahoma" w:hAnsi="Tahoma" w:cs="Times New Roman"/>
      <w:sz w:val="16"/>
      <w:szCs w:val="16"/>
    </w:rPr>
  </w:style>
  <w:style w:type="character" w:customStyle="1" w:styleId="TextedebullesCar">
    <w:name w:val="Texte de bulles Car"/>
    <w:basedOn w:val="Policepardfaut"/>
    <w:link w:val="Textedebulles"/>
    <w:uiPriority w:val="99"/>
    <w:locked/>
    <w:rsid w:val="00BB4620"/>
    <w:rPr>
      <w:rFonts w:ascii="Tahoma" w:hAnsi="Tahoma"/>
      <w:color w:val="000080"/>
      <w:sz w:val="16"/>
    </w:rPr>
  </w:style>
  <w:style w:type="table" w:styleId="Grilledutableau">
    <w:name w:val="Table Grid"/>
    <w:basedOn w:val="TableauNormal"/>
    <w:uiPriority w:val="99"/>
    <w:rsid w:val="00D757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rsid w:val="00A52BFB"/>
    <w:rPr>
      <w:rFonts w:cs="Times New Roman"/>
      <w:sz w:val="16"/>
    </w:rPr>
  </w:style>
  <w:style w:type="paragraph" w:styleId="Commentaire">
    <w:name w:val="annotation text"/>
    <w:basedOn w:val="Normal"/>
    <w:link w:val="CommentaireCar"/>
    <w:uiPriority w:val="99"/>
    <w:rsid w:val="00A52BFB"/>
    <w:rPr>
      <w:rFonts w:cs="Times New Roman"/>
    </w:rPr>
  </w:style>
  <w:style w:type="character" w:customStyle="1" w:styleId="CommentaireCar">
    <w:name w:val="Commentaire Car"/>
    <w:basedOn w:val="Policepardfaut"/>
    <w:link w:val="Commentaire"/>
    <w:uiPriority w:val="99"/>
    <w:locked/>
    <w:rsid w:val="00A52BFB"/>
    <w:rPr>
      <w:rFonts w:ascii="Arial" w:hAnsi="Arial"/>
      <w:color w:val="000080"/>
    </w:rPr>
  </w:style>
  <w:style w:type="paragraph" w:styleId="Objetducommentaire">
    <w:name w:val="annotation subject"/>
    <w:basedOn w:val="Commentaire"/>
    <w:next w:val="Commentaire"/>
    <w:link w:val="ObjetducommentaireCar"/>
    <w:uiPriority w:val="99"/>
    <w:rsid w:val="00A52BFB"/>
    <w:rPr>
      <w:b/>
      <w:bCs/>
    </w:rPr>
  </w:style>
  <w:style w:type="character" w:customStyle="1" w:styleId="ObjetducommentaireCar">
    <w:name w:val="Objet du commentaire Car"/>
    <w:basedOn w:val="CommentaireCar"/>
    <w:link w:val="Objetducommentaire"/>
    <w:uiPriority w:val="99"/>
    <w:locked/>
    <w:rsid w:val="00A52BFB"/>
    <w:rPr>
      <w:rFonts w:ascii="Arial" w:hAnsi="Arial"/>
      <w:b/>
      <w:color w:val="000080"/>
    </w:rPr>
  </w:style>
  <w:style w:type="paragraph" w:styleId="Paragraphedeliste">
    <w:name w:val="List Paragraph"/>
    <w:basedOn w:val="Normal"/>
    <w:uiPriority w:val="34"/>
    <w:qFormat/>
    <w:rsid w:val="009A4956"/>
    <w:pPr>
      <w:ind w:left="708"/>
    </w:pPr>
  </w:style>
  <w:style w:type="paragraph" w:styleId="Notedebasdepage">
    <w:name w:val="footnote text"/>
    <w:basedOn w:val="Normal"/>
    <w:link w:val="NotedebasdepageCar"/>
    <w:uiPriority w:val="99"/>
    <w:rsid w:val="000D41F5"/>
  </w:style>
  <w:style w:type="character" w:customStyle="1" w:styleId="NotedebasdepageCar">
    <w:name w:val="Note de bas de page Car"/>
    <w:basedOn w:val="Policepardfaut"/>
    <w:link w:val="Notedebasdepage"/>
    <w:uiPriority w:val="99"/>
    <w:locked/>
    <w:rsid w:val="000D41F5"/>
    <w:rPr>
      <w:rFonts w:ascii="Arial" w:hAnsi="Arial" w:cs="Arial"/>
      <w:color w:val="000080"/>
    </w:rPr>
  </w:style>
  <w:style w:type="character" w:styleId="Appelnotedebasdep">
    <w:name w:val="footnote reference"/>
    <w:basedOn w:val="Policepardfaut"/>
    <w:uiPriority w:val="99"/>
    <w:rsid w:val="000D41F5"/>
    <w:rPr>
      <w:rFonts w:cs="Times New Roman"/>
      <w:vertAlign w:val="superscript"/>
    </w:rPr>
  </w:style>
  <w:style w:type="paragraph" w:customStyle="1" w:styleId="Default">
    <w:name w:val="Default"/>
    <w:rsid w:val="009F2865"/>
    <w:pPr>
      <w:autoSpaceDE w:val="0"/>
      <w:autoSpaceDN w:val="0"/>
      <w:adjustRightInd w:val="0"/>
    </w:pPr>
    <w:rPr>
      <w:rFonts w:ascii="Calibri" w:eastAsiaTheme="min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4A"/>
    <w:rPr>
      <w:rFonts w:ascii="Arial" w:hAnsi="Arial" w:cs="Arial"/>
      <w:color w:val="000080"/>
      <w:sz w:val="20"/>
      <w:szCs w:val="20"/>
    </w:rPr>
  </w:style>
  <w:style w:type="paragraph" w:styleId="Titre1">
    <w:name w:val="heading 1"/>
    <w:basedOn w:val="Normal"/>
    <w:next w:val="Normal"/>
    <w:link w:val="Titre1Car"/>
    <w:uiPriority w:val="99"/>
    <w:qFormat/>
    <w:rsid w:val="00DD0364"/>
    <w:pPr>
      <w:spacing w:before="100" w:beforeAutospacing="1" w:after="100" w:afterAutospacing="1"/>
      <w:outlineLvl w:val="0"/>
    </w:pPr>
    <w:rPr>
      <w:b/>
      <w:bCs/>
      <w:color w:val="7D9BFF"/>
      <w:sz w:val="28"/>
      <w:szCs w:val="28"/>
    </w:rPr>
  </w:style>
  <w:style w:type="paragraph" w:styleId="Titre2">
    <w:name w:val="heading 2"/>
    <w:basedOn w:val="Normal"/>
    <w:next w:val="Normal"/>
    <w:link w:val="Titre2Car"/>
    <w:uiPriority w:val="99"/>
    <w:qFormat/>
    <w:rsid w:val="00DD0364"/>
    <w:pPr>
      <w:spacing w:before="100" w:beforeAutospacing="1" w:after="100" w:afterAutospacing="1"/>
      <w:outlineLvl w:val="1"/>
    </w:pPr>
    <w:rPr>
      <w:b/>
      <w:bCs/>
      <w:color w:val="B02200"/>
      <w:sz w:val="26"/>
      <w:szCs w:val="36"/>
    </w:rPr>
  </w:style>
  <w:style w:type="paragraph" w:styleId="Titre3">
    <w:name w:val="heading 3"/>
    <w:basedOn w:val="Normal"/>
    <w:next w:val="Normal"/>
    <w:link w:val="Titre3Car"/>
    <w:uiPriority w:val="99"/>
    <w:qFormat/>
    <w:rsid w:val="00DD0364"/>
    <w:pPr>
      <w:outlineLvl w:val="2"/>
    </w:pPr>
    <w:rPr>
      <w:b/>
      <w:bCs/>
    </w:rPr>
  </w:style>
  <w:style w:type="paragraph" w:styleId="Titre4">
    <w:name w:val="heading 4"/>
    <w:basedOn w:val="Normal"/>
    <w:next w:val="Normal"/>
    <w:link w:val="Titre4Car"/>
    <w:uiPriority w:val="99"/>
    <w:qFormat/>
    <w:rsid w:val="00DD0364"/>
    <w:pPr>
      <w:outlineLvl w:val="3"/>
    </w:pPr>
    <w:rPr>
      <w:i/>
      <w:iCs/>
    </w:rPr>
  </w:style>
  <w:style w:type="paragraph" w:styleId="Titre5">
    <w:name w:val="heading 5"/>
    <w:basedOn w:val="Titre4"/>
    <w:next w:val="Normal"/>
    <w:link w:val="Titre5Car"/>
    <w:uiPriority w:val="99"/>
    <w:qFormat/>
    <w:rsid w:val="00DD0364"/>
    <w:pPr>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4D7"/>
    <w:rPr>
      <w:rFonts w:asciiTheme="majorHAnsi" w:eastAsiaTheme="majorEastAsia" w:hAnsiTheme="majorHAnsi" w:cstheme="majorBidi"/>
      <w:b/>
      <w:bCs/>
      <w:color w:val="000080"/>
      <w:kern w:val="32"/>
      <w:sz w:val="32"/>
      <w:szCs w:val="32"/>
    </w:rPr>
  </w:style>
  <w:style w:type="character" w:customStyle="1" w:styleId="Titre2Car">
    <w:name w:val="Titre 2 Car"/>
    <w:basedOn w:val="Policepardfaut"/>
    <w:link w:val="Titre2"/>
    <w:uiPriority w:val="99"/>
    <w:locked/>
    <w:rsid w:val="00334F4C"/>
    <w:rPr>
      <w:rFonts w:ascii="Arial" w:hAnsi="Arial" w:cs="Arial"/>
      <w:b/>
      <w:bCs/>
      <w:color w:val="B02200"/>
      <w:sz w:val="36"/>
      <w:szCs w:val="36"/>
    </w:rPr>
  </w:style>
  <w:style w:type="character" w:customStyle="1" w:styleId="Titre3Car">
    <w:name w:val="Titre 3 Car"/>
    <w:basedOn w:val="Policepardfaut"/>
    <w:link w:val="Titre3"/>
    <w:uiPriority w:val="9"/>
    <w:semiHidden/>
    <w:rsid w:val="00A744D7"/>
    <w:rPr>
      <w:rFonts w:asciiTheme="majorHAnsi" w:eastAsiaTheme="majorEastAsia" w:hAnsiTheme="majorHAnsi" w:cstheme="majorBidi"/>
      <w:b/>
      <w:bCs/>
      <w:color w:val="000080"/>
      <w:sz w:val="26"/>
      <w:szCs w:val="26"/>
    </w:rPr>
  </w:style>
  <w:style w:type="character" w:customStyle="1" w:styleId="Titre4Car">
    <w:name w:val="Titre 4 Car"/>
    <w:basedOn w:val="Policepardfaut"/>
    <w:link w:val="Titre4"/>
    <w:uiPriority w:val="9"/>
    <w:semiHidden/>
    <w:rsid w:val="00A744D7"/>
    <w:rPr>
      <w:rFonts w:asciiTheme="minorHAnsi" w:eastAsiaTheme="minorEastAsia" w:hAnsiTheme="minorHAnsi" w:cstheme="minorBidi"/>
      <w:b/>
      <w:bCs/>
      <w:color w:val="000080"/>
      <w:sz w:val="28"/>
      <w:szCs w:val="28"/>
    </w:rPr>
  </w:style>
  <w:style w:type="character" w:customStyle="1" w:styleId="Titre5Car">
    <w:name w:val="Titre 5 Car"/>
    <w:basedOn w:val="Policepardfaut"/>
    <w:link w:val="Titre5"/>
    <w:uiPriority w:val="9"/>
    <w:semiHidden/>
    <w:rsid w:val="00A744D7"/>
    <w:rPr>
      <w:rFonts w:asciiTheme="minorHAnsi" w:eastAsiaTheme="minorEastAsia" w:hAnsiTheme="minorHAnsi" w:cstheme="minorBidi"/>
      <w:b/>
      <w:bCs/>
      <w:i/>
      <w:iCs/>
      <w:color w:val="000080"/>
      <w:sz w:val="26"/>
      <w:szCs w:val="26"/>
    </w:rPr>
  </w:style>
  <w:style w:type="paragraph" w:styleId="Lgende">
    <w:name w:val="caption"/>
    <w:basedOn w:val="Normal"/>
    <w:next w:val="Normal"/>
    <w:uiPriority w:val="99"/>
    <w:qFormat/>
    <w:rsid w:val="00FC64BF"/>
    <w:pPr>
      <w:spacing w:before="120" w:after="120"/>
      <w:jc w:val="center"/>
    </w:pPr>
    <w:rPr>
      <w:b/>
      <w:bCs/>
    </w:rPr>
  </w:style>
  <w:style w:type="paragraph" w:customStyle="1" w:styleId="programlisting">
    <w:name w:val="programlisting"/>
    <w:basedOn w:val="Normal"/>
    <w:autoRedefine/>
    <w:uiPriority w:val="99"/>
    <w:rsid w:val="00DD0364"/>
    <w:pPr>
      <w:spacing w:line="360" w:lineRule="auto"/>
      <w:ind w:left="454"/>
    </w:pPr>
    <w:rPr>
      <w:rFonts w:ascii="Courier New" w:hAnsi="Courier New" w:cs="Times New Roman"/>
      <w:szCs w:val="24"/>
    </w:rPr>
  </w:style>
  <w:style w:type="character" w:customStyle="1" w:styleId="syntaxe">
    <w:name w:val="syntaxe"/>
    <w:uiPriority w:val="99"/>
    <w:rsid w:val="003C485E"/>
    <w:rPr>
      <w:rFonts w:ascii="Courier New" w:hAnsi="Courier New"/>
      <w:sz w:val="20"/>
    </w:rPr>
  </w:style>
  <w:style w:type="paragraph" w:styleId="Pieddepage">
    <w:name w:val="footer"/>
    <w:basedOn w:val="Normal"/>
    <w:link w:val="PieddepageCar"/>
    <w:uiPriority w:val="99"/>
    <w:rsid w:val="00047A0A"/>
    <w:pPr>
      <w:tabs>
        <w:tab w:val="center" w:pos="4536"/>
        <w:tab w:val="right" w:pos="9072"/>
      </w:tabs>
    </w:pPr>
  </w:style>
  <w:style w:type="character" w:customStyle="1" w:styleId="PieddepageCar">
    <w:name w:val="Pied de page Car"/>
    <w:basedOn w:val="Policepardfaut"/>
    <w:link w:val="Pieddepage"/>
    <w:uiPriority w:val="99"/>
    <w:semiHidden/>
    <w:rsid w:val="00A744D7"/>
    <w:rPr>
      <w:rFonts w:ascii="Arial" w:hAnsi="Arial" w:cs="Arial"/>
      <w:color w:val="000080"/>
      <w:sz w:val="20"/>
      <w:szCs w:val="20"/>
    </w:rPr>
  </w:style>
  <w:style w:type="character" w:styleId="Numrodepage">
    <w:name w:val="page number"/>
    <w:basedOn w:val="Policepardfaut"/>
    <w:uiPriority w:val="99"/>
    <w:rsid w:val="00047A0A"/>
    <w:rPr>
      <w:rFonts w:cs="Times New Roman"/>
    </w:rPr>
  </w:style>
  <w:style w:type="character" w:customStyle="1" w:styleId="commande">
    <w:name w:val="commande"/>
    <w:uiPriority w:val="99"/>
    <w:rsid w:val="003C485E"/>
    <w:rPr>
      <w:rFonts w:ascii="Arial Narrow" w:hAnsi="Arial Narrow"/>
      <w:b/>
      <w:sz w:val="20"/>
    </w:rPr>
  </w:style>
  <w:style w:type="paragraph" w:customStyle="1" w:styleId="Important">
    <w:name w:val="Important"/>
    <w:basedOn w:val="Normal"/>
    <w:uiPriority w:val="99"/>
    <w:rsid w:val="003C485E"/>
    <w:rPr>
      <w:u w:val="single"/>
    </w:rPr>
  </w:style>
  <w:style w:type="paragraph" w:styleId="Listepuces2">
    <w:name w:val="List Bullet 2"/>
    <w:basedOn w:val="Normal"/>
    <w:autoRedefine/>
    <w:uiPriority w:val="99"/>
    <w:rsid w:val="00AF2317"/>
    <w:pPr>
      <w:numPr>
        <w:numId w:val="3"/>
      </w:numPr>
    </w:pPr>
  </w:style>
  <w:style w:type="character" w:styleId="Lienhypertexte">
    <w:name w:val="Hyperlink"/>
    <w:basedOn w:val="Policepardfaut"/>
    <w:uiPriority w:val="99"/>
    <w:rsid w:val="003739D5"/>
    <w:rPr>
      <w:rFonts w:ascii="Arial" w:hAnsi="Arial" w:cs="Times New Roman"/>
      <w:color w:val="0000FF"/>
      <w:sz w:val="20"/>
      <w:u w:val="single"/>
    </w:rPr>
  </w:style>
  <w:style w:type="paragraph" w:styleId="Listenumros">
    <w:name w:val="List Number"/>
    <w:basedOn w:val="Listepuces"/>
    <w:uiPriority w:val="99"/>
    <w:rsid w:val="00047A0A"/>
    <w:pPr>
      <w:numPr>
        <w:numId w:val="1"/>
      </w:numPr>
    </w:pPr>
  </w:style>
  <w:style w:type="paragraph" w:styleId="Listepuces">
    <w:name w:val="List Bullet"/>
    <w:basedOn w:val="Normal"/>
    <w:autoRedefine/>
    <w:uiPriority w:val="99"/>
    <w:rsid w:val="004A5C7D"/>
    <w:pPr>
      <w:numPr>
        <w:numId w:val="2"/>
      </w:numPr>
      <w:ind w:left="357" w:hanging="357"/>
    </w:pPr>
  </w:style>
  <w:style w:type="paragraph" w:styleId="NormalWeb">
    <w:name w:val="Normal (Web)"/>
    <w:basedOn w:val="Normal"/>
    <w:autoRedefine/>
    <w:uiPriority w:val="99"/>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customStyle="1" w:styleId="En-tteCar">
    <w:name w:val="En-tête Car"/>
    <w:basedOn w:val="Policepardfaut"/>
    <w:link w:val="En-tte"/>
    <w:uiPriority w:val="99"/>
    <w:semiHidden/>
    <w:rsid w:val="00A744D7"/>
    <w:rPr>
      <w:rFonts w:ascii="Arial" w:hAnsi="Arial" w:cs="Arial"/>
      <w:color w:val="000080"/>
      <w:sz w:val="20"/>
      <w:szCs w:val="20"/>
    </w:rPr>
  </w:style>
  <w:style w:type="character" w:styleId="Lienhypertextesuivivisit">
    <w:name w:val="FollowedHyperlink"/>
    <w:basedOn w:val="Policepardfaut"/>
    <w:uiPriority w:val="99"/>
    <w:rsid w:val="00047A0A"/>
    <w:rPr>
      <w:rFonts w:cs="Times New Roman"/>
      <w:color w:val="800080"/>
      <w:u w:val="single"/>
    </w:rPr>
  </w:style>
  <w:style w:type="paragraph" w:styleId="Textedebulles">
    <w:name w:val="Balloon Text"/>
    <w:basedOn w:val="Normal"/>
    <w:link w:val="TextedebullesCar"/>
    <w:uiPriority w:val="99"/>
    <w:rsid w:val="00BB4620"/>
    <w:rPr>
      <w:rFonts w:ascii="Tahoma" w:hAnsi="Tahoma" w:cs="Times New Roman"/>
      <w:sz w:val="16"/>
      <w:szCs w:val="16"/>
    </w:rPr>
  </w:style>
  <w:style w:type="character" w:customStyle="1" w:styleId="TextedebullesCar">
    <w:name w:val="Texte de bulles Car"/>
    <w:basedOn w:val="Policepardfaut"/>
    <w:link w:val="Textedebulles"/>
    <w:uiPriority w:val="99"/>
    <w:locked/>
    <w:rsid w:val="00BB4620"/>
    <w:rPr>
      <w:rFonts w:ascii="Tahoma" w:hAnsi="Tahoma"/>
      <w:color w:val="000080"/>
      <w:sz w:val="16"/>
    </w:rPr>
  </w:style>
  <w:style w:type="table" w:styleId="Grilledutableau">
    <w:name w:val="Table Grid"/>
    <w:basedOn w:val="TableauNormal"/>
    <w:uiPriority w:val="99"/>
    <w:rsid w:val="00D757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rsid w:val="00A52BFB"/>
    <w:rPr>
      <w:rFonts w:cs="Times New Roman"/>
      <w:sz w:val="16"/>
    </w:rPr>
  </w:style>
  <w:style w:type="paragraph" w:styleId="Commentaire">
    <w:name w:val="annotation text"/>
    <w:basedOn w:val="Normal"/>
    <w:link w:val="CommentaireCar"/>
    <w:uiPriority w:val="99"/>
    <w:rsid w:val="00A52BFB"/>
    <w:rPr>
      <w:rFonts w:cs="Times New Roman"/>
    </w:rPr>
  </w:style>
  <w:style w:type="character" w:customStyle="1" w:styleId="CommentaireCar">
    <w:name w:val="Commentaire Car"/>
    <w:basedOn w:val="Policepardfaut"/>
    <w:link w:val="Commentaire"/>
    <w:uiPriority w:val="99"/>
    <w:locked/>
    <w:rsid w:val="00A52BFB"/>
    <w:rPr>
      <w:rFonts w:ascii="Arial" w:hAnsi="Arial"/>
      <w:color w:val="000080"/>
    </w:rPr>
  </w:style>
  <w:style w:type="paragraph" w:styleId="Objetducommentaire">
    <w:name w:val="annotation subject"/>
    <w:basedOn w:val="Commentaire"/>
    <w:next w:val="Commentaire"/>
    <w:link w:val="ObjetducommentaireCar"/>
    <w:uiPriority w:val="99"/>
    <w:rsid w:val="00A52BFB"/>
    <w:rPr>
      <w:b/>
      <w:bCs/>
    </w:rPr>
  </w:style>
  <w:style w:type="character" w:customStyle="1" w:styleId="ObjetducommentaireCar">
    <w:name w:val="Objet du commentaire Car"/>
    <w:basedOn w:val="CommentaireCar"/>
    <w:link w:val="Objetducommentaire"/>
    <w:uiPriority w:val="99"/>
    <w:locked/>
    <w:rsid w:val="00A52BFB"/>
    <w:rPr>
      <w:rFonts w:ascii="Arial" w:hAnsi="Arial"/>
      <w:b/>
      <w:color w:val="000080"/>
    </w:rPr>
  </w:style>
  <w:style w:type="paragraph" w:styleId="Paragraphedeliste">
    <w:name w:val="List Paragraph"/>
    <w:basedOn w:val="Normal"/>
    <w:uiPriority w:val="34"/>
    <w:qFormat/>
    <w:rsid w:val="009A4956"/>
    <w:pPr>
      <w:ind w:left="708"/>
    </w:pPr>
  </w:style>
  <w:style w:type="paragraph" w:styleId="Notedebasdepage">
    <w:name w:val="footnote text"/>
    <w:basedOn w:val="Normal"/>
    <w:link w:val="NotedebasdepageCar"/>
    <w:uiPriority w:val="99"/>
    <w:rsid w:val="000D41F5"/>
  </w:style>
  <w:style w:type="character" w:customStyle="1" w:styleId="NotedebasdepageCar">
    <w:name w:val="Note de bas de page Car"/>
    <w:basedOn w:val="Policepardfaut"/>
    <w:link w:val="Notedebasdepage"/>
    <w:uiPriority w:val="99"/>
    <w:locked/>
    <w:rsid w:val="000D41F5"/>
    <w:rPr>
      <w:rFonts w:ascii="Arial" w:hAnsi="Arial" w:cs="Arial"/>
      <w:color w:val="000080"/>
    </w:rPr>
  </w:style>
  <w:style w:type="character" w:styleId="Appelnotedebasdep">
    <w:name w:val="footnote reference"/>
    <w:basedOn w:val="Policepardfaut"/>
    <w:uiPriority w:val="99"/>
    <w:rsid w:val="000D41F5"/>
    <w:rPr>
      <w:rFonts w:cs="Times New Roman"/>
      <w:vertAlign w:val="superscript"/>
    </w:rPr>
  </w:style>
  <w:style w:type="paragraph" w:customStyle="1" w:styleId="Default">
    <w:name w:val="Default"/>
    <w:rsid w:val="009F2865"/>
    <w:pPr>
      <w:autoSpaceDE w:val="0"/>
      <w:autoSpaceDN w:val="0"/>
      <w:adjustRightInd w:val="0"/>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78657">
      <w:marLeft w:val="0"/>
      <w:marRight w:val="0"/>
      <w:marTop w:val="0"/>
      <w:marBottom w:val="0"/>
      <w:divBdr>
        <w:top w:val="none" w:sz="0" w:space="0" w:color="auto"/>
        <w:left w:val="none" w:sz="0" w:space="0" w:color="auto"/>
        <w:bottom w:val="none" w:sz="0" w:space="0" w:color="auto"/>
        <w:right w:val="none" w:sz="0" w:space="0" w:color="auto"/>
      </w:divBdr>
    </w:div>
    <w:div w:id="21426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tt.asso.fr/accord-national-interprofessionnel-du-19-juillet-2005-sur-le-teletravail-article0023.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ves.lasfargue.pagesperso-orange.fr/documenttelecharges/2011/2011-10-11-Yves-Lasfargue-ARKEMA-TIC-et-evolutions-du-travai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k-rh.fr/actualites/upload/greenworking-%20teletravail.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zevillage.net/2011/04/20/guide-du-teletravail-2011-a-telecharger/" TargetMode="External"/><Relationship Id="rId4" Type="http://schemas.microsoft.com/office/2007/relationships/stylesWithEffects" Target="stylesWithEffects.xml"/><Relationship Id="rId9" Type="http://schemas.openxmlformats.org/officeDocument/2006/relationships/hyperlink" Target="http://www.m6bonus.fr/videos-_missions-4/videos-100_mag-2260/emission_du_02_11_2011/video-tendance_ils_travaillent_sans_aller_au_bureau_-93620.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Downloads\publicationCerta.dot"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unaise">
  <a:themeElements>
    <a:clrScheme name="Punaise">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Punaise">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unaise">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BF21-39C4-49CE-A189-2785BB1B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publicationCerta.dot</Template>
  <TotalTime>77</TotalTime>
  <Pages>2</Pages>
  <Words>711</Words>
  <Characters>3913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Côté cours</vt:lpstr>
    </vt:vector>
  </TitlesOfParts>
  <Company>Lycée TURGOT</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Côté cours</dc:title>
  <dc:creator>CERTA</dc:creator>
  <cp:lastModifiedBy>impera</cp:lastModifiedBy>
  <cp:revision>12</cp:revision>
  <cp:lastPrinted>2012-06-25T16:10:00Z</cp:lastPrinted>
  <dcterms:created xsi:type="dcterms:W3CDTF">2012-06-22T09:27:00Z</dcterms:created>
  <dcterms:modified xsi:type="dcterms:W3CDTF">2012-07-11T15:36:00Z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1991155780</vt:i4>
  </property>
  <property fmtid="{D5CDD505-2E9C-101B-9397-08002B2CF9AE}" pid="3" name="_EmailSubject">
    <vt:lpwstr>modèle</vt:lpwstr>
  </property>
  <property fmtid="{D5CDD505-2E9C-101B-9397-08002B2CF9AE}" pid="4" name="_AuthorEmail">
    <vt:lpwstr>ericdeschaintre@wanadoo.fr</vt:lpwstr>
  </property>
  <property fmtid="{D5CDD505-2E9C-101B-9397-08002B2CF9AE}" pid="5" name="_AuthorEmailDisplayName">
    <vt:lpwstr>Eric Deschaintre</vt:lpwstr>
  </property>
  <property fmtid="{D5CDD505-2E9C-101B-9397-08002B2CF9AE}" pid="6" name="_ReviewingToolsShownOnce">
    <vt:lpwstr/>
  </property>
</Properties>
</file>