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7C53" w14:textId="77777777" w:rsidR="009C1A80" w:rsidRDefault="009C1A80" w:rsidP="00C55111">
      <w:pPr>
        <w:pStyle w:val="Titre1"/>
      </w:pPr>
      <w:proofErr w:type="spellStart"/>
      <w:r>
        <w:t>Traams</w:t>
      </w:r>
      <w:proofErr w:type="spellEnd"/>
      <w:r>
        <w:t xml:space="preserve"> SVT – Académie de Nice</w:t>
      </w:r>
      <w:r w:rsidR="00C55111">
        <w:br/>
      </w:r>
      <w:r>
        <w:t>Projet autour de la librairie de molécules</w:t>
      </w:r>
    </w:p>
    <w:p w14:paraId="3D094F2C" w14:textId="77777777" w:rsidR="009C1A80" w:rsidRDefault="009C1A80" w:rsidP="009C1A80">
      <w:pPr>
        <w:pStyle w:val="Titre2"/>
      </w:pPr>
      <w:r>
        <w:t xml:space="preserve">Objectifs fixés pour le </w:t>
      </w:r>
      <w:proofErr w:type="spellStart"/>
      <w:r>
        <w:t>Traam</w:t>
      </w:r>
      <w:proofErr w:type="spellEnd"/>
    </w:p>
    <w:p w14:paraId="292F2EB7" w14:textId="77777777" w:rsidR="009C1A80" w:rsidRPr="009C1A80" w:rsidRDefault="009C1A80" w:rsidP="009C1A80">
      <w:pPr>
        <w:pStyle w:val="Paragraphedeliste"/>
        <w:numPr>
          <w:ilvl w:val="0"/>
          <w:numId w:val="2"/>
        </w:numPr>
        <w:rPr>
          <w:lang w:val="en-GB"/>
        </w:rPr>
      </w:pPr>
      <w:r w:rsidRPr="009C1A80">
        <w:t>Enrichir le contenu de la librairie pour répondre aux nouveaux programmes</w:t>
      </w:r>
    </w:p>
    <w:p w14:paraId="121FF342" w14:textId="77777777" w:rsidR="009C1A80" w:rsidRPr="009C1A80" w:rsidRDefault="009C1A80" w:rsidP="009C1A80">
      <w:pPr>
        <w:pStyle w:val="Paragraphedeliste"/>
        <w:numPr>
          <w:ilvl w:val="0"/>
          <w:numId w:val="2"/>
        </w:numPr>
        <w:rPr>
          <w:lang w:val="en-GB"/>
        </w:rPr>
      </w:pPr>
      <w:r w:rsidRPr="009C1A80">
        <w:t>Ouvrir les ressources et les outils aux chimistes</w:t>
      </w:r>
    </w:p>
    <w:p w14:paraId="6EC3D71B" w14:textId="77777777" w:rsidR="009C1A80" w:rsidRPr="009C1A80" w:rsidRDefault="009C1A80" w:rsidP="009C1A80">
      <w:pPr>
        <w:pStyle w:val="Paragraphedeliste"/>
        <w:numPr>
          <w:ilvl w:val="0"/>
          <w:numId w:val="2"/>
        </w:numPr>
        <w:rPr>
          <w:lang w:val="en-GB"/>
        </w:rPr>
      </w:pPr>
      <w:r w:rsidRPr="009C1A80">
        <w:t>Développer les fonctionnalités des outils (pour les élèves, pour les concours, pour l’enseignement supérieur)</w:t>
      </w:r>
    </w:p>
    <w:p w14:paraId="6A20267C" w14:textId="77777777" w:rsidR="009C1A80" w:rsidRPr="00C55111" w:rsidRDefault="009C1A80" w:rsidP="00C55111">
      <w:pPr>
        <w:pStyle w:val="Paragraphedeliste"/>
        <w:numPr>
          <w:ilvl w:val="0"/>
          <w:numId w:val="2"/>
        </w:numPr>
        <w:rPr>
          <w:lang w:val="en-GB"/>
        </w:rPr>
      </w:pPr>
      <w:r w:rsidRPr="009C1A80">
        <w:t>Nouer des partenariats avec des universitaires</w:t>
      </w:r>
    </w:p>
    <w:p w14:paraId="6E7150AA" w14:textId="77777777" w:rsidR="009C1A80" w:rsidRDefault="009C1A80" w:rsidP="009C1A80">
      <w:pPr>
        <w:pStyle w:val="Titre2"/>
      </w:pPr>
      <w:r>
        <w:t>Réalisations au cours de l’année 2011-2012</w:t>
      </w:r>
    </w:p>
    <w:p w14:paraId="0C308000" w14:textId="77777777" w:rsidR="009C1A80" w:rsidRDefault="009C1A80" w:rsidP="009C1A80">
      <w:pPr>
        <w:pStyle w:val="Paragraphedeliste"/>
        <w:numPr>
          <w:ilvl w:val="0"/>
          <w:numId w:val="3"/>
        </w:numPr>
      </w:pPr>
      <w:r>
        <w:t>Enrichissement de la librairie de molécules</w:t>
      </w:r>
    </w:p>
    <w:p w14:paraId="3BAB2564" w14:textId="77777777" w:rsidR="009C1A80" w:rsidRDefault="009C1A80" w:rsidP="009C1A80">
      <w:pPr>
        <w:pStyle w:val="Paragraphedeliste"/>
        <w:numPr>
          <w:ilvl w:val="1"/>
          <w:numId w:val="3"/>
        </w:numPr>
      </w:pPr>
      <w:r>
        <w:t>En un an, 34 nouveaux modèles ont été ajoutés (+15%), couvrant spécifiquement des besoins en relations avec les nouveaux programmes de lycée (2</w:t>
      </w:r>
      <w:r w:rsidRPr="009C1A80">
        <w:rPr>
          <w:vertAlign w:val="superscript"/>
        </w:rPr>
        <w:t>nde</w:t>
      </w:r>
      <w:r>
        <w:t>, Première S, Terminale S)</w:t>
      </w:r>
    </w:p>
    <w:p w14:paraId="2FC6394F" w14:textId="77777777" w:rsidR="009C1A80" w:rsidRDefault="009C1A80" w:rsidP="009C1A80">
      <w:pPr>
        <w:pStyle w:val="Paragraphedeliste"/>
        <w:numPr>
          <w:ilvl w:val="1"/>
          <w:numId w:val="3"/>
        </w:numPr>
      </w:pPr>
      <w:r>
        <w:t xml:space="preserve">Des images ont été incluses dans tous ces articles. Une nouvelle fonctionnalité a été développée </w:t>
      </w:r>
      <w:r w:rsidR="001F3B08">
        <w:t>pour</w:t>
      </w:r>
      <w:r>
        <w:t xml:space="preserve"> pouvoir visualiser de façon interactive, en 3D le modèle</w:t>
      </w:r>
      <w:r w:rsidR="001F3B08">
        <w:t xml:space="preserve"> moléculaire</w:t>
      </w:r>
      <w:r>
        <w:t xml:space="preserve"> dans l’état correspondant à ces images.</w:t>
      </w:r>
    </w:p>
    <w:p w14:paraId="62914637" w14:textId="77777777" w:rsidR="009C1A80" w:rsidRDefault="009C1A80" w:rsidP="009C1A80">
      <w:pPr>
        <w:pStyle w:val="Paragraphedeliste"/>
        <w:numPr>
          <w:ilvl w:val="0"/>
          <w:numId w:val="3"/>
        </w:numPr>
      </w:pPr>
      <w:r>
        <w:t>Ouverture interdisciplinaire des ressources</w:t>
      </w:r>
    </w:p>
    <w:p w14:paraId="7A3FA6DC" w14:textId="77777777" w:rsidR="009C1A80" w:rsidRDefault="009C1A80" w:rsidP="009C1A80">
      <w:pPr>
        <w:pStyle w:val="Paragraphedeliste"/>
        <w:numPr>
          <w:ilvl w:val="1"/>
          <w:numId w:val="3"/>
        </w:numPr>
      </w:pPr>
      <w:r>
        <w:t>Un nouvel outil (</w:t>
      </w:r>
      <w:proofErr w:type="spellStart"/>
      <w:r>
        <w:t>Scribmol</w:t>
      </w:r>
      <w:proofErr w:type="spellEnd"/>
      <w:r>
        <w:t>) a été développé pour répondre plus spécifiquement aux besoins conjoints en biologie et en chimie concernant l’étude de petites molécules.</w:t>
      </w:r>
    </w:p>
    <w:p w14:paraId="76F141ED" w14:textId="77777777" w:rsidR="009C1A80" w:rsidRDefault="009C1A80" w:rsidP="009C1A80">
      <w:pPr>
        <w:pStyle w:val="Paragraphedeliste"/>
        <w:numPr>
          <w:ilvl w:val="1"/>
          <w:numId w:val="3"/>
        </w:numPr>
      </w:pPr>
      <w:r>
        <w:t>Une coordination avec des collègues de physique chimie a permis d’ajouter des fonctionnalités en relation avec les notions abordées dans les nouveaux programmes de lycée (affichage de formules topologiques, calcul et visualisation des charges partielles)</w:t>
      </w:r>
    </w:p>
    <w:p w14:paraId="207B129E" w14:textId="77777777" w:rsidR="009C1A80" w:rsidRDefault="009C1A80" w:rsidP="009C1A80">
      <w:pPr>
        <w:pStyle w:val="Paragraphedeliste"/>
        <w:numPr>
          <w:ilvl w:val="0"/>
          <w:numId w:val="3"/>
        </w:numPr>
      </w:pPr>
      <w:r>
        <w:t>Développement de nouvelles fonctionnalités</w:t>
      </w:r>
    </w:p>
    <w:p w14:paraId="2C85F212" w14:textId="77777777" w:rsidR="009C1A80" w:rsidRDefault="009C1A80" w:rsidP="009C1A80">
      <w:pPr>
        <w:pStyle w:val="Paragraphedeliste"/>
        <w:numPr>
          <w:ilvl w:val="1"/>
          <w:numId w:val="3"/>
        </w:numPr>
      </w:pPr>
      <w:r>
        <w:t xml:space="preserve">Un prototype de calcul et de visualisation de la </w:t>
      </w:r>
      <w:r w:rsidR="00C55111">
        <w:t>diversité</w:t>
      </w:r>
      <w:r>
        <w:t xml:space="preserve"> des séquences a été </w:t>
      </w:r>
      <w:r w:rsidR="006876E9">
        <w:t>conçu</w:t>
      </w:r>
    </w:p>
    <w:p w14:paraId="29A458A2" w14:textId="6D1072D0" w:rsidR="009C1A80" w:rsidRDefault="009C1A80" w:rsidP="009C1A80">
      <w:pPr>
        <w:pStyle w:val="Paragraphedeliste"/>
        <w:numPr>
          <w:ilvl w:val="1"/>
          <w:numId w:val="3"/>
        </w:numPr>
      </w:pPr>
      <w:r>
        <w:t>Une</w:t>
      </w:r>
      <w:r w:rsidR="003155D7">
        <w:t xml:space="preserve"> collaboration a été apportée à la mise au point d’une</w:t>
      </w:r>
      <w:r>
        <w:t xml:space="preserve"> librairie </w:t>
      </w:r>
      <w:proofErr w:type="spellStart"/>
      <w:r>
        <w:t>javascript</w:t>
      </w:r>
      <w:proofErr w:type="spellEnd"/>
      <w:r>
        <w:t xml:space="preserve"> </w:t>
      </w:r>
      <w:bookmarkStart w:id="0" w:name="_GoBack"/>
      <w:bookmarkEnd w:id="0"/>
      <w:r>
        <w:t>pour permettre d’adapter la technologie de visualisation de modèles moléculaires</w:t>
      </w:r>
      <w:r w:rsidR="006876E9">
        <w:t xml:space="preserve"> (java, </w:t>
      </w:r>
      <w:proofErr w:type="spellStart"/>
      <w:r w:rsidR="006876E9">
        <w:t>WebGL</w:t>
      </w:r>
      <w:proofErr w:type="spellEnd"/>
      <w:r w:rsidR="006876E9">
        <w:t xml:space="preserve">, </w:t>
      </w:r>
      <w:proofErr w:type="spellStart"/>
      <w:r w:rsidR="006876E9">
        <w:t>canvas</w:t>
      </w:r>
      <w:proofErr w:type="spellEnd"/>
      <w:r w:rsidR="006876E9">
        <w:t>, image fixe)</w:t>
      </w:r>
      <w:r>
        <w:t xml:space="preserve"> au</w:t>
      </w:r>
      <w:r w:rsidR="006876E9">
        <w:t>x possibilités exposées par le</w:t>
      </w:r>
      <w:r>
        <w:t xml:space="preserve"> matériel. Cette librairie</w:t>
      </w:r>
      <w:r w:rsidR="006876E9">
        <w:t xml:space="preserve"> devrait permettre d’adapter le site à une consultation par des terminaux mobiles (téléphones portables, tablettes).</w:t>
      </w:r>
    </w:p>
    <w:p w14:paraId="20E90C41" w14:textId="77777777" w:rsidR="006876E9" w:rsidRDefault="006876E9" w:rsidP="009C1A80">
      <w:pPr>
        <w:pStyle w:val="Paragraphedeliste"/>
        <w:numPr>
          <w:ilvl w:val="1"/>
          <w:numId w:val="3"/>
        </w:numPr>
      </w:pPr>
      <w:r>
        <w:t xml:space="preserve">Ouverture d’outils de visualisation à partir de liens externes : ceci permet à un site externe d’ouvrir directement un des outils de visualisation avec un modèle prédéfini. Exemple : la </w:t>
      </w:r>
      <w:proofErr w:type="spellStart"/>
      <w:r>
        <w:t>lithothèque</w:t>
      </w:r>
      <w:proofErr w:type="spellEnd"/>
      <w:r>
        <w:t xml:space="preserve"> PACA propose des liens vers des visualisations de modèles de minéraux.</w:t>
      </w:r>
    </w:p>
    <w:p w14:paraId="2787E571" w14:textId="77777777" w:rsidR="006876E9" w:rsidRDefault="006876E9" w:rsidP="009C1A80">
      <w:pPr>
        <w:pStyle w:val="Paragraphedeliste"/>
        <w:numPr>
          <w:ilvl w:val="1"/>
          <w:numId w:val="3"/>
        </w:numPr>
      </w:pPr>
      <w:r>
        <w:t>Images interactives dans les articles (cf. supra)</w:t>
      </w:r>
    </w:p>
    <w:p w14:paraId="2379F300" w14:textId="77777777" w:rsidR="006876E9" w:rsidRDefault="006876E9" w:rsidP="009C1A80">
      <w:pPr>
        <w:pStyle w:val="Paragraphedeliste"/>
        <w:numPr>
          <w:ilvl w:val="1"/>
          <w:numId w:val="3"/>
        </w:numPr>
      </w:pPr>
      <w:r>
        <w:t>Construction et comparaison de petites molécules (cf. supra)</w:t>
      </w:r>
    </w:p>
    <w:p w14:paraId="186BFD67" w14:textId="77777777" w:rsidR="006876E9" w:rsidRDefault="001F3B08" w:rsidP="006876E9">
      <w:pPr>
        <w:pStyle w:val="Paragraphedeliste"/>
        <w:numPr>
          <w:ilvl w:val="0"/>
          <w:numId w:val="3"/>
        </w:numPr>
      </w:pPr>
      <w:r>
        <w:t>Partenariats</w:t>
      </w:r>
    </w:p>
    <w:p w14:paraId="01E506F4" w14:textId="77777777" w:rsidR="006876E9" w:rsidRDefault="001F3B08" w:rsidP="006876E9">
      <w:pPr>
        <w:pStyle w:val="Paragraphedeliste"/>
        <w:numPr>
          <w:ilvl w:val="1"/>
          <w:numId w:val="3"/>
        </w:numPr>
      </w:pPr>
      <w:r>
        <w:t xml:space="preserve">Des contacts ont été pris avec plusieurs enseignants chercheurs de l’université de Nice, intéressés par une collaboration réciproque. Les outils développés par la librairie de molécules seront réinvestis dans des </w:t>
      </w:r>
      <w:r>
        <w:lastRenderedPageBreak/>
        <w:t>plateformes d’</w:t>
      </w:r>
      <w:proofErr w:type="spellStart"/>
      <w:r>
        <w:t>eLearning</w:t>
      </w:r>
      <w:proofErr w:type="spellEnd"/>
      <w:r>
        <w:t xml:space="preserve"> à l’université. Une validation des contenus est proposée. Le cadre de mise en œuvre est en cours d’élaboration.</w:t>
      </w:r>
    </w:p>
    <w:sectPr w:rsidR="006876E9" w:rsidSect="006623C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656"/>
    <w:multiLevelType w:val="hybridMultilevel"/>
    <w:tmpl w:val="1E6A2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02B3"/>
    <w:multiLevelType w:val="hybridMultilevel"/>
    <w:tmpl w:val="95402A10"/>
    <w:lvl w:ilvl="0" w:tplc="1C9846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E88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4AA95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C90EB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7ECD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C007D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A420B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BAC1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2C6E2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70D45293"/>
    <w:multiLevelType w:val="hybridMultilevel"/>
    <w:tmpl w:val="49825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80"/>
    <w:rsid w:val="00047149"/>
    <w:rsid w:val="001F3B08"/>
    <w:rsid w:val="003155D7"/>
    <w:rsid w:val="006623C0"/>
    <w:rsid w:val="006876E9"/>
    <w:rsid w:val="009C1A80"/>
    <w:rsid w:val="00C551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26A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1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1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A8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C1A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C1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1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1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A8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C1A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C1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5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4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2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393</Words>
  <Characters>2165</Characters>
  <Application>Microsoft Macintosh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pillot</dc:creator>
  <cp:keywords/>
  <dc:description/>
  <cp:lastModifiedBy>paul pillot</cp:lastModifiedBy>
  <cp:revision>3</cp:revision>
  <dcterms:created xsi:type="dcterms:W3CDTF">2012-06-28T05:40:00Z</dcterms:created>
  <dcterms:modified xsi:type="dcterms:W3CDTF">2012-06-28T11:47:00Z</dcterms:modified>
</cp:coreProperties>
</file>