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31E" w:rsidRPr="00F75B03" w:rsidRDefault="000C431E" w:rsidP="000C431E">
      <w:pPr>
        <w:jc w:val="center"/>
      </w:pPr>
      <w:r w:rsidRPr="00F75B03">
        <w:t>Proposition d'activité pédagogique</w:t>
      </w:r>
    </w:p>
    <w:p w:rsidR="000C431E" w:rsidRDefault="000C431E" w:rsidP="000C431E">
      <w:pPr>
        <w:jc w:val="center"/>
        <w:rPr>
          <w:b/>
        </w:rPr>
      </w:pPr>
    </w:p>
    <w:p w:rsidR="000C431E" w:rsidRPr="00F75B03" w:rsidRDefault="000C431E" w:rsidP="000C431E">
      <w:pPr>
        <w:jc w:val="center"/>
        <w:rPr>
          <w:b/>
        </w:rPr>
      </w:pPr>
      <w:r>
        <w:rPr>
          <w:b/>
        </w:rPr>
        <w:t>COMMENT DARWIN A CHANGÉ D'AVIS</w:t>
      </w:r>
    </w:p>
    <w:p w:rsidR="000C431E" w:rsidRDefault="000C431E" w:rsidP="000C431E"/>
    <w:p w:rsidR="000C431E" w:rsidRPr="00F75B03" w:rsidRDefault="000C431E" w:rsidP="000C431E">
      <w:pPr>
        <w:jc w:val="center"/>
        <w:rPr>
          <w:i/>
        </w:rPr>
      </w:pPr>
      <w:r w:rsidRPr="00F75B03">
        <w:rPr>
          <w:i/>
        </w:rPr>
        <w:t>par Julien Cartier, académie de Nice</w:t>
      </w:r>
    </w:p>
    <w:p w:rsidR="000C431E" w:rsidRDefault="000C431E" w:rsidP="000C431E">
      <w:pPr>
        <w:spacing w:line="276" w:lineRule="auto"/>
      </w:pPr>
    </w:p>
    <w:p w:rsidR="00A17B6D" w:rsidRDefault="00A17B6D" w:rsidP="000C431E">
      <w:pPr>
        <w:spacing w:line="276" w:lineRule="auto"/>
      </w:pPr>
      <w:r w:rsidRPr="00A17B6D">
        <w:rPr>
          <w:b/>
        </w:rPr>
        <w:t>Mots clés :</w:t>
      </w:r>
      <w:r>
        <w:t xml:space="preserve"> Darwin, évolution, spéciation, phylogénie</w:t>
      </w:r>
    </w:p>
    <w:p w:rsidR="00A17B6D" w:rsidRDefault="00A17B6D" w:rsidP="000C431E">
      <w:pPr>
        <w:spacing w:line="276" w:lineRule="auto"/>
      </w:pPr>
    </w:p>
    <w:p w:rsidR="000C431E" w:rsidRDefault="000C431E" w:rsidP="000C431E">
      <w:pPr>
        <w:spacing w:line="276" w:lineRule="auto"/>
      </w:pPr>
      <w:r>
        <w:t>On l'oublie parfois, mais Darwin n'a pas toujours été évolutionniste. La mauvaise réputation faite à Lamarck et à son grand-père Erasmus, défenseur excentrique de la transformation des espèces, l'a d'abord convaincu de se tenir soigneusement éloigné de cette théorie. On peut s'en faire une idée à la lecture d'une lettre qu'il écrira bien plus tard au botaniste anglais Joseph Hooker : "</w:t>
      </w:r>
      <w:r w:rsidRPr="00607174">
        <w:rPr>
          <w:i/>
        </w:rPr>
        <w:t>je suis presque convaincu que les espèces ne sont pas (c’est comme si j’avouais un crime) immuables</w:t>
      </w:r>
      <w:r>
        <w:t>". Et contrairement à ce qu'on lit souvent Darwin n'a pas changé d'avis lors de son tour du monde sur le Beagle. Voici ce que lui-même en dit dans son autobiographie :</w:t>
      </w:r>
    </w:p>
    <w:p w:rsidR="000C431E" w:rsidRPr="00526153" w:rsidRDefault="000C431E" w:rsidP="000C431E">
      <w:pPr>
        <w:spacing w:line="276" w:lineRule="auto"/>
        <w:rPr>
          <w:sz w:val="10"/>
          <w:szCs w:val="10"/>
        </w:rPr>
      </w:pPr>
    </w:p>
    <w:p w:rsidR="000C431E" w:rsidRPr="00526153" w:rsidRDefault="000C431E" w:rsidP="000C431E">
      <w:pPr>
        <w:spacing w:line="276" w:lineRule="auto"/>
        <w:ind w:left="567" w:right="566"/>
      </w:pPr>
      <w:r w:rsidRPr="00526153">
        <w:t>« </w:t>
      </w:r>
      <w:r w:rsidRPr="00526153">
        <w:rPr>
          <w:i/>
        </w:rPr>
        <w:t xml:space="preserve">Au cours du voyage du Beagle, j’avais été profondément impressionné premièrement en découvrant, dans les sédiments de la pampa, de grands animaux fossiles couverts d’une armure semblable à celle des tatous actuels ; deuxièmement par la manière dont des animaux étroitement apparentés se succèdent et se substituent les uns aux autres quand on avance vers le sud du continent ; et troisièmement </w:t>
      </w:r>
      <w:r w:rsidRPr="00526153">
        <w:rPr>
          <w:i/>
          <w:u w:val="single"/>
        </w:rPr>
        <w:t>par le caractère nettement sud-américain de la plupart des espèces de l’archipel des Galápagos, et plus spécialement par la manière dont elles diffèrent légèrement d’une île à l’autre, bien qu’aucune de ces îles ne paraisse très ancienne du point de vue géologique</w:t>
      </w:r>
      <w:r w:rsidRPr="00526153">
        <w:t xml:space="preserve">. » </w:t>
      </w:r>
    </w:p>
    <w:p w:rsidR="000C431E" w:rsidRPr="00BD51F4" w:rsidRDefault="000C431E" w:rsidP="000C431E">
      <w:pPr>
        <w:spacing w:line="276" w:lineRule="auto"/>
        <w:rPr>
          <w:sz w:val="10"/>
          <w:szCs w:val="10"/>
        </w:rPr>
      </w:pPr>
    </w:p>
    <w:p w:rsidR="000C431E" w:rsidRDefault="000C431E" w:rsidP="000C431E">
      <w:pPr>
        <w:spacing w:line="276" w:lineRule="auto"/>
      </w:pPr>
      <w:r>
        <w:t xml:space="preserve">Pour impressionnantes qu'elles furent, ces différentes observations ne prendront réellement sens qu'à son retour en Angleterre, en particulier suite à l'étude des pinsons des Galápagos par l'ornithologue John Gould. C'est lui qui fera remarquer à Darwin d'une part que les pinsons sud-américains n'ont pas d'équivalents dans l'archipel, et d'autre part que chaque île porte une espèce distincte, bien que toutes présentent suffisamment de similitudes pour constituer une famille. </w:t>
      </w:r>
    </w:p>
    <w:p w:rsidR="000C431E" w:rsidRPr="00750E5D" w:rsidRDefault="000C431E" w:rsidP="000C431E">
      <w:pPr>
        <w:spacing w:line="276" w:lineRule="auto"/>
        <w:rPr>
          <w:sz w:val="10"/>
          <w:szCs w:val="10"/>
        </w:rPr>
      </w:pPr>
    </w:p>
    <w:p w:rsidR="000C431E" w:rsidRDefault="000C431E" w:rsidP="000C431E">
      <w:pPr>
        <w:spacing w:line="276" w:lineRule="auto"/>
      </w:pPr>
      <w:r>
        <w:t>Il convient de ne pas sur-interpréter ces constats et, plus précisément, de ne pas commettre d'anachronisme. Lorsque Gould parle de "famille" la systématique n'a pas le sens phylogénétique qu'on lui connaît aujourd'hui. Une ressemblance entre deux espèces n'est alors pas interprétée comme l'indice d'une relation de parenté puisque cela reviendrait à penser que ces deux espèces ont évolué à partir d'une espèce ancestrale et que cela suppose une théorie de l'évolution qui n'existe pas encore. Cette remarque est d'autant plus importante que cet anachronisme peut aisément survenir à la lecture du programme de la classe de seconde :</w:t>
      </w:r>
    </w:p>
    <w:p w:rsidR="000C431E" w:rsidRPr="00750E5D" w:rsidRDefault="000C431E" w:rsidP="000C431E">
      <w:pPr>
        <w:spacing w:line="276" w:lineRule="auto"/>
        <w:rPr>
          <w:sz w:val="8"/>
          <w:szCs w:val="10"/>
        </w:rPr>
      </w:pPr>
    </w:p>
    <w:p w:rsidR="000C431E" w:rsidRPr="00750E5D" w:rsidRDefault="000C431E" w:rsidP="000C431E">
      <w:pPr>
        <w:pStyle w:val="Paragraphedeliste"/>
        <w:numPr>
          <w:ilvl w:val="0"/>
          <w:numId w:val="3"/>
        </w:numPr>
        <w:spacing w:line="360" w:lineRule="auto"/>
        <w:rPr>
          <w:i/>
        </w:rPr>
      </w:pPr>
      <w:r w:rsidRPr="00750E5D">
        <w:rPr>
          <w:i/>
        </w:rPr>
        <w:t>L’unité chimique des êtres vivants est un indice de leur parenté.</w:t>
      </w:r>
    </w:p>
    <w:p w:rsidR="000C431E" w:rsidRPr="00750E5D" w:rsidRDefault="000C431E" w:rsidP="000C431E">
      <w:pPr>
        <w:pStyle w:val="Paragraphedeliste"/>
        <w:numPr>
          <w:ilvl w:val="0"/>
          <w:numId w:val="3"/>
        </w:numPr>
        <w:spacing w:line="360" w:lineRule="auto"/>
        <w:rPr>
          <w:i/>
        </w:rPr>
      </w:pPr>
      <w:r w:rsidRPr="00750E5D">
        <w:rPr>
          <w:i/>
        </w:rPr>
        <w:t>L'unité structurale et fonctionnelle (cellulaire) commune à tous les êtres vivants est un indice de leur parenté.</w:t>
      </w:r>
    </w:p>
    <w:p w:rsidR="000C431E" w:rsidRPr="00750E5D" w:rsidRDefault="000C431E" w:rsidP="000C431E">
      <w:pPr>
        <w:pStyle w:val="Paragraphedeliste"/>
        <w:numPr>
          <w:ilvl w:val="0"/>
          <w:numId w:val="3"/>
        </w:numPr>
        <w:spacing w:line="360" w:lineRule="auto"/>
        <w:rPr>
          <w:i/>
        </w:rPr>
      </w:pPr>
      <w:r w:rsidRPr="00750E5D">
        <w:rPr>
          <w:i/>
        </w:rPr>
        <w:t>L’universalité du rôle de l’ADN est un indice de la parenté des êtres vivants.</w:t>
      </w:r>
    </w:p>
    <w:p w:rsidR="000C431E" w:rsidRPr="00750E5D" w:rsidRDefault="000C431E" w:rsidP="000C431E">
      <w:pPr>
        <w:pStyle w:val="Paragraphedeliste"/>
        <w:numPr>
          <w:ilvl w:val="0"/>
          <w:numId w:val="3"/>
        </w:numPr>
        <w:rPr>
          <w:i/>
        </w:rPr>
      </w:pPr>
      <w:r w:rsidRPr="00750E5D">
        <w:rPr>
          <w:i/>
        </w:rPr>
        <w:t>Les parentés d’organisation des espèces d’un groupe suggèrent qu’elles partagent toutes un ancêtre commun.</w:t>
      </w:r>
    </w:p>
    <w:p w:rsidR="000C431E" w:rsidRPr="00857740" w:rsidRDefault="000C431E" w:rsidP="000C431E">
      <w:pPr>
        <w:spacing w:line="276" w:lineRule="auto"/>
        <w:rPr>
          <w:sz w:val="10"/>
          <w:szCs w:val="10"/>
        </w:rPr>
      </w:pPr>
    </w:p>
    <w:p w:rsidR="000C431E" w:rsidRDefault="000C431E" w:rsidP="000C431E">
      <w:pPr>
        <w:spacing w:line="276" w:lineRule="auto"/>
      </w:pPr>
      <w:r>
        <w:t xml:space="preserve">Chacune de ces phrases interprète une ressemblance comme l'indice d'une parenté, laquelle sous-entend l'existence d'un ancêtre commun. Mais, il faut se rappeler que l'anatomie comparée existait bien avant les thèses évolutionnistes. Cuvier, par exemple, savait parfaitement que les vertébrés partagent un même plan d'organisation de leur squelette. Pourtant cela ne l'empêcha pas de demeurer profondément fixiste. Ce n'est que dans le cadre conceptuel d'une nouvelle théorie, celle de l'évolution, que les ressemblances entre les espèces seront réinterprétées comme des homologies. </w:t>
      </w:r>
    </w:p>
    <w:p w:rsidR="000C431E" w:rsidRPr="00857740" w:rsidRDefault="000C431E" w:rsidP="000C431E">
      <w:pPr>
        <w:spacing w:line="276" w:lineRule="auto"/>
        <w:rPr>
          <w:sz w:val="10"/>
          <w:szCs w:val="10"/>
        </w:rPr>
      </w:pPr>
    </w:p>
    <w:p w:rsidR="000C431E" w:rsidRDefault="000C431E" w:rsidP="000C431E">
      <w:pPr>
        <w:spacing w:line="276" w:lineRule="auto"/>
      </w:pPr>
      <w:r>
        <w:t>Dès lors, énoncer que Darwin a compris que les espèces évoluent simplement parce qu'il a appris que les pinsons des Galápagos étaient à la fois différents des formes sud-américaines</w:t>
      </w:r>
      <w:r w:rsidRPr="00857740">
        <w:t xml:space="preserve"> </w:t>
      </w:r>
      <w:r>
        <w:t xml:space="preserve">et différents d'une île à l'autre tout en se ressemblants, n'a aucun sens. Ce serait comme proposer que l'observation de pigeons à Nice et de tourterelles en Corse aurait dû conduire à penser que les espèces évoluent. </w:t>
      </w:r>
    </w:p>
    <w:p w:rsidR="000C431E" w:rsidRPr="000F6C49" w:rsidRDefault="000C431E" w:rsidP="000C431E">
      <w:pPr>
        <w:spacing w:line="276" w:lineRule="auto"/>
        <w:rPr>
          <w:sz w:val="10"/>
          <w:szCs w:val="10"/>
        </w:rPr>
      </w:pPr>
    </w:p>
    <w:p w:rsidR="000C431E" w:rsidRDefault="000C431E" w:rsidP="000C431E">
      <w:pPr>
        <w:spacing w:line="276" w:lineRule="auto"/>
      </w:pPr>
      <w:r>
        <w:t xml:space="preserve">Non, pour saisir la portée des conclusions de Gould il faut tenir compte de l'information géologique que rappelle Darwin : les îles volcaniques des Galápagos sont jeunes. C'est là que réside le paradoxe qui va le contraindre à changer d'avis en imaginant que les espèces se transforment. Et ce n'est qu'après avoir admis cette hypothèse qu'il se mettra à la recherche d'un mécanisme susceptible d'expliquer cette transformation. </w:t>
      </w:r>
    </w:p>
    <w:p w:rsidR="000C431E" w:rsidRPr="002667D2" w:rsidRDefault="000C431E" w:rsidP="000C431E">
      <w:pPr>
        <w:spacing w:line="276" w:lineRule="auto"/>
        <w:rPr>
          <w:sz w:val="10"/>
          <w:szCs w:val="10"/>
        </w:rPr>
      </w:pPr>
    </w:p>
    <w:p w:rsidR="000C431E" w:rsidRDefault="000C431E" w:rsidP="000C431E">
      <w:pPr>
        <w:spacing w:line="276" w:lineRule="auto"/>
      </w:pPr>
      <w:r>
        <w:t>Au-delà de son intérêt historique et épistémologique, cet épisode renferme un formidable argument en faveur de la théorie de l'évolution, aisément opposable à un discours créationniste : essayez donc d'expliquer les particularités des pinsons des Galápagos et de leurs cousins sud-américains sans recourir à la théorie de l'évolution ! De surcroît, l'exemple des pinsons permet d'exposer simplement des notions centrales de ce thème : parenté, homologie, ancêtre commun, spéciation, phylogénie. Voilà résumé les objectifs de cette activité.</w:t>
      </w:r>
    </w:p>
    <w:p w:rsidR="000C431E" w:rsidRDefault="000C431E" w:rsidP="000C431E">
      <w:r w:rsidRPr="00E87EC8">
        <w:rPr>
          <w:b/>
        </w:rPr>
        <w:lastRenderedPageBreak/>
        <w:t>Durée</w:t>
      </w:r>
      <w:r>
        <w:rPr>
          <w:b/>
        </w:rPr>
        <w:t xml:space="preserve"> conseillée</w:t>
      </w:r>
      <w:r w:rsidRPr="00E87EC8">
        <w:rPr>
          <w:b/>
        </w:rPr>
        <w:t xml:space="preserve"> :</w:t>
      </w:r>
      <w:r>
        <w:t xml:space="preserve"> 1h30</w:t>
      </w:r>
    </w:p>
    <w:p w:rsidR="000C431E" w:rsidRDefault="000C431E" w:rsidP="000C431E"/>
    <w:p w:rsidR="000C431E" w:rsidRDefault="000C431E" w:rsidP="000C431E"/>
    <w:p w:rsidR="000C431E" w:rsidRPr="00F67AD5" w:rsidRDefault="000C431E" w:rsidP="000C431E">
      <w:pPr>
        <w:spacing w:line="360" w:lineRule="auto"/>
        <w:rPr>
          <w:b/>
        </w:rPr>
      </w:pPr>
      <w:r w:rsidRPr="00F67AD5">
        <w:rPr>
          <w:b/>
        </w:rPr>
        <w:t>Situation de l'activité dans les programmes :</w:t>
      </w:r>
    </w:p>
    <w:tbl>
      <w:tblPr>
        <w:tblStyle w:val="Grilledutableau"/>
        <w:tblW w:w="0" w:type="auto"/>
        <w:tblLook w:val="04A0"/>
      </w:tblPr>
      <w:tblGrid>
        <w:gridCol w:w="1526"/>
        <w:gridCol w:w="9462"/>
      </w:tblGrid>
      <w:tr w:rsidR="000C431E" w:rsidTr="00181918">
        <w:tc>
          <w:tcPr>
            <w:tcW w:w="1526" w:type="dxa"/>
          </w:tcPr>
          <w:p w:rsidR="000C431E" w:rsidRPr="00F67AD5" w:rsidRDefault="000C431E" w:rsidP="00181918">
            <w:pPr>
              <w:spacing w:line="360" w:lineRule="auto"/>
              <w:jc w:val="center"/>
            </w:pPr>
          </w:p>
          <w:p w:rsidR="000C431E" w:rsidRPr="00F67AD5" w:rsidRDefault="000C431E" w:rsidP="00181918">
            <w:pPr>
              <w:jc w:val="center"/>
            </w:pPr>
            <w:r w:rsidRPr="00F67AD5">
              <w:t>Cycle</w:t>
            </w:r>
            <w:r>
              <w:t>s</w:t>
            </w:r>
            <w:r w:rsidRPr="00F67AD5">
              <w:t xml:space="preserve"> 3</w:t>
            </w:r>
            <w:r>
              <w:t xml:space="preserve"> et 4</w:t>
            </w:r>
          </w:p>
        </w:tc>
        <w:tc>
          <w:tcPr>
            <w:tcW w:w="9462" w:type="dxa"/>
          </w:tcPr>
          <w:p w:rsidR="000C431E" w:rsidRPr="00F67AD5" w:rsidRDefault="000C431E" w:rsidP="00181918">
            <w:pPr>
              <w:shd w:val="clear" w:color="auto" w:fill="FFFFFF" w:themeFill="background1"/>
              <w:ind w:left="175" w:right="140"/>
              <w:rPr>
                <w:rFonts w:eastAsia="Times New Roman"/>
                <w:sz w:val="10"/>
                <w:szCs w:val="10"/>
                <w:lang w:eastAsia="fr-FR"/>
              </w:rPr>
            </w:pPr>
          </w:p>
          <w:p w:rsidR="000C431E" w:rsidRPr="00EF71C9" w:rsidRDefault="000C431E" w:rsidP="00181918">
            <w:pPr>
              <w:shd w:val="clear" w:color="auto" w:fill="FFFFFF" w:themeFill="background1"/>
              <w:spacing w:line="360" w:lineRule="auto"/>
              <w:ind w:left="175" w:right="140"/>
              <w:rPr>
                <w:rFonts w:eastAsia="Times New Roman"/>
                <w:lang w:eastAsia="fr-FR"/>
              </w:rPr>
            </w:pPr>
            <w:r>
              <w:rPr>
                <w:bCs/>
                <w:color w:val="000000"/>
                <w:shd w:val="clear" w:color="auto" w:fill="FFFFFF" w:themeFill="background1"/>
              </w:rPr>
              <w:t>E</w:t>
            </w:r>
            <w:r w:rsidRPr="00EF71C9">
              <w:rPr>
                <w:bCs/>
                <w:color w:val="000000"/>
                <w:shd w:val="clear" w:color="auto" w:fill="FFFFFF" w:themeFill="background1"/>
              </w:rPr>
              <w:t>xploiter les liens de parenté pour comprendre et expliquer l'évolution des organismes</w:t>
            </w:r>
            <w:r w:rsidRPr="00EF71C9">
              <w:rPr>
                <w:rFonts w:eastAsia="Times New Roman"/>
                <w:shd w:val="clear" w:color="auto" w:fill="FFFFFF" w:themeFill="background1"/>
                <w:lang w:eastAsia="fr-FR"/>
              </w:rPr>
              <w:t>.</w:t>
            </w:r>
          </w:p>
          <w:p w:rsidR="000C431E" w:rsidRPr="00F67AD5" w:rsidRDefault="000C431E" w:rsidP="00181918">
            <w:pPr>
              <w:spacing w:line="360" w:lineRule="auto"/>
              <w:ind w:left="175" w:right="140"/>
              <w:jc w:val="right"/>
              <w:outlineLvl w:val="0"/>
              <w:rPr>
                <w:rFonts w:eastAsia="Times New Roman"/>
                <w:kern w:val="36"/>
                <w:sz w:val="16"/>
                <w:lang w:eastAsia="fr-FR"/>
              </w:rPr>
            </w:pPr>
            <w:r w:rsidRPr="00F67AD5">
              <w:rPr>
                <w:rFonts w:eastAsia="Times New Roman"/>
                <w:kern w:val="36"/>
                <w:sz w:val="16"/>
                <w:lang w:eastAsia="fr-FR"/>
              </w:rPr>
              <w:t>Bulletin officiel spécial n°11 du 26 novembre 2015</w:t>
            </w:r>
          </w:p>
          <w:p w:rsidR="000C431E" w:rsidRPr="00F67AD5" w:rsidRDefault="000C431E" w:rsidP="00181918">
            <w:pPr>
              <w:ind w:left="175" w:right="140"/>
              <w:rPr>
                <w:sz w:val="10"/>
                <w:szCs w:val="10"/>
              </w:rPr>
            </w:pPr>
          </w:p>
        </w:tc>
      </w:tr>
      <w:tr w:rsidR="000C431E" w:rsidTr="00181918">
        <w:tc>
          <w:tcPr>
            <w:tcW w:w="1526" w:type="dxa"/>
          </w:tcPr>
          <w:p w:rsidR="000C431E" w:rsidRPr="00F67AD5" w:rsidRDefault="000C431E" w:rsidP="00181918">
            <w:pPr>
              <w:spacing w:line="360" w:lineRule="auto"/>
              <w:jc w:val="center"/>
            </w:pPr>
          </w:p>
          <w:p w:rsidR="000C431E" w:rsidRPr="00F67AD5" w:rsidRDefault="000C431E" w:rsidP="00181918">
            <w:pPr>
              <w:jc w:val="center"/>
            </w:pPr>
            <w:r w:rsidRPr="00F67AD5">
              <w:t>Seconde</w:t>
            </w:r>
          </w:p>
        </w:tc>
        <w:tc>
          <w:tcPr>
            <w:tcW w:w="9462" w:type="dxa"/>
          </w:tcPr>
          <w:p w:rsidR="000C431E" w:rsidRDefault="000C431E" w:rsidP="00181918">
            <w:pPr>
              <w:ind w:left="175" w:right="140"/>
            </w:pPr>
          </w:p>
          <w:p w:rsidR="000C431E" w:rsidRDefault="000C431E" w:rsidP="00181918">
            <w:pPr>
              <w:spacing w:line="276" w:lineRule="auto"/>
              <w:ind w:left="175" w:right="140"/>
            </w:pPr>
            <w:r>
              <w:t xml:space="preserve">Les parentés d’organisation des espèces d’un groupe suggèrent qu’elles partagent toutes un ancêtre commun. </w:t>
            </w:r>
          </w:p>
          <w:p w:rsidR="000C431E" w:rsidRPr="00EF71C9" w:rsidRDefault="000C431E" w:rsidP="00181918">
            <w:pPr>
              <w:spacing w:line="276" w:lineRule="auto"/>
              <w:ind w:left="175" w:right="140"/>
              <w:jc w:val="right"/>
            </w:pPr>
            <w:r w:rsidRPr="00F67AD5">
              <w:rPr>
                <w:sz w:val="16"/>
              </w:rPr>
              <w:t>Bulletin officiel spécial n° 4 du 29 avril 2010</w:t>
            </w:r>
          </w:p>
          <w:p w:rsidR="000C431E" w:rsidRPr="00F67AD5" w:rsidRDefault="000C431E" w:rsidP="00181918">
            <w:pPr>
              <w:ind w:left="175" w:right="140"/>
              <w:rPr>
                <w:sz w:val="10"/>
                <w:szCs w:val="10"/>
              </w:rPr>
            </w:pPr>
          </w:p>
        </w:tc>
      </w:tr>
    </w:tbl>
    <w:p w:rsidR="000C431E" w:rsidRPr="00F75B03" w:rsidRDefault="000C431E" w:rsidP="000C431E">
      <w:pPr>
        <w:spacing w:line="276" w:lineRule="auto"/>
      </w:pPr>
    </w:p>
    <w:p w:rsidR="000C431E" w:rsidRDefault="000C431E" w:rsidP="000C431E">
      <w:pPr>
        <w:spacing w:line="276" w:lineRule="auto"/>
      </w:pPr>
      <w:r>
        <w:t xml:space="preserve">ATTENTION : cette activité n'a pour l'instant été testée qu'en classe de seconde. </w:t>
      </w:r>
    </w:p>
    <w:p w:rsidR="000C431E" w:rsidRDefault="000C431E" w:rsidP="000C431E"/>
    <w:p w:rsidR="000C431E" w:rsidRDefault="000C431E" w:rsidP="000C431E"/>
    <w:p w:rsidR="000C431E" w:rsidRPr="00F75B03" w:rsidRDefault="000C431E" w:rsidP="000C431E">
      <w:pPr>
        <w:spacing w:line="360" w:lineRule="auto"/>
        <w:rPr>
          <w:rFonts w:eastAsia="Calibri"/>
        </w:rPr>
      </w:pPr>
      <w:r w:rsidRPr="00F75B03">
        <w:rPr>
          <w:rFonts w:eastAsia="Calibri"/>
          <w:b/>
          <w:bCs/>
        </w:rPr>
        <w:t>Capacités</w:t>
      </w:r>
      <w:r>
        <w:rPr>
          <w:b/>
          <w:bCs/>
        </w:rPr>
        <w:t xml:space="preserve"> :</w:t>
      </w:r>
    </w:p>
    <w:p w:rsidR="000C431E" w:rsidRPr="00F75B03" w:rsidRDefault="000C431E" w:rsidP="000C431E">
      <w:pPr>
        <w:widowControl w:val="0"/>
        <w:numPr>
          <w:ilvl w:val="0"/>
          <w:numId w:val="1"/>
        </w:numPr>
        <w:suppressAutoHyphens/>
        <w:spacing w:line="360" w:lineRule="auto"/>
        <w:jc w:val="left"/>
        <w:rPr>
          <w:rFonts w:eastAsia="Calibri"/>
        </w:rPr>
      </w:pPr>
      <w:r>
        <w:t>r</w:t>
      </w:r>
      <w:r w:rsidRPr="00F75B03">
        <w:rPr>
          <w:rFonts w:eastAsia="Calibri"/>
        </w:rPr>
        <w:t>ecenser, extraire et organiser des informations.</w:t>
      </w:r>
    </w:p>
    <w:p w:rsidR="000C431E" w:rsidRPr="00F75B03" w:rsidRDefault="000C431E" w:rsidP="000C431E">
      <w:pPr>
        <w:widowControl w:val="0"/>
        <w:numPr>
          <w:ilvl w:val="0"/>
          <w:numId w:val="1"/>
        </w:numPr>
        <w:suppressAutoHyphens/>
        <w:jc w:val="left"/>
        <w:rPr>
          <w:rFonts w:eastAsia="Calibri"/>
        </w:rPr>
      </w:pPr>
      <w:r>
        <w:t>c</w:t>
      </w:r>
      <w:r w:rsidRPr="00F75B03">
        <w:rPr>
          <w:rFonts w:eastAsia="Calibri"/>
        </w:rPr>
        <w:t>ommuniquer dans un langage scientifiquement approprié : écrit, graphique.</w:t>
      </w:r>
    </w:p>
    <w:p w:rsidR="000C431E" w:rsidRDefault="000C431E" w:rsidP="000C431E"/>
    <w:p w:rsidR="000C431E" w:rsidRPr="00F75B03" w:rsidRDefault="000C431E" w:rsidP="000C431E">
      <w:pPr>
        <w:rPr>
          <w:rFonts w:eastAsia="Calibri"/>
        </w:rPr>
      </w:pPr>
    </w:p>
    <w:p w:rsidR="000C431E" w:rsidRPr="00F75B03" w:rsidRDefault="000C431E" w:rsidP="000C431E">
      <w:pPr>
        <w:spacing w:line="360" w:lineRule="auto"/>
        <w:rPr>
          <w:rFonts w:eastAsia="Calibri"/>
          <w:b/>
          <w:bCs/>
        </w:rPr>
      </w:pPr>
      <w:r w:rsidRPr="00F75B03">
        <w:rPr>
          <w:rFonts w:eastAsia="Calibri"/>
          <w:b/>
          <w:bCs/>
        </w:rPr>
        <w:t>Attitudes</w:t>
      </w:r>
      <w:r>
        <w:rPr>
          <w:b/>
          <w:bCs/>
        </w:rPr>
        <w:t xml:space="preserve"> :</w:t>
      </w:r>
    </w:p>
    <w:p w:rsidR="000C431E" w:rsidRDefault="000C431E" w:rsidP="000C431E">
      <w:pPr>
        <w:pStyle w:val="Paragraphedeliste"/>
        <w:widowControl w:val="0"/>
        <w:numPr>
          <w:ilvl w:val="0"/>
          <w:numId w:val="2"/>
        </w:numPr>
        <w:suppressAutoHyphens/>
        <w:spacing w:line="360" w:lineRule="auto"/>
        <w:jc w:val="left"/>
      </w:pPr>
      <w:r>
        <w:t>ê</w:t>
      </w:r>
      <w:r w:rsidRPr="00F75B03">
        <w:rPr>
          <w:rFonts w:eastAsia="Calibri"/>
        </w:rPr>
        <w:t>tre capable d’attitude critique face aux ressources documentaires.</w:t>
      </w:r>
    </w:p>
    <w:p w:rsidR="000C431E" w:rsidRPr="00F75B03" w:rsidRDefault="000C431E" w:rsidP="000C431E">
      <w:pPr>
        <w:pStyle w:val="Paragraphedeliste"/>
        <w:widowControl w:val="0"/>
        <w:numPr>
          <w:ilvl w:val="0"/>
          <w:numId w:val="2"/>
        </w:numPr>
        <w:suppressAutoHyphens/>
        <w:spacing w:line="360" w:lineRule="auto"/>
        <w:jc w:val="left"/>
        <w:rPr>
          <w:rFonts w:eastAsia="Calibri"/>
        </w:rPr>
      </w:pPr>
      <w:r>
        <w:t>m</w:t>
      </w:r>
      <w:r w:rsidRPr="00F75B03">
        <w:rPr>
          <w:rFonts w:eastAsia="Calibri"/>
        </w:rPr>
        <w:t>anifester sens de l’observation, curiosité, esprit critique.</w:t>
      </w:r>
    </w:p>
    <w:p w:rsidR="000C431E" w:rsidRDefault="000C431E" w:rsidP="000C431E"/>
    <w:p w:rsidR="000C431E" w:rsidRDefault="000C431E" w:rsidP="000C431E"/>
    <w:p w:rsidR="000C431E" w:rsidRDefault="000C431E" w:rsidP="000C431E"/>
    <w:p w:rsidR="000C431E" w:rsidRDefault="000C431E" w:rsidP="000C431E"/>
    <w:p w:rsidR="000C431E" w:rsidRDefault="000C431E" w:rsidP="000C431E"/>
    <w:p w:rsidR="000C431E" w:rsidRDefault="000C431E" w:rsidP="000C431E"/>
    <w:p w:rsidR="000C431E" w:rsidRDefault="000C431E" w:rsidP="000C431E"/>
    <w:p w:rsidR="000C431E" w:rsidRDefault="000C431E" w:rsidP="000C431E"/>
    <w:p w:rsidR="000C431E" w:rsidRDefault="000C431E" w:rsidP="000C431E"/>
    <w:p w:rsidR="000C431E" w:rsidRDefault="000C431E" w:rsidP="000C431E"/>
    <w:p w:rsidR="000C431E" w:rsidRDefault="000C431E" w:rsidP="000C431E"/>
    <w:p w:rsidR="000C431E" w:rsidRDefault="000C431E" w:rsidP="000C431E"/>
    <w:p w:rsidR="000C431E" w:rsidRDefault="000C431E" w:rsidP="000C431E"/>
    <w:p w:rsidR="000C431E" w:rsidRDefault="000C431E" w:rsidP="000C431E"/>
    <w:p w:rsidR="000C431E" w:rsidRDefault="000C431E" w:rsidP="000C431E"/>
    <w:p w:rsidR="000C431E" w:rsidRDefault="000C431E" w:rsidP="000C431E"/>
    <w:p w:rsidR="000C431E" w:rsidRDefault="000C431E" w:rsidP="000C431E"/>
    <w:p w:rsidR="000C431E" w:rsidRDefault="000C431E" w:rsidP="000C431E"/>
    <w:p w:rsidR="000C431E" w:rsidRDefault="000C431E" w:rsidP="000C431E"/>
    <w:p w:rsidR="000C431E" w:rsidRDefault="000C431E" w:rsidP="000C431E"/>
    <w:p w:rsidR="000C431E" w:rsidRDefault="000C431E" w:rsidP="000C431E"/>
    <w:p w:rsidR="000C431E" w:rsidRDefault="000C431E" w:rsidP="000C431E"/>
    <w:p w:rsidR="000C431E" w:rsidRDefault="000C431E" w:rsidP="000C431E"/>
    <w:p w:rsidR="000C431E" w:rsidRDefault="000C431E" w:rsidP="000C431E"/>
    <w:p w:rsidR="000C431E" w:rsidRDefault="000C431E" w:rsidP="000C431E"/>
    <w:p w:rsidR="000C431E" w:rsidRDefault="000C431E" w:rsidP="000C431E"/>
    <w:p w:rsidR="000C431E" w:rsidRDefault="000C431E" w:rsidP="000C431E"/>
    <w:p w:rsidR="000C431E" w:rsidRDefault="000C431E" w:rsidP="000C431E"/>
    <w:p w:rsidR="000C431E" w:rsidRDefault="000C431E" w:rsidP="000C431E"/>
    <w:p w:rsidR="000C431E" w:rsidRDefault="000C431E" w:rsidP="000C431E"/>
    <w:p w:rsidR="000C431E" w:rsidRDefault="000C431E" w:rsidP="000C431E"/>
    <w:p w:rsidR="000C431E" w:rsidRDefault="000C431E" w:rsidP="000C431E"/>
    <w:p w:rsidR="000C431E" w:rsidRDefault="000C431E" w:rsidP="000C431E"/>
    <w:p w:rsidR="000C431E" w:rsidRDefault="000C431E" w:rsidP="000C431E"/>
    <w:p w:rsidR="000C431E" w:rsidRDefault="000C431E" w:rsidP="000C431E"/>
    <w:p w:rsidR="000C431E" w:rsidRDefault="000C431E" w:rsidP="000C431E"/>
    <w:p w:rsidR="000C431E" w:rsidRDefault="000C431E" w:rsidP="000C431E"/>
    <w:p w:rsidR="000C431E" w:rsidRDefault="000C431E" w:rsidP="000C431E">
      <w:pPr>
        <w:rPr>
          <w:b/>
        </w:rPr>
      </w:pPr>
      <w:r w:rsidRPr="00095657">
        <w:rPr>
          <w:b/>
        </w:rPr>
        <w:lastRenderedPageBreak/>
        <w:t>Introduction</w:t>
      </w:r>
      <w:r>
        <w:rPr>
          <w:b/>
        </w:rPr>
        <w:t xml:space="preserve"> de la PREMIÈRE PARTIE de l'activité</w:t>
      </w:r>
    </w:p>
    <w:p w:rsidR="000C431E" w:rsidRDefault="000C431E" w:rsidP="000C431E">
      <w:pPr>
        <w:rPr>
          <w:b/>
        </w:rPr>
      </w:pPr>
    </w:p>
    <w:p w:rsidR="000C431E" w:rsidRDefault="000C431E" w:rsidP="000C431E">
      <w:pPr>
        <w:spacing w:line="276" w:lineRule="auto"/>
      </w:pPr>
      <w:r w:rsidRPr="006755CD">
        <w:t xml:space="preserve">Lorsqu’en 1831, Charles Darwin embarque pour un tour du monde à bord d’un navire de la </w:t>
      </w:r>
      <w:r w:rsidRPr="006755CD">
        <w:rPr>
          <w:i/>
        </w:rPr>
        <w:t>Royal Navy</w:t>
      </w:r>
      <w:r>
        <w:t xml:space="preserve"> </w:t>
      </w:r>
      <w:r w:rsidRPr="006755CD">
        <w:t xml:space="preserve">il croit, comme la plupart de ses contemporains, que les espèces n’évoluent pas. </w:t>
      </w:r>
      <w:r>
        <w:t xml:space="preserve">Une idée d’autant mieux partagée que la transformation des espèces ne se voient pas. </w:t>
      </w:r>
      <w:r w:rsidRPr="006755CD">
        <w:t xml:space="preserve">Après tout, les chats ne font-ils pas toujours </w:t>
      </w:r>
      <w:r>
        <w:t xml:space="preserve">des chats ? Pourtant, </w:t>
      </w:r>
      <w:r w:rsidRPr="006755CD">
        <w:t xml:space="preserve">lorsqu’au bout de cinq ans </w:t>
      </w:r>
      <w:r>
        <w:t>Darwin</w:t>
      </w:r>
      <w:r w:rsidRPr="006755CD">
        <w:t xml:space="preserve"> rentre </w:t>
      </w:r>
      <w:r>
        <w:t>en Angleterre, il va rapidement changer d’avis et devenir convaincu que les êtres vivants peuvent se transformer au cours du temps.</w:t>
      </w:r>
    </w:p>
    <w:p w:rsidR="000C431E" w:rsidRPr="00365350" w:rsidRDefault="000C431E" w:rsidP="000C431E">
      <w:pPr>
        <w:spacing w:line="276" w:lineRule="auto"/>
        <w:rPr>
          <w:sz w:val="10"/>
          <w:szCs w:val="10"/>
        </w:rPr>
      </w:pPr>
    </w:p>
    <w:tbl>
      <w:tblPr>
        <w:tblStyle w:val="Grilledutableau"/>
        <w:tblW w:w="0" w:type="auto"/>
        <w:tblLook w:val="04A0"/>
      </w:tblPr>
      <w:tblGrid>
        <w:gridCol w:w="10799"/>
      </w:tblGrid>
      <w:tr w:rsidR="000C431E" w:rsidTr="00181918">
        <w:tc>
          <w:tcPr>
            <w:tcW w:w="10799" w:type="dxa"/>
          </w:tcPr>
          <w:p w:rsidR="000C431E" w:rsidRPr="00365350" w:rsidRDefault="000C431E" w:rsidP="00181918">
            <w:pPr>
              <w:spacing w:before="100" w:after="100" w:line="276" w:lineRule="auto"/>
              <w:rPr>
                <w:b/>
              </w:rPr>
            </w:pPr>
            <w:r>
              <w:rPr>
                <w:b/>
              </w:rPr>
              <w:t>À</w:t>
            </w:r>
            <w:r w:rsidRPr="00365350">
              <w:rPr>
                <w:b/>
              </w:rPr>
              <w:t xml:space="preserve"> l’aide de l’exploitation des documents proposés, </w:t>
            </w:r>
            <w:r>
              <w:rPr>
                <w:b/>
              </w:rPr>
              <w:t>reconstituer le raisonnement qui a conduit Darwin à changer d'avis, c'est-à-dire à penser que les espèces se transforment au cours du temps.</w:t>
            </w:r>
          </w:p>
        </w:tc>
      </w:tr>
    </w:tbl>
    <w:p w:rsidR="000C431E" w:rsidRDefault="000C431E" w:rsidP="000C431E">
      <w:pPr>
        <w:spacing w:line="276" w:lineRule="auto"/>
        <w:rPr>
          <w:b/>
        </w:rPr>
      </w:pPr>
    </w:p>
    <w:p w:rsidR="000C431E" w:rsidRPr="00365350" w:rsidRDefault="000C431E" w:rsidP="000C431E">
      <w:pPr>
        <w:spacing w:line="276" w:lineRule="auto"/>
      </w:pPr>
      <w:r w:rsidRPr="008D37C3">
        <w:rPr>
          <w:b/>
        </w:rPr>
        <w:t>ATTENTION :</w:t>
      </w:r>
      <w:r>
        <w:t xml:space="preserve"> p</w:t>
      </w:r>
      <w:r w:rsidRPr="00365350">
        <w:t>enser que les espè</w:t>
      </w:r>
      <w:r>
        <w:t>ces évoluent et savoir comment ou pourquoi</w:t>
      </w:r>
      <w:r w:rsidRPr="00365350">
        <w:t xml:space="preserve"> elles évoluent sont deux choses différentes. Historiquement Darwin a d’abord imaginé que les espèces évoluent, mais il n’a</w:t>
      </w:r>
      <w:r>
        <w:t xml:space="preserve"> compris que plus tard comment </w:t>
      </w:r>
      <w:r w:rsidRPr="00365350">
        <w:t xml:space="preserve">elles évoluent. Les documents suivants ne permettent pas </w:t>
      </w:r>
      <w:r>
        <w:t>d'identifier ce qui fait évoluer les espèces</w:t>
      </w:r>
      <w:r w:rsidRPr="00365350">
        <w:t>. On peut bien sûr énoncer quelques hypothèses, mais sans pouvoir les vérifier. AUCUNE EXPLICATION DES MÉCANISMES DE L’ÉVOLUTION N’EST ATTENDUE.</w:t>
      </w:r>
      <w:r>
        <w:t xml:space="preserve"> Donc, inutile d’écrire que les pinsons ont évolué pour s’adapter à leur environnement ou à la nourriture.</w:t>
      </w:r>
    </w:p>
    <w:p w:rsidR="000C431E" w:rsidRDefault="000C431E" w:rsidP="000C431E">
      <w:pPr>
        <w:spacing w:line="276" w:lineRule="auto"/>
      </w:pPr>
    </w:p>
    <w:p w:rsidR="000C431E" w:rsidRDefault="000C431E" w:rsidP="000C431E">
      <w:pPr>
        <w:spacing w:line="276" w:lineRule="auto"/>
      </w:pPr>
    </w:p>
    <w:p w:rsidR="000C431E" w:rsidRPr="006755CD" w:rsidRDefault="000C431E" w:rsidP="000C431E">
      <w:pPr>
        <w:spacing w:line="276" w:lineRule="auto"/>
      </w:pPr>
    </w:p>
    <w:p w:rsidR="000C431E" w:rsidRDefault="000C431E" w:rsidP="000C431E">
      <w:pPr>
        <w:rPr>
          <w:b/>
        </w:rPr>
      </w:pPr>
      <w:r w:rsidRPr="00F72924">
        <w:rPr>
          <w:b/>
          <w:u w:val="single"/>
        </w:rPr>
        <w:t>Document 1</w:t>
      </w:r>
      <w:r w:rsidRPr="00F72924">
        <w:rPr>
          <w:b/>
        </w:rPr>
        <w:t xml:space="preserve"> : situation géographique de l’archipel des Galápagos </w:t>
      </w:r>
    </w:p>
    <w:p w:rsidR="000C431E" w:rsidRPr="00F72924" w:rsidRDefault="000C431E" w:rsidP="000C431E">
      <w:pPr>
        <w:rPr>
          <w:b/>
        </w:rPr>
      </w:pPr>
    </w:p>
    <w:p w:rsidR="000C431E" w:rsidRPr="006755CD" w:rsidRDefault="000C431E" w:rsidP="000C431E">
      <w:pPr>
        <w:spacing w:line="276" w:lineRule="auto"/>
        <w:jc w:val="center"/>
      </w:pPr>
      <w:r w:rsidRPr="006755CD">
        <w:rPr>
          <w:noProof/>
          <w:lang w:eastAsia="fr-FR"/>
        </w:rPr>
        <w:drawing>
          <wp:inline distT="0" distB="0" distL="0" distR="0">
            <wp:extent cx="6400800" cy="4305300"/>
            <wp:effectExtent l="19050" t="0" r="0" b="0"/>
            <wp:docPr id="21" name="Image 0" descr="car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 descr="carte.JPG"/>
                    <pic:cNvPicPr>
                      <a:picLocks noChangeAspect="1" noChangeArrowheads="1"/>
                    </pic:cNvPicPr>
                  </pic:nvPicPr>
                  <pic:blipFill>
                    <a:blip r:embed="rId7" cstate="print"/>
                    <a:srcRect/>
                    <a:stretch>
                      <a:fillRect/>
                    </a:stretch>
                  </pic:blipFill>
                  <pic:spPr bwMode="auto">
                    <a:xfrm>
                      <a:off x="0" y="0"/>
                      <a:ext cx="6400800" cy="4305300"/>
                    </a:xfrm>
                    <a:prstGeom prst="rect">
                      <a:avLst/>
                    </a:prstGeom>
                    <a:noFill/>
                    <a:ln w="9525">
                      <a:noFill/>
                      <a:miter lim="800000"/>
                      <a:headEnd/>
                      <a:tailEnd/>
                    </a:ln>
                  </pic:spPr>
                </pic:pic>
              </a:graphicData>
            </a:graphic>
          </wp:inline>
        </w:drawing>
      </w:r>
    </w:p>
    <w:p w:rsidR="000C431E" w:rsidRDefault="000C431E" w:rsidP="000C431E">
      <w:pPr>
        <w:spacing w:line="276" w:lineRule="auto"/>
        <w:rPr>
          <w:color w:val="0070C0"/>
        </w:rPr>
      </w:pPr>
    </w:p>
    <w:p w:rsidR="000C431E" w:rsidRDefault="000C431E" w:rsidP="000C431E">
      <w:pPr>
        <w:spacing w:line="276" w:lineRule="auto"/>
        <w:rPr>
          <w:color w:val="0070C0"/>
        </w:rPr>
      </w:pPr>
    </w:p>
    <w:p w:rsidR="000C431E" w:rsidRDefault="000C431E" w:rsidP="000C431E">
      <w:pPr>
        <w:spacing w:line="276" w:lineRule="auto"/>
        <w:rPr>
          <w:color w:val="0070C0"/>
        </w:rPr>
      </w:pPr>
    </w:p>
    <w:p w:rsidR="000C431E" w:rsidRDefault="000C431E" w:rsidP="000C431E">
      <w:pPr>
        <w:spacing w:line="276" w:lineRule="auto"/>
        <w:rPr>
          <w:color w:val="0070C0"/>
        </w:rPr>
      </w:pPr>
    </w:p>
    <w:p w:rsidR="000C431E" w:rsidRDefault="000C431E" w:rsidP="000C431E">
      <w:pPr>
        <w:spacing w:line="276" w:lineRule="auto"/>
        <w:rPr>
          <w:color w:val="0070C0"/>
        </w:rPr>
      </w:pPr>
    </w:p>
    <w:p w:rsidR="000C431E" w:rsidRDefault="000C431E" w:rsidP="000C431E">
      <w:pPr>
        <w:spacing w:line="276" w:lineRule="auto"/>
        <w:rPr>
          <w:color w:val="0070C0"/>
        </w:rPr>
      </w:pPr>
    </w:p>
    <w:p w:rsidR="000C431E" w:rsidRDefault="000C431E" w:rsidP="000C431E">
      <w:pPr>
        <w:spacing w:line="276" w:lineRule="auto"/>
        <w:rPr>
          <w:color w:val="0070C0"/>
        </w:rPr>
      </w:pPr>
    </w:p>
    <w:p w:rsidR="000C431E" w:rsidRDefault="000C431E" w:rsidP="000C431E">
      <w:pPr>
        <w:spacing w:line="276" w:lineRule="auto"/>
        <w:rPr>
          <w:color w:val="0070C0"/>
        </w:rPr>
      </w:pPr>
    </w:p>
    <w:p w:rsidR="000C431E" w:rsidRDefault="000C431E" w:rsidP="000C431E">
      <w:pPr>
        <w:spacing w:line="276" w:lineRule="auto"/>
        <w:rPr>
          <w:color w:val="0070C0"/>
        </w:rPr>
      </w:pPr>
    </w:p>
    <w:p w:rsidR="000C431E" w:rsidRDefault="000C431E" w:rsidP="000C431E">
      <w:pPr>
        <w:spacing w:line="276" w:lineRule="auto"/>
        <w:rPr>
          <w:b/>
        </w:rPr>
      </w:pPr>
      <w:r w:rsidRPr="00F72924">
        <w:rPr>
          <w:b/>
          <w:u w:val="single"/>
        </w:rPr>
        <w:lastRenderedPageBreak/>
        <w:t>Document 2</w:t>
      </w:r>
      <w:r w:rsidRPr="006755CD">
        <w:rPr>
          <w:b/>
        </w:rPr>
        <w:t> : Darwin et les pinsons des Galápagos</w:t>
      </w:r>
    </w:p>
    <w:p w:rsidR="000C431E" w:rsidRPr="0074550F" w:rsidRDefault="000C431E" w:rsidP="000C431E">
      <w:pPr>
        <w:spacing w:line="276" w:lineRule="auto"/>
        <w:rPr>
          <w:b/>
          <w:sz w:val="10"/>
          <w:szCs w:val="10"/>
        </w:rPr>
      </w:pPr>
    </w:p>
    <w:p w:rsidR="000C431E" w:rsidRDefault="000C431E" w:rsidP="000C431E">
      <w:pPr>
        <w:spacing w:line="276" w:lineRule="auto"/>
        <w:ind w:right="27"/>
      </w:pPr>
      <w:r w:rsidRPr="006755CD">
        <w:t xml:space="preserve">Les iles de l’archipel des Galápagos ne sont rien d’autres que les sommets émergés de volcans sous-marins, éteints pour certains, encore actifs pour d’autres, qui ont commencé à se former il y a cinq millions d’années. Il faut savoir que lorsqu’un volcan apparait au fond de l’océan il grandit à chaque éruption, à tel point que, parfois, son sommet dépasse du niveau de la mer formant ainsi une ile. Par conséquent, une ile volcanique n’est tout d’abord qu’un amas de lave solidifiée sans la moindre trace de vie, ni animale, ni végétale. Puis, peu à peu, le vent et les courants marins y apportent des graines qui, en germant, donnent naissance à une végétation susceptible de nourrir les animaux qui échouent sur les rivages de l’ile. Evidemment, les plantes et les animaux qui colonisent un archipel volcanique proviennent essentiellement des terres environnantes. Lorsqu’en 1835, Charles Darwin </w:t>
      </w:r>
      <w:r>
        <w:t xml:space="preserve">arrive aux Galápagos il sait déjà tout cela, aussi n'est-il </w:t>
      </w:r>
      <w:r w:rsidRPr="006755CD">
        <w:t xml:space="preserve">pas surpris de reconnaitre sur ces iles une faune et une flore qui lui rappelle celle qu’il vient d’étudier en Amérique du Sud. </w:t>
      </w:r>
      <w:r>
        <w:t xml:space="preserve"> Voilà donc comment il se représente cette histoire :</w:t>
      </w:r>
    </w:p>
    <w:p w:rsidR="000C431E" w:rsidRDefault="000C431E" w:rsidP="000C431E">
      <w:pPr>
        <w:spacing w:line="276" w:lineRule="auto"/>
        <w:ind w:right="27"/>
        <w:rPr>
          <w:b/>
        </w:rPr>
      </w:pPr>
    </w:p>
    <w:p w:rsidR="000C431E" w:rsidRDefault="00DE638E" w:rsidP="000C431E">
      <w:pPr>
        <w:spacing w:line="276" w:lineRule="auto"/>
      </w:pPr>
      <w:r w:rsidRPr="00DE638E">
        <w:rPr>
          <w:b/>
          <w:noProof/>
          <w:lang w:eastAsia="fr-FR"/>
        </w:rPr>
        <w:pict>
          <v:shapetype id="_x0000_t202" coordsize="21600,21600" o:spt="202" path="m,l,21600r21600,l21600,xe">
            <v:stroke joinstyle="miter"/>
            <v:path gradientshapeok="t" o:connecttype="rect"/>
          </v:shapetype>
          <v:shape id="_x0000_s1084" type="#_x0000_t202" style="position:absolute;left:0;text-align:left;margin-left:368.05pt;margin-top:4.5pt;width:167.85pt;height:109.85pt;z-index:251674624;mso-width-relative:margin;mso-height-relative:margin" filled="f" stroked="f">
            <v:textbox style="mso-next-textbox:#_x0000_s1084">
              <w:txbxContent>
                <w:p w:rsidR="000C431E" w:rsidRPr="0074550F" w:rsidRDefault="000C431E" w:rsidP="000C431E">
                  <w:pPr>
                    <w:spacing w:line="276" w:lineRule="auto"/>
                  </w:pPr>
                  <w:r>
                    <w:t xml:space="preserve">Il y a 6 millions d'années, les îles des Galápagos n'existent pas encore. En revanche, des pinsons vivent déjà en Amérique du sud. </w:t>
                  </w:r>
                </w:p>
              </w:txbxContent>
            </v:textbox>
          </v:shape>
        </w:pict>
      </w:r>
      <w:r w:rsidRPr="00DE638E">
        <w:rPr>
          <w:b/>
          <w:noProof/>
          <w:lang w:eastAsia="fr-FR"/>
        </w:rPr>
        <w:pict>
          <v:shape id="_x0000_s1083" type="#_x0000_t202" style="position:absolute;left:0;text-align:left;margin-left:240.6pt;margin-top:7.3pt;width:101.6pt;height:23.85pt;z-index:251673600;mso-width-relative:margin;mso-height-relative:margin" filled="f" stroked="f">
            <v:textbox style="mso-next-textbox:#_x0000_s1083">
              <w:txbxContent>
                <w:p w:rsidR="000C431E" w:rsidRPr="0074550F" w:rsidRDefault="000C431E" w:rsidP="000C431E">
                  <w:pPr>
                    <w:jc w:val="right"/>
                  </w:pPr>
                  <w:r w:rsidRPr="0074550F">
                    <w:t>Amérique du sud</w:t>
                  </w:r>
                </w:p>
              </w:txbxContent>
            </v:textbox>
          </v:shape>
        </w:pict>
      </w:r>
      <w:r w:rsidRPr="00DE638E">
        <w:rPr>
          <w:b/>
          <w:noProof/>
        </w:rPr>
        <w:pict>
          <v:shape id="_x0000_s1082" type="#_x0000_t202" style="position:absolute;left:0;text-align:left;margin-left:9.35pt;margin-top:67.15pt;width:101.6pt;height:23.85pt;z-index:251672576;mso-width-relative:margin;mso-height-relative:margin" filled="f" stroked="f">
            <v:textbox>
              <w:txbxContent>
                <w:p w:rsidR="000C431E" w:rsidRPr="0074550F" w:rsidRDefault="000C431E" w:rsidP="000C431E">
                  <w:pPr>
                    <w:rPr>
                      <w:b/>
                    </w:rPr>
                  </w:pPr>
                  <w:r w:rsidRPr="0074550F">
                    <w:rPr>
                      <w:b/>
                    </w:rPr>
                    <w:t>océan Pacifique</w:t>
                  </w:r>
                </w:p>
              </w:txbxContent>
            </v:textbox>
          </v:shape>
        </w:pict>
      </w:r>
      <w:r w:rsidR="000C431E">
        <w:rPr>
          <w:noProof/>
          <w:lang w:eastAsia="fr-FR"/>
        </w:rPr>
        <w:drawing>
          <wp:inline distT="0" distB="0" distL="0" distR="0">
            <wp:extent cx="4680000" cy="1557899"/>
            <wp:effectExtent l="19050" t="0" r="6300" b="0"/>
            <wp:docPr id="22" name="Image 2" descr="g1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 - Copie.jpg"/>
                    <pic:cNvPicPr/>
                  </pic:nvPicPr>
                  <pic:blipFill>
                    <a:blip r:embed="rId8"/>
                    <a:stretch>
                      <a:fillRect/>
                    </a:stretch>
                  </pic:blipFill>
                  <pic:spPr>
                    <a:xfrm>
                      <a:off x="0" y="0"/>
                      <a:ext cx="4680000" cy="1557899"/>
                    </a:xfrm>
                    <a:prstGeom prst="rect">
                      <a:avLst/>
                    </a:prstGeom>
                  </pic:spPr>
                </pic:pic>
              </a:graphicData>
            </a:graphic>
          </wp:inline>
        </w:drawing>
      </w:r>
    </w:p>
    <w:p w:rsidR="000C431E" w:rsidRDefault="000C431E" w:rsidP="000C431E">
      <w:pPr>
        <w:spacing w:line="276" w:lineRule="auto"/>
      </w:pPr>
    </w:p>
    <w:p w:rsidR="000C431E" w:rsidRDefault="00DE638E" w:rsidP="000C431E">
      <w:pPr>
        <w:spacing w:line="276" w:lineRule="auto"/>
      </w:pPr>
      <w:r w:rsidRPr="00DE638E">
        <w:rPr>
          <w:b/>
          <w:noProof/>
          <w:lang w:eastAsia="fr-FR"/>
        </w:rPr>
        <w:pict>
          <v:shape id="_x0000_s1085" type="#_x0000_t202" style="position:absolute;left:0;text-align:left;margin-left:368.05pt;margin-top:4.5pt;width:167.85pt;height:54.25pt;z-index:251675648;mso-width-relative:margin;mso-height-relative:margin" filled="f" stroked="f">
            <v:textbox style="mso-next-textbox:#_x0000_s1085">
              <w:txbxContent>
                <w:p w:rsidR="000C431E" w:rsidRPr="0074550F" w:rsidRDefault="000C431E" w:rsidP="000C431E">
                  <w:pPr>
                    <w:spacing w:line="276" w:lineRule="auto"/>
                  </w:pPr>
                  <w:r>
                    <w:t>Il y a 5 millions d'années, des éruptions volcaniques forment les îles des Galápagos.</w:t>
                  </w:r>
                </w:p>
              </w:txbxContent>
            </v:textbox>
          </v:shape>
        </w:pict>
      </w:r>
      <w:r>
        <w:rPr>
          <w:noProof/>
          <w:lang w:eastAsia="fr-FR"/>
        </w:rPr>
        <w:pict>
          <v:shape id="_x0000_s1086" type="#_x0000_t202" style="position:absolute;left:0;text-align:left;margin-left:118.3pt;margin-top:32.1pt;width:51.55pt;height:26.65pt;z-index:251676672;mso-width-relative:margin;mso-height-relative:margin" filled="f" stroked="f">
            <v:textbox style="mso-next-textbox:#_x0000_s1086">
              <w:txbxContent>
                <w:p w:rsidR="000C431E" w:rsidRPr="0074550F" w:rsidRDefault="000C431E" w:rsidP="000C431E">
                  <w:pPr>
                    <w:spacing w:line="276" w:lineRule="auto"/>
                  </w:pPr>
                  <w:r>
                    <w:t xml:space="preserve">volcan </w:t>
                  </w:r>
                </w:p>
              </w:txbxContent>
            </v:textbox>
          </v:shape>
        </w:pict>
      </w:r>
      <w:r w:rsidR="000C431E">
        <w:rPr>
          <w:noProof/>
          <w:lang w:eastAsia="fr-FR"/>
        </w:rPr>
        <w:drawing>
          <wp:inline distT="0" distB="0" distL="0" distR="0">
            <wp:extent cx="4680000" cy="1555969"/>
            <wp:effectExtent l="19050" t="0" r="6300" b="0"/>
            <wp:docPr id="23" name="Image 3" descr="g2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 - Copie.jpg"/>
                    <pic:cNvPicPr/>
                  </pic:nvPicPr>
                  <pic:blipFill>
                    <a:blip r:embed="rId9"/>
                    <a:stretch>
                      <a:fillRect/>
                    </a:stretch>
                  </pic:blipFill>
                  <pic:spPr>
                    <a:xfrm>
                      <a:off x="0" y="0"/>
                      <a:ext cx="4680000" cy="1555969"/>
                    </a:xfrm>
                    <a:prstGeom prst="rect">
                      <a:avLst/>
                    </a:prstGeom>
                  </pic:spPr>
                </pic:pic>
              </a:graphicData>
            </a:graphic>
          </wp:inline>
        </w:drawing>
      </w:r>
    </w:p>
    <w:p w:rsidR="000C431E" w:rsidRDefault="000C431E" w:rsidP="000C431E">
      <w:pPr>
        <w:spacing w:line="276" w:lineRule="auto"/>
      </w:pPr>
    </w:p>
    <w:p w:rsidR="000C431E" w:rsidRDefault="00DE638E" w:rsidP="000C431E">
      <w:pPr>
        <w:spacing w:line="276" w:lineRule="auto"/>
      </w:pPr>
      <w:r w:rsidRPr="00DE638E">
        <w:rPr>
          <w:b/>
          <w:noProof/>
          <w:lang w:eastAsia="fr-FR"/>
        </w:rPr>
        <w:pict>
          <v:shape id="_x0000_s1088" type="#_x0000_t202" style="position:absolute;left:0;text-align:left;margin-left:135.9pt;margin-top:20.05pt;width:74.15pt;height:26.65pt;z-index:251678720;mso-width-relative:margin;mso-height-relative:margin" filled="f" stroked="f">
            <v:textbox style="mso-next-textbox:#_x0000_s1088">
              <w:txbxContent>
                <w:p w:rsidR="000C431E" w:rsidRPr="0074550F" w:rsidRDefault="000C431E" w:rsidP="000C431E">
                  <w:pPr>
                    <w:spacing w:line="276" w:lineRule="auto"/>
                  </w:pPr>
                  <w:r>
                    <w:t xml:space="preserve">Galápagos </w:t>
                  </w:r>
                </w:p>
              </w:txbxContent>
            </v:textbox>
          </v:shape>
        </w:pict>
      </w:r>
      <w:r w:rsidRPr="00DE638E">
        <w:rPr>
          <w:b/>
          <w:noProof/>
          <w:lang w:eastAsia="fr-FR"/>
        </w:rPr>
        <w:pict>
          <v:shape id="_x0000_s1087" type="#_x0000_t202" style="position:absolute;left:0;text-align:left;margin-left:368.05pt;margin-top:5.1pt;width:167.85pt;height:109.85pt;z-index:251677696;mso-width-relative:margin;mso-height-relative:margin" filled="f" stroked="f">
            <v:textbox style="mso-next-textbox:#_x0000_s1087">
              <w:txbxContent>
                <w:p w:rsidR="000C431E" w:rsidRPr="0074550F" w:rsidRDefault="000C431E" w:rsidP="000C431E">
                  <w:pPr>
                    <w:spacing w:line="276" w:lineRule="auto"/>
                  </w:pPr>
                  <w:r>
                    <w:t xml:space="preserve">Il y a 4 millions d'années, les éruptions cessent et les îles des Galápagos deviennent habitables. </w:t>
                  </w:r>
                </w:p>
              </w:txbxContent>
            </v:textbox>
          </v:shape>
        </w:pict>
      </w:r>
      <w:r w:rsidR="000C431E">
        <w:rPr>
          <w:noProof/>
          <w:lang w:eastAsia="fr-FR"/>
        </w:rPr>
        <w:drawing>
          <wp:inline distT="0" distB="0" distL="0" distR="0">
            <wp:extent cx="4680000" cy="1559265"/>
            <wp:effectExtent l="19050" t="0" r="6300" b="0"/>
            <wp:docPr id="29" name="Image 4" descr="g3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3 - Copie.jpg"/>
                    <pic:cNvPicPr/>
                  </pic:nvPicPr>
                  <pic:blipFill>
                    <a:blip r:embed="rId10"/>
                    <a:stretch>
                      <a:fillRect/>
                    </a:stretch>
                  </pic:blipFill>
                  <pic:spPr>
                    <a:xfrm>
                      <a:off x="0" y="0"/>
                      <a:ext cx="4680000" cy="1559265"/>
                    </a:xfrm>
                    <a:prstGeom prst="rect">
                      <a:avLst/>
                    </a:prstGeom>
                  </pic:spPr>
                </pic:pic>
              </a:graphicData>
            </a:graphic>
          </wp:inline>
        </w:drawing>
      </w:r>
    </w:p>
    <w:p w:rsidR="000C431E" w:rsidRDefault="000C431E" w:rsidP="000C431E">
      <w:pPr>
        <w:spacing w:line="276" w:lineRule="auto"/>
      </w:pPr>
    </w:p>
    <w:p w:rsidR="000C431E" w:rsidRPr="0074550F" w:rsidRDefault="00DE638E" w:rsidP="000C431E">
      <w:pPr>
        <w:spacing w:line="276" w:lineRule="auto"/>
      </w:pPr>
      <w:r>
        <w:rPr>
          <w:noProof/>
          <w:lang w:eastAsia="fr-FR"/>
        </w:rPr>
        <w:pict>
          <v:shape id="_x0000_s1090" style="position:absolute;left:0;text-align:left;margin-left:177.3pt;margin-top:19.35pt;width:151.05pt;height:9pt;z-index:251680768" coordsize="2571,180" path="m2571,170c2168,85,1765,,1337,2,909,4,454,92,,180e" filled="f" strokeweight="2pt">
            <v:stroke dashstyle="1 1" endarrow="block" endcap="round"/>
            <v:path arrowok="t"/>
          </v:shape>
        </w:pict>
      </w:r>
      <w:r>
        <w:rPr>
          <w:noProof/>
          <w:lang w:eastAsia="fr-FR"/>
        </w:rPr>
        <w:pict>
          <v:shape id="_x0000_s1089" type="#_x0000_t202" style="position:absolute;left:0;text-align:left;margin-left:368.05pt;margin-top:5.9pt;width:167.85pt;height:109.85pt;z-index:251679744;mso-width-relative:margin;mso-height-relative:margin" filled="f" stroked="f">
            <v:textbox style="mso-next-textbox:#_x0000_s1089">
              <w:txbxContent>
                <w:p w:rsidR="000C431E" w:rsidRPr="0074550F" w:rsidRDefault="000C431E" w:rsidP="000C431E">
                  <w:pPr>
                    <w:spacing w:line="276" w:lineRule="auto"/>
                  </w:pPr>
                  <w:r>
                    <w:t xml:space="preserve">Des pinsons provenant d'Amérique du sud s'installent sur les îles des Galápagos.  </w:t>
                  </w:r>
                </w:p>
              </w:txbxContent>
            </v:textbox>
          </v:shape>
        </w:pict>
      </w:r>
      <w:r w:rsidR="000C431E">
        <w:rPr>
          <w:noProof/>
          <w:lang w:eastAsia="fr-FR"/>
        </w:rPr>
        <w:drawing>
          <wp:inline distT="0" distB="0" distL="0" distR="0">
            <wp:extent cx="4680000" cy="1558738"/>
            <wp:effectExtent l="19050" t="0" r="6300" b="0"/>
            <wp:docPr id="37" name="Image 5" descr="g4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4 - Copie.jpg"/>
                    <pic:cNvPicPr/>
                  </pic:nvPicPr>
                  <pic:blipFill>
                    <a:blip r:embed="rId11"/>
                    <a:stretch>
                      <a:fillRect/>
                    </a:stretch>
                  </pic:blipFill>
                  <pic:spPr>
                    <a:xfrm>
                      <a:off x="0" y="0"/>
                      <a:ext cx="4680000" cy="1558738"/>
                    </a:xfrm>
                    <a:prstGeom prst="rect">
                      <a:avLst/>
                    </a:prstGeom>
                  </pic:spPr>
                </pic:pic>
              </a:graphicData>
            </a:graphic>
          </wp:inline>
        </w:drawing>
      </w:r>
    </w:p>
    <w:p w:rsidR="000C431E" w:rsidRPr="00F97912" w:rsidRDefault="000C431E" w:rsidP="000C431E">
      <w:pPr>
        <w:spacing w:line="276" w:lineRule="auto"/>
      </w:pPr>
    </w:p>
    <w:p w:rsidR="000C431E" w:rsidRPr="00C44B1D" w:rsidRDefault="000C431E" w:rsidP="000C431E">
      <w:pPr>
        <w:spacing w:line="276" w:lineRule="auto"/>
      </w:pPr>
      <w:r w:rsidRPr="006755CD">
        <w:t xml:space="preserve">Conformément à sa mission, </w:t>
      </w:r>
      <w:r>
        <w:t>Darwin</w:t>
      </w:r>
      <w:r w:rsidRPr="006755CD">
        <w:t xml:space="preserve"> capture et naturalise</w:t>
      </w:r>
      <w:r>
        <w:t xml:space="preserve"> (empaille)</w:t>
      </w:r>
      <w:r w:rsidRPr="006755CD">
        <w:t xml:space="preserve"> de nombreux oiseaux insulaires dont des pinsons. </w:t>
      </w:r>
      <w:r>
        <w:t xml:space="preserve">À son retour en Angleterre, il apporte ces oiseaux dans un musée où </w:t>
      </w:r>
      <w:r w:rsidRPr="006755CD">
        <w:t xml:space="preserve">un spécialiste lui </w:t>
      </w:r>
      <w:r>
        <w:t>fait remarquer</w:t>
      </w:r>
      <w:r w:rsidRPr="006755CD">
        <w:t xml:space="preserve"> </w:t>
      </w:r>
      <w:r>
        <w:t xml:space="preserve">que, </w:t>
      </w:r>
      <w:r w:rsidRPr="006755CD">
        <w:t xml:space="preserve">malgré leurs ressemblances, les pinsons ramenés d’Amérique </w:t>
      </w:r>
      <w:r>
        <w:t xml:space="preserve">du sud </w:t>
      </w:r>
      <w:r w:rsidRPr="006755CD">
        <w:t xml:space="preserve">ne sont pas de la même espèce que ceux des Galápagos. </w:t>
      </w:r>
    </w:p>
    <w:p w:rsidR="000C431E" w:rsidRDefault="000C431E" w:rsidP="000C431E">
      <w:r>
        <w:rPr>
          <w:b/>
        </w:rPr>
        <w:lastRenderedPageBreak/>
        <w:t>Résultats attendus :</w:t>
      </w:r>
    </w:p>
    <w:p w:rsidR="000C431E" w:rsidRPr="00E503F7" w:rsidRDefault="000C431E" w:rsidP="000C431E">
      <w:pPr>
        <w:pStyle w:val="Paragraphedeliste"/>
        <w:ind w:left="0"/>
      </w:pPr>
    </w:p>
    <w:p w:rsidR="000C431E" w:rsidRDefault="000C431E" w:rsidP="000C431E">
      <w:pPr>
        <w:spacing w:line="276" w:lineRule="auto"/>
      </w:pPr>
      <w:r w:rsidRPr="00A238CE">
        <w:t xml:space="preserve">1. </w:t>
      </w:r>
      <w:r>
        <w:t>Darwin sait que l</w:t>
      </w:r>
      <w:r w:rsidRPr="00A238CE">
        <w:t>es iles Galápagos</w:t>
      </w:r>
      <w:r>
        <w:t xml:space="preserve"> sont des îles volcaniques formées relativement récemment. Par conséquent, elles n'ont pas toujours existé ET lorsqu'elles sont apparues il n'y avait pas de pinsons dessus. Cela signifie que les pinsons qui y vivent aujourd'hui sont venus d'ailleurs.</w:t>
      </w:r>
    </w:p>
    <w:p w:rsidR="000C431E" w:rsidRPr="00A238CE" w:rsidRDefault="000C431E" w:rsidP="000C431E"/>
    <w:p w:rsidR="000C431E" w:rsidRDefault="000C431E" w:rsidP="000C431E">
      <w:pPr>
        <w:spacing w:line="276" w:lineRule="auto"/>
        <w:rPr>
          <w:rFonts w:eastAsia="Calibri"/>
        </w:rPr>
      </w:pPr>
      <w:r>
        <w:t>2</w:t>
      </w:r>
      <w:r w:rsidRPr="00A238CE">
        <w:t>. Darwin suppose que les pinsons</w:t>
      </w:r>
      <w:r>
        <w:t xml:space="preserve"> des iles sont originaires d'Équateur parce que </w:t>
      </w:r>
      <w:r w:rsidRPr="00A238CE">
        <w:t xml:space="preserve">c’est l’endroit le plus proche des iles Galápagos </w:t>
      </w:r>
      <w:r>
        <w:t xml:space="preserve">et qu'on y trouve également des pinsons qui ressemblent à ceux des îles. </w:t>
      </w:r>
      <w:r w:rsidRPr="00C32159">
        <w:rPr>
          <w:rFonts w:eastAsia="Calibri"/>
        </w:rPr>
        <w:t xml:space="preserve">Voilà pourquoi, Darwin pense </w:t>
      </w:r>
      <w:r>
        <w:rPr>
          <w:rFonts w:eastAsia="Calibri"/>
        </w:rPr>
        <w:t xml:space="preserve">tout d’abord </w:t>
      </w:r>
      <w:r w:rsidRPr="00C32159">
        <w:rPr>
          <w:rFonts w:eastAsia="Calibri"/>
        </w:rPr>
        <w:t xml:space="preserve">que les pinsons des </w:t>
      </w:r>
      <w:r>
        <w:rPr>
          <w:rFonts w:eastAsia="Calibri"/>
        </w:rPr>
        <w:t xml:space="preserve">Galápagos sont de la même </w:t>
      </w:r>
      <w:r w:rsidRPr="00C32159">
        <w:rPr>
          <w:rFonts w:eastAsia="Calibri"/>
        </w:rPr>
        <w:t>espèce que les pinsons</w:t>
      </w:r>
      <w:r w:rsidRPr="00B055D5">
        <w:t xml:space="preserve"> </w:t>
      </w:r>
      <w:r>
        <w:t>d'Équateur. Et cela explique qu'il soit très surpris d'apprendre que ce n'est pas le cas.</w:t>
      </w:r>
    </w:p>
    <w:p w:rsidR="000C431E" w:rsidRPr="00A238CE" w:rsidRDefault="000C431E" w:rsidP="000C431E"/>
    <w:p w:rsidR="000C431E" w:rsidRDefault="000C431E" w:rsidP="000C431E">
      <w:pPr>
        <w:spacing w:line="276" w:lineRule="auto"/>
      </w:pPr>
      <w:r>
        <w:t>3</w:t>
      </w:r>
      <w:r w:rsidRPr="00A238CE">
        <w:t xml:space="preserve">. </w:t>
      </w:r>
      <w:r>
        <w:t>Darwin ne voit alors qu'une seule explication à ce paradoxe : autrefois les pinsons des îles Galápagos étaient bien de la même espèce que ceux de l'Équateur, mais ils se sont transformés au cours du temps (évolution) et donc aujourd'hui ils ne sont plus de la même espèce.</w:t>
      </w:r>
    </w:p>
    <w:p w:rsidR="000C431E" w:rsidRDefault="000C431E" w:rsidP="000C431E">
      <w:pPr>
        <w:spacing w:line="276" w:lineRule="auto"/>
      </w:pPr>
    </w:p>
    <w:p w:rsidR="000C431E" w:rsidRDefault="000C431E" w:rsidP="000C431E">
      <w:pPr>
        <w:spacing w:line="276" w:lineRule="auto"/>
      </w:pPr>
    </w:p>
    <w:p w:rsidR="000C431E" w:rsidRDefault="000C431E" w:rsidP="000C431E">
      <w:pPr>
        <w:spacing w:line="276" w:lineRule="auto"/>
      </w:pPr>
    </w:p>
    <w:p w:rsidR="000C431E" w:rsidRDefault="000C431E" w:rsidP="000C431E">
      <w:pPr>
        <w:rPr>
          <w:b/>
        </w:rPr>
      </w:pPr>
      <w:r w:rsidRPr="00095657">
        <w:rPr>
          <w:b/>
        </w:rPr>
        <w:t>Introduction</w:t>
      </w:r>
      <w:r>
        <w:rPr>
          <w:b/>
        </w:rPr>
        <w:t xml:space="preserve"> de la DEUXIÈME PARTIE de l'activité</w:t>
      </w:r>
    </w:p>
    <w:p w:rsidR="000C431E" w:rsidRDefault="000C431E" w:rsidP="000C431E">
      <w:pPr>
        <w:rPr>
          <w:b/>
        </w:rPr>
      </w:pPr>
    </w:p>
    <w:p w:rsidR="000C431E" w:rsidRDefault="000C431E" w:rsidP="000C431E">
      <w:r>
        <w:t>À son retour en Angleterre Darwin va également découvrir que chaque île des Galápagos porte une espèce particulière de pinsons.</w:t>
      </w:r>
    </w:p>
    <w:p w:rsidR="000C431E" w:rsidRPr="00CC303B" w:rsidRDefault="000C431E" w:rsidP="000C431E">
      <w:pPr>
        <w:rPr>
          <w:sz w:val="10"/>
          <w:szCs w:val="10"/>
        </w:rPr>
      </w:pPr>
    </w:p>
    <w:tbl>
      <w:tblPr>
        <w:tblStyle w:val="Grilledutableau"/>
        <w:tblW w:w="0" w:type="auto"/>
        <w:tblLook w:val="04A0"/>
      </w:tblPr>
      <w:tblGrid>
        <w:gridCol w:w="10799"/>
      </w:tblGrid>
      <w:tr w:rsidR="000C431E" w:rsidTr="00181918">
        <w:tc>
          <w:tcPr>
            <w:tcW w:w="10799" w:type="dxa"/>
          </w:tcPr>
          <w:p w:rsidR="000C431E" w:rsidRPr="001B6858" w:rsidRDefault="000C431E" w:rsidP="00181918">
            <w:pPr>
              <w:rPr>
                <w:b/>
                <w:sz w:val="10"/>
                <w:szCs w:val="10"/>
              </w:rPr>
            </w:pPr>
          </w:p>
          <w:p w:rsidR="000C431E" w:rsidRDefault="000C431E" w:rsidP="00181918">
            <w:pPr>
              <w:spacing w:line="276" w:lineRule="auto"/>
              <w:rPr>
                <w:b/>
              </w:rPr>
            </w:pPr>
            <w:r>
              <w:rPr>
                <w:b/>
              </w:rPr>
              <w:t>À</w:t>
            </w:r>
            <w:r w:rsidRPr="006F35AB">
              <w:rPr>
                <w:b/>
              </w:rPr>
              <w:t xml:space="preserve"> l’aide de votre réponse à la première question et des indices que contient la BD</w:t>
            </w:r>
            <w:r>
              <w:rPr>
                <w:b/>
              </w:rPr>
              <w:t xml:space="preserve"> de la page précédente</w:t>
            </w:r>
            <w:r w:rsidRPr="006F35AB">
              <w:rPr>
                <w:b/>
              </w:rPr>
              <w:t xml:space="preserve">, compléter </w:t>
            </w:r>
            <w:r>
              <w:rPr>
                <w:b/>
              </w:rPr>
              <w:t>cette</w:t>
            </w:r>
            <w:r w:rsidRPr="006F35AB">
              <w:rPr>
                <w:b/>
              </w:rPr>
              <w:t xml:space="preserve"> BD. </w:t>
            </w:r>
          </w:p>
          <w:p w:rsidR="000C431E" w:rsidRPr="001B6858" w:rsidRDefault="000C431E" w:rsidP="00181918">
            <w:pPr>
              <w:rPr>
                <w:b/>
                <w:sz w:val="10"/>
                <w:szCs w:val="10"/>
              </w:rPr>
            </w:pPr>
          </w:p>
        </w:tc>
      </w:tr>
    </w:tbl>
    <w:p w:rsidR="000C431E" w:rsidRPr="00CC303B" w:rsidRDefault="000C431E" w:rsidP="000C431E">
      <w:pPr>
        <w:rPr>
          <w:sz w:val="10"/>
          <w:szCs w:val="10"/>
        </w:rPr>
      </w:pPr>
      <w:r>
        <w:t xml:space="preserve"> </w:t>
      </w:r>
    </w:p>
    <w:p w:rsidR="000C431E" w:rsidRPr="00114F9D" w:rsidRDefault="000C431E" w:rsidP="000C431E">
      <w:pPr>
        <w:spacing w:line="360" w:lineRule="auto"/>
      </w:pPr>
      <w:r w:rsidRPr="00114F9D">
        <w:t>CONSIGNES :</w:t>
      </w:r>
    </w:p>
    <w:p w:rsidR="000C431E" w:rsidRPr="001B6858" w:rsidRDefault="000C431E" w:rsidP="000C431E">
      <w:pPr>
        <w:pStyle w:val="Paragraphedeliste"/>
        <w:numPr>
          <w:ilvl w:val="0"/>
          <w:numId w:val="4"/>
        </w:numPr>
        <w:spacing w:line="360" w:lineRule="auto"/>
      </w:pPr>
      <w:r w:rsidRPr="001B6858">
        <w:t>dessiner et légender au crayon à papier</w:t>
      </w:r>
    </w:p>
    <w:p w:rsidR="000C431E" w:rsidRPr="001B6858" w:rsidRDefault="000C431E" w:rsidP="000C431E">
      <w:pPr>
        <w:pStyle w:val="Paragraphedeliste"/>
        <w:numPr>
          <w:ilvl w:val="0"/>
          <w:numId w:val="4"/>
        </w:numPr>
        <w:spacing w:line="360" w:lineRule="auto"/>
      </w:pPr>
      <w:r w:rsidRPr="001B6858">
        <w:t>la première case représente l’espèce ancestrale à l’origine des toutes les espèces actuelles de pinsons</w:t>
      </w:r>
    </w:p>
    <w:p w:rsidR="000C431E" w:rsidRPr="001B6858" w:rsidRDefault="000C431E" w:rsidP="000C431E">
      <w:pPr>
        <w:pStyle w:val="Paragraphedeliste"/>
        <w:numPr>
          <w:ilvl w:val="0"/>
          <w:numId w:val="4"/>
        </w:numPr>
        <w:spacing w:line="360" w:lineRule="auto"/>
      </w:pPr>
      <w:r w:rsidRPr="001B6858">
        <w:t>on peut compléter la BD aussi bien en partant de la dernière case qu’à partir de la première</w:t>
      </w:r>
    </w:p>
    <w:p w:rsidR="000C431E" w:rsidRDefault="000C431E" w:rsidP="000C431E">
      <w:pPr>
        <w:pStyle w:val="Paragraphedeliste"/>
        <w:numPr>
          <w:ilvl w:val="0"/>
          <w:numId w:val="4"/>
        </w:numPr>
      </w:pPr>
      <w:r w:rsidRPr="001B6858">
        <w:t xml:space="preserve">l’évolution nécessite plusieurs générations, par conséquent </w:t>
      </w:r>
      <w:r>
        <w:t>:</w:t>
      </w:r>
    </w:p>
    <w:p w:rsidR="000C431E" w:rsidRPr="00114F9D" w:rsidRDefault="000C431E" w:rsidP="000C431E">
      <w:pPr>
        <w:pStyle w:val="Paragraphedeliste"/>
        <w:ind w:left="284"/>
        <w:rPr>
          <w:sz w:val="10"/>
          <w:szCs w:val="10"/>
        </w:rPr>
      </w:pPr>
    </w:p>
    <w:p w:rsidR="000C431E" w:rsidRDefault="000C431E" w:rsidP="000C431E">
      <w:pPr>
        <w:pStyle w:val="Paragraphedeliste"/>
        <w:numPr>
          <w:ilvl w:val="0"/>
          <w:numId w:val="5"/>
        </w:numPr>
        <w:spacing w:line="276" w:lineRule="auto"/>
        <w:ind w:left="1418"/>
      </w:pPr>
      <w:r>
        <w:t>lorsque deux cases sont séparées par "quelques mois" on ne peut donc pas modifier les pinsons. En revanche, on peut les déplacer car une migration peut-être rapide</w:t>
      </w:r>
    </w:p>
    <w:p w:rsidR="000C431E" w:rsidRPr="00114F9D" w:rsidRDefault="000C431E" w:rsidP="000C431E">
      <w:pPr>
        <w:pStyle w:val="Paragraphedeliste"/>
        <w:ind w:left="1418"/>
        <w:rPr>
          <w:sz w:val="10"/>
          <w:szCs w:val="10"/>
        </w:rPr>
      </w:pPr>
    </w:p>
    <w:p w:rsidR="000C431E" w:rsidRPr="001B6858" w:rsidRDefault="000C431E" w:rsidP="000C431E">
      <w:pPr>
        <w:pStyle w:val="Paragraphedeliste"/>
        <w:numPr>
          <w:ilvl w:val="0"/>
          <w:numId w:val="5"/>
        </w:numPr>
        <w:spacing w:line="276" w:lineRule="auto"/>
        <w:ind w:left="1418"/>
      </w:pPr>
      <w:r>
        <w:t>lorsque deux cases sont séparées par "plusieurs milliers d'années" on peut modifier et déplacer les pinsons</w:t>
      </w:r>
    </w:p>
    <w:p w:rsidR="000C431E" w:rsidRPr="001B6858" w:rsidRDefault="000C431E" w:rsidP="000C431E">
      <w:pPr>
        <w:rPr>
          <w:sz w:val="10"/>
          <w:szCs w:val="10"/>
        </w:rPr>
      </w:pPr>
    </w:p>
    <w:p w:rsidR="000C431E" w:rsidRDefault="000C431E" w:rsidP="000C431E">
      <w:pPr>
        <w:pStyle w:val="Paragraphedeliste"/>
        <w:numPr>
          <w:ilvl w:val="0"/>
          <w:numId w:val="4"/>
        </w:numPr>
        <w:spacing w:line="276" w:lineRule="auto"/>
      </w:pPr>
      <w:r>
        <w:t>entre</w:t>
      </w:r>
      <w:r w:rsidRPr="001B6858">
        <w:t xml:space="preserve"> deux cases </w:t>
      </w:r>
      <w:r w:rsidRPr="00114F9D">
        <w:t xml:space="preserve">on ne </w:t>
      </w:r>
      <w:r>
        <w:t>modifie</w:t>
      </w:r>
      <w:r w:rsidRPr="00114F9D">
        <w:t xml:space="preserve"> qu’un seul </w:t>
      </w:r>
      <w:r>
        <w:t>caractère</w:t>
      </w:r>
      <w:r w:rsidRPr="00114F9D">
        <w:t xml:space="preserve"> à la fois</w:t>
      </w:r>
      <w:r w:rsidRPr="001B6858">
        <w:t xml:space="preserve">. </w:t>
      </w:r>
    </w:p>
    <w:p w:rsidR="000C431E" w:rsidRPr="00114F9D" w:rsidRDefault="000C431E" w:rsidP="000C431E">
      <w:pPr>
        <w:pStyle w:val="Paragraphedeliste"/>
        <w:spacing w:line="276" w:lineRule="auto"/>
        <w:ind w:left="284"/>
        <w:rPr>
          <w:sz w:val="10"/>
          <w:szCs w:val="10"/>
        </w:rPr>
      </w:pPr>
    </w:p>
    <w:p w:rsidR="000C431E" w:rsidRDefault="000C431E" w:rsidP="000C431E">
      <w:pPr>
        <w:pStyle w:val="Paragraphedeliste"/>
        <w:numPr>
          <w:ilvl w:val="0"/>
          <w:numId w:val="4"/>
        </w:numPr>
        <w:spacing w:line="276" w:lineRule="auto"/>
      </w:pPr>
      <w:r>
        <w:t>on dessine les pinsons par deux afin de représenter qu'il s'agit d'une population et non d'un individu isolé</w:t>
      </w:r>
    </w:p>
    <w:p w:rsidR="000C431E" w:rsidRPr="00114F9D" w:rsidRDefault="000C431E" w:rsidP="000C431E">
      <w:pPr>
        <w:pStyle w:val="Paragraphedeliste"/>
        <w:spacing w:line="276" w:lineRule="auto"/>
        <w:ind w:left="284"/>
        <w:rPr>
          <w:sz w:val="10"/>
          <w:szCs w:val="10"/>
        </w:rPr>
      </w:pPr>
    </w:p>
    <w:p w:rsidR="000C431E" w:rsidRPr="001B6858" w:rsidRDefault="000C431E" w:rsidP="000C431E">
      <w:pPr>
        <w:pStyle w:val="Paragraphedeliste"/>
        <w:numPr>
          <w:ilvl w:val="0"/>
          <w:numId w:val="4"/>
        </w:numPr>
        <w:spacing w:line="276" w:lineRule="auto"/>
      </w:pPr>
      <w:r>
        <w:t>lorsqu'un caractère apparaît pour la première fois on le colorie</w:t>
      </w:r>
    </w:p>
    <w:p w:rsidR="000C431E" w:rsidRDefault="000C431E" w:rsidP="000C431E"/>
    <w:p w:rsidR="000C431E" w:rsidRDefault="000C431E" w:rsidP="000C431E">
      <w:pPr>
        <w:spacing w:line="276" w:lineRule="auto"/>
      </w:pPr>
    </w:p>
    <w:p w:rsidR="000C431E" w:rsidRDefault="000C431E" w:rsidP="000C431E">
      <w:pPr>
        <w:spacing w:line="276" w:lineRule="auto"/>
      </w:pPr>
    </w:p>
    <w:p w:rsidR="000C431E" w:rsidRDefault="000C431E" w:rsidP="000C431E">
      <w:pPr>
        <w:spacing w:line="276" w:lineRule="auto"/>
      </w:pPr>
    </w:p>
    <w:p w:rsidR="000C431E" w:rsidRDefault="000C431E" w:rsidP="000C431E">
      <w:pPr>
        <w:spacing w:line="276" w:lineRule="auto"/>
      </w:pPr>
    </w:p>
    <w:p w:rsidR="000C431E" w:rsidRDefault="000C431E" w:rsidP="000C431E">
      <w:pPr>
        <w:spacing w:line="276" w:lineRule="auto"/>
      </w:pPr>
    </w:p>
    <w:p w:rsidR="000C431E" w:rsidRDefault="000C431E" w:rsidP="000C431E">
      <w:pPr>
        <w:spacing w:line="276" w:lineRule="auto"/>
      </w:pPr>
    </w:p>
    <w:p w:rsidR="000C431E" w:rsidRDefault="000C431E" w:rsidP="000C431E">
      <w:pPr>
        <w:spacing w:line="276" w:lineRule="auto"/>
      </w:pPr>
    </w:p>
    <w:p w:rsidR="000C431E" w:rsidRDefault="000C431E" w:rsidP="000C431E">
      <w:pPr>
        <w:spacing w:line="276" w:lineRule="auto"/>
      </w:pPr>
    </w:p>
    <w:p w:rsidR="000C431E" w:rsidRDefault="000C431E" w:rsidP="000C431E">
      <w:pPr>
        <w:spacing w:line="276" w:lineRule="auto"/>
      </w:pPr>
    </w:p>
    <w:p w:rsidR="000C431E" w:rsidRDefault="000C431E" w:rsidP="000C431E">
      <w:pPr>
        <w:spacing w:line="276" w:lineRule="auto"/>
      </w:pPr>
    </w:p>
    <w:p w:rsidR="000C431E" w:rsidRDefault="000C431E" w:rsidP="000C431E">
      <w:pPr>
        <w:spacing w:line="276" w:lineRule="auto"/>
      </w:pPr>
    </w:p>
    <w:p w:rsidR="000C431E" w:rsidRDefault="000C431E" w:rsidP="000C431E">
      <w:pPr>
        <w:spacing w:line="276" w:lineRule="auto"/>
      </w:pPr>
    </w:p>
    <w:p w:rsidR="000C431E" w:rsidRDefault="000C431E" w:rsidP="000C431E">
      <w:pPr>
        <w:spacing w:line="276" w:lineRule="auto"/>
      </w:pPr>
    </w:p>
    <w:p w:rsidR="000C431E" w:rsidRDefault="000C431E" w:rsidP="000C431E">
      <w:pPr>
        <w:spacing w:line="276" w:lineRule="auto"/>
      </w:pPr>
    </w:p>
    <w:p w:rsidR="000C431E" w:rsidRDefault="000C431E" w:rsidP="000C431E">
      <w:pPr>
        <w:spacing w:line="276" w:lineRule="auto"/>
      </w:pPr>
    </w:p>
    <w:p w:rsidR="000C431E" w:rsidRDefault="000C431E" w:rsidP="000C431E">
      <w:pPr>
        <w:spacing w:line="276" w:lineRule="auto"/>
      </w:pPr>
    </w:p>
    <w:p w:rsidR="000C431E" w:rsidRDefault="000C431E" w:rsidP="000C431E">
      <w:pPr>
        <w:spacing w:line="276" w:lineRule="auto"/>
      </w:pPr>
    </w:p>
    <w:p w:rsidR="000C431E" w:rsidRPr="00B50F6D" w:rsidRDefault="000C431E" w:rsidP="000C431E">
      <w:pPr>
        <w:rPr>
          <w:b/>
        </w:rPr>
      </w:pPr>
      <w:r w:rsidRPr="00B50F6D">
        <w:rPr>
          <w:b/>
        </w:rPr>
        <w:lastRenderedPageBreak/>
        <w:t>Feuille réponse :</w:t>
      </w:r>
    </w:p>
    <w:p w:rsidR="000C431E" w:rsidRDefault="00DE638E" w:rsidP="000C431E">
      <w:pPr>
        <w:jc w:val="center"/>
      </w:pPr>
      <w:r>
        <w:rPr>
          <w:noProof/>
          <w:lang w:eastAsia="fr-FR"/>
        </w:rPr>
        <w:pict>
          <v:shape id="_x0000_s1092" type="#_x0000_t202" style="position:absolute;left:0;text-align:left;margin-left:86.55pt;margin-top:88.15pt;width:92.55pt;height:53.9pt;z-index:251682816;mso-width-relative:margin;mso-height-relative:margin" filled="f" stroked="f">
            <v:textbox style="mso-next-textbox:#_x0000_s1092">
              <w:txbxContent>
                <w:p w:rsidR="000C431E" w:rsidRPr="00CC2A56" w:rsidRDefault="000C431E" w:rsidP="000C431E">
                  <w:pPr>
                    <w:jc w:val="center"/>
                  </w:pPr>
                  <w:r>
                    <w:t>L’éruption rend l’île inhabitable</w:t>
                  </w:r>
                </w:p>
              </w:txbxContent>
            </v:textbox>
          </v:shape>
        </w:pict>
      </w:r>
      <w:r>
        <w:rPr>
          <w:noProof/>
          <w:lang w:eastAsia="fr-F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91" type="#_x0000_t13" style="position:absolute;left:0;text-align:left;margin-left:173.1pt;margin-top:97.05pt;width:21.55pt;height:11.8pt;z-index:251681792" adj="13200,5522" strokeweight="1pt"/>
        </w:pict>
      </w:r>
      <w:r>
        <w:rPr>
          <w:noProof/>
          <w:lang w:eastAsia="fr-FR"/>
        </w:rPr>
        <w:pict>
          <v:shape id="_x0000_s1095" type="#_x0000_t202" style="position:absolute;left:0;text-align:left;margin-left:4.2pt;margin-top:132.05pt;width:69pt;height:35.75pt;z-index:251685888;mso-width-relative:margin;mso-height-relative:margin" filled="f" stroked="f">
            <v:textbox style="mso-next-textbox:#_x0000_s1095">
              <w:txbxContent>
                <w:p w:rsidR="000C431E" w:rsidRPr="00CC2A56" w:rsidRDefault="000C431E" w:rsidP="000C431E">
                  <w:pPr>
                    <w:jc w:val="center"/>
                  </w:pPr>
                  <w:r>
                    <w:t>Quelques mois</w:t>
                  </w:r>
                </w:p>
              </w:txbxContent>
            </v:textbox>
          </v:shape>
        </w:pict>
      </w:r>
      <w:r>
        <w:rPr>
          <w:noProof/>
          <w:lang w:eastAsia="fr-FR"/>
        </w:rPr>
        <w:pict>
          <v:shape id="_x0000_s1093" type="#_x0000_t13" style="position:absolute;left:0;text-align:left;margin-left:63.85pt;margin-top:141pt;width:21.55pt;height:11.8pt;rotation:90;z-index:251683840" adj="13200,5522" strokeweight="1pt"/>
        </w:pict>
      </w:r>
      <w:r w:rsidR="000C431E">
        <w:t xml:space="preserve">               </w:t>
      </w:r>
      <w:r w:rsidR="000C431E">
        <w:rPr>
          <w:noProof/>
          <w:lang w:eastAsia="fr-FR"/>
        </w:rPr>
        <w:drawing>
          <wp:inline distT="0" distB="0" distL="0" distR="0">
            <wp:extent cx="5213350" cy="1806575"/>
            <wp:effectExtent l="19050" t="0" r="6350" b="0"/>
            <wp:docPr id="40" name="Image 20" descr="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z2.jpg"/>
                    <pic:cNvPicPr>
                      <a:picLocks noChangeAspect="1" noChangeArrowheads="1"/>
                    </pic:cNvPicPr>
                  </pic:nvPicPr>
                  <pic:blipFill>
                    <a:blip r:embed="rId12" cstate="print"/>
                    <a:srcRect/>
                    <a:stretch>
                      <a:fillRect/>
                    </a:stretch>
                  </pic:blipFill>
                  <pic:spPr bwMode="auto">
                    <a:xfrm>
                      <a:off x="0" y="0"/>
                      <a:ext cx="5213350" cy="1806575"/>
                    </a:xfrm>
                    <a:prstGeom prst="rect">
                      <a:avLst/>
                    </a:prstGeom>
                    <a:noFill/>
                    <a:ln w="9525">
                      <a:noFill/>
                      <a:miter lim="800000"/>
                      <a:headEnd/>
                      <a:tailEnd/>
                    </a:ln>
                  </pic:spPr>
                </pic:pic>
              </a:graphicData>
            </a:graphic>
          </wp:inline>
        </w:drawing>
      </w:r>
    </w:p>
    <w:p w:rsidR="000C431E" w:rsidRPr="00090115" w:rsidRDefault="000C431E" w:rsidP="000C431E">
      <w:pPr>
        <w:jc w:val="center"/>
        <w:rPr>
          <w:sz w:val="10"/>
          <w:szCs w:val="10"/>
        </w:rPr>
      </w:pPr>
    </w:p>
    <w:p w:rsidR="000C431E" w:rsidRDefault="00DE638E" w:rsidP="000C431E">
      <w:pPr>
        <w:jc w:val="center"/>
      </w:pPr>
      <w:r>
        <w:rPr>
          <w:noProof/>
          <w:lang w:eastAsia="fr-FR"/>
        </w:rPr>
        <w:pict>
          <v:shape id="_x0000_s1096" type="#_x0000_t202" style="position:absolute;left:0;text-align:left;margin-left:4.2pt;margin-top:124.45pt;width:71.85pt;height:67.65pt;z-index:251686912;mso-width-relative:margin;mso-height-relative:margin" filled="f" stroked="f">
            <v:textbox style="mso-next-textbox:#_x0000_s1096">
              <w:txbxContent>
                <w:p w:rsidR="000C431E" w:rsidRPr="00CC2A56" w:rsidRDefault="000C431E" w:rsidP="000C431E">
                  <w:pPr>
                    <w:jc w:val="center"/>
                  </w:pPr>
                  <w:r>
                    <w:t>Plusieurs milliers d’années</w:t>
                  </w:r>
                </w:p>
              </w:txbxContent>
            </v:textbox>
          </v:shape>
        </w:pict>
      </w:r>
      <w:r>
        <w:rPr>
          <w:noProof/>
          <w:lang w:eastAsia="fr-FR"/>
        </w:rPr>
        <w:pict>
          <v:shape id="_x0000_s1094" type="#_x0000_t13" style="position:absolute;left:0;text-align:left;margin-left:63.85pt;margin-top:140.8pt;width:21.55pt;height:11.8pt;rotation:90;z-index:251684864" adj="13200,5522" strokeweight="1pt"/>
        </w:pict>
      </w:r>
      <w:r w:rsidR="000C431E">
        <w:t xml:space="preserve">               </w:t>
      </w:r>
      <w:r w:rsidR="000C431E">
        <w:rPr>
          <w:noProof/>
          <w:lang w:eastAsia="fr-FR"/>
        </w:rPr>
        <w:drawing>
          <wp:inline distT="0" distB="0" distL="0" distR="0">
            <wp:extent cx="5213350" cy="1806575"/>
            <wp:effectExtent l="19050" t="0" r="6350" b="0"/>
            <wp:docPr id="41" name="Image 1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2.jpg"/>
                    <pic:cNvPicPr>
                      <a:picLocks noChangeAspect="1" noChangeArrowheads="1"/>
                    </pic:cNvPicPr>
                  </pic:nvPicPr>
                  <pic:blipFill>
                    <a:blip r:embed="rId13" cstate="print"/>
                    <a:srcRect/>
                    <a:stretch>
                      <a:fillRect/>
                    </a:stretch>
                  </pic:blipFill>
                  <pic:spPr bwMode="auto">
                    <a:xfrm>
                      <a:off x="0" y="0"/>
                      <a:ext cx="5213350" cy="1806575"/>
                    </a:xfrm>
                    <a:prstGeom prst="rect">
                      <a:avLst/>
                    </a:prstGeom>
                    <a:noFill/>
                    <a:ln w="9525">
                      <a:noFill/>
                      <a:miter lim="800000"/>
                      <a:headEnd/>
                      <a:tailEnd/>
                    </a:ln>
                  </pic:spPr>
                </pic:pic>
              </a:graphicData>
            </a:graphic>
          </wp:inline>
        </w:drawing>
      </w:r>
    </w:p>
    <w:p w:rsidR="000C431E" w:rsidRPr="00090115" w:rsidRDefault="000C431E" w:rsidP="000C431E">
      <w:pPr>
        <w:jc w:val="center"/>
        <w:rPr>
          <w:sz w:val="10"/>
          <w:szCs w:val="10"/>
        </w:rPr>
      </w:pPr>
    </w:p>
    <w:p w:rsidR="000C431E" w:rsidRDefault="00DE638E" w:rsidP="000C431E">
      <w:pPr>
        <w:tabs>
          <w:tab w:val="left" w:pos="426"/>
        </w:tabs>
        <w:jc w:val="center"/>
      </w:pPr>
      <w:r>
        <w:rPr>
          <w:noProof/>
          <w:lang w:eastAsia="fr-FR"/>
        </w:rPr>
        <w:pict>
          <v:shape id="_x0000_s1098" type="#_x0000_t202" style="position:absolute;left:0;text-align:left;margin-left:4.2pt;margin-top:132.85pt;width:69pt;height:41.7pt;z-index:251688960;mso-width-relative:margin;mso-height-relative:margin" filled="f" stroked="f">
            <v:textbox style="mso-next-textbox:#_x0000_s1098">
              <w:txbxContent>
                <w:p w:rsidR="000C431E" w:rsidRPr="00CC2A56" w:rsidRDefault="000C431E" w:rsidP="000C431E">
                  <w:pPr>
                    <w:jc w:val="center"/>
                  </w:pPr>
                  <w:r>
                    <w:t>Quelques mois</w:t>
                  </w:r>
                </w:p>
              </w:txbxContent>
            </v:textbox>
          </v:shape>
        </w:pict>
      </w:r>
      <w:r>
        <w:rPr>
          <w:noProof/>
          <w:lang w:eastAsia="fr-FR"/>
        </w:rPr>
        <w:pict>
          <v:shape id="_x0000_s1097" type="#_x0000_t13" style="position:absolute;left:0;text-align:left;margin-left:63.85pt;margin-top:140.2pt;width:21.55pt;height:11.8pt;rotation:90;z-index:251687936" adj="13200,5522" strokeweight="1pt"/>
        </w:pict>
      </w:r>
      <w:r w:rsidR="000C431E">
        <w:t xml:space="preserve">               </w:t>
      </w:r>
      <w:r w:rsidR="000C431E">
        <w:rPr>
          <w:noProof/>
          <w:lang w:eastAsia="fr-FR"/>
        </w:rPr>
        <w:drawing>
          <wp:inline distT="0" distB="0" distL="0" distR="0">
            <wp:extent cx="5213350" cy="1806575"/>
            <wp:effectExtent l="19050" t="0" r="6350" b="0"/>
            <wp:docPr id="42" name="Image 2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descr="3.jpg"/>
                    <pic:cNvPicPr>
                      <a:picLocks noChangeAspect="1" noChangeArrowheads="1"/>
                    </pic:cNvPicPr>
                  </pic:nvPicPr>
                  <pic:blipFill>
                    <a:blip r:embed="rId14" cstate="print"/>
                    <a:srcRect/>
                    <a:stretch>
                      <a:fillRect/>
                    </a:stretch>
                  </pic:blipFill>
                  <pic:spPr bwMode="auto">
                    <a:xfrm>
                      <a:off x="0" y="0"/>
                      <a:ext cx="5213350" cy="1806575"/>
                    </a:xfrm>
                    <a:prstGeom prst="rect">
                      <a:avLst/>
                    </a:prstGeom>
                    <a:noFill/>
                    <a:ln w="9525">
                      <a:noFill/>
                      <a:miter lim="800000"/>
                      <a:headEnd/>
                      <a:tailEnd/>
                    </a:ln>
                  </pic:spPr>
                </pic:pic>
              </a:graphicData>
            </a:graphic>
          </wp:inline>
        </w:drawing>
      </w:r>
    </w:p>
    <w:p w:rsidR="000C431E" w:rsidRPr="00090115" w:rsidRDefault="000C431E" w:rsidP="000C431E">
      <w:pPr>
        <w:jc w:val="center"/>
        <w:rPr>
          <w:sz w:val="10"/>
          <w:szCs w:val="10"/>
        </w:rPr>
      </w:pPr>
    </w:p>
    <w:p w:rsidR="000C431E" w:rsidRDefault="00DE638E" w:rsidP="000C431E">
      <w:pPr>
        <w:jc w:val="center"/>
      </w:pPr>
      <w:r>
        <w:rPr>
          <w:noProof/>
          <w:lang w:eastAsia="fr-FR"/>
        </w:rPr>
        <w:pict>
          <v:shape id="_x0000_s1100" type="#_x0000_t202" style="position:absolute;left:0;text-align:left;margin-left:4.2pt;margin-top:121.9pt;width:71.85pt;height:60.25pt;z-index:251691008;mso-width-relative:margin;mso-height-relative:margin" filled="f" stroked="f">
            <v:textbox style="mso-next-textbox:#_x0000_s1100">
              <w:txbxContent>
                <w:p w:rsidR="000C431E" w:rsidRPr="00CC2A56" w:rsidRDefault="000C431E" w:rsidP="000C431E">
                  <w:pPr>
                    <w:jc w:val="center"/>
                  </w:pPr>
                  <w:r>
                    <w:t>Plusieurs milliers d’années</w:t>
                  </w:r>
                </w:p>
              </w:txbxContent>
            </v:textbox>
          </v:shape>
        </w:pict>
      </w:r>
      <w:r>
        <w:rPr>
          <w:noProof/>
          <w:lang w:eastAsia="fr-FR"/>
        </w:rPr>
        <w:pict>
          <v:shape id="_x0000_s1099" type="#_x0000_t13" style="position:absolute;left:0;text-align:left;margin-left:64.05pt;margin-top:137.9pt;width:21.55pt;height:11.8pt;rotation:90;z-index:251689984" adj="13200,5522" strokeweight="1pt"/>
        </w:pict>
      </w:r>
      <w:r w:rsidR="000C431E">
        <w:t xml:space="preserve">               </w:t>
      </w:r>
      <w:r w:rsidR="000C431E">
        <w:rPr>
          <w:noProof/>
          <w:lang w:eastAsia="fr-FR"/>
        </w:rPr>
        <w:drawing>
          <wp:inline distT="0" distB="0" distL="0" distR="0">
            <wp:extent cx="5213350" cy="1806575"/>
            <wp:effectExtent l="19050" t="0" r="6350" b="0"/>
            <wp:docPr id="43" name="Image 16"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4.jpg"/>
                    <pic:cNvPicPr>
                      <a:picLocks noChangeAspect="1" noChangeArrowheads="1"/>
                    </pic:cNvPicPr>
                  </pic:nvPicPr>
                  <pic:blipFill>
                    <a:blip r:embed="rId15" cstate="print"/>
                    <a:srcRect/>
                    <a:stretch>
                      <a:fillRect/>
                    </a:stretch>
                  </pic:blipFill>
                  <pic:spPr bwMode="auto">
                    <a:xfrm>
                      <a:off x="0" y="0"/>
                      <a:ext cx="5213350" cy="1806575"/>
                    </a:xfrm>
                    <a:prstGeom prst="rect">
                      <a:avLst/>
                    </a:prstGeom>
                    <a:noFill/>
                    <a:ln w="9525">
                      <a:noFill/>
                      <a:miter lim="800000"/>
                      <a:headEnd/>
                      <a:tailEnd/>
                    </a:ln>
                  </pic:spPr>
                </pic:pic>
              </a:graphicData>
            </a:graphic>
          </wp:inline>
        </w:drawing>
      </w:r>
    </w:p>
    <w:p w:rsidR="000C431E" w:rsidRPr="00090115" w:rsidRDefault="000C431E" w:rsidP="000C431E">
      <w:pPr>
        <w:jc w:val="center"/>
        <w:rPr>
          <w:sz w:val="10"/>
          <w:szCs w:val="10"/>
        </w:rPr>
      </w:pPr>
    </w:p>
    <w:p w:rsidR="000C431E" w:rsidRPr="000821DB" w:rsidRDefault="000C431E" w:rsidP="000C431E">
      <w:pPr>
        <w:jc w:val="center"/>
      </w:pPr>
      <w:r>
        <w:t xml:space="preserve">               </w:t>
      </w:r>
      <w:r>
        <w:rPr>
          <w:noProof/>
          <w:lang w:eastAsia="fr-FR"/>
        </w:rPr>
        <w:drawing>
          <wp:inline distT="0" distB="0" distL="0" distR="0">
            <wp:extent cx="5213350" cy="1806575"/>
            <wp:effectExtent l="19050" t="0" r="6350" b="0"/>
            <wp:docPr id="49" name="Image 21" descr="z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descr="z7.jpg"/>
                    <pic:cNvPicPr>
                      <a:picLocks noChangeAspect="1" noChangeArrowheads="1"/>
                    </pic:cNvPicPr>
                  </pic:nvPicPr>
                  <pic:blipFill>
                    <a:blip r:embed="rId16" cstate="print"/>
                    <a:srcRect/>
                    <a:stretch>
                      <a:fillRect/>
                    </a:stretch>
                  </pic:blipFill>
                  <pic:spPr bwMode="auto">
                    <a:xfrm>
                      <a:off x="0" y="0"/>
                      <a:ext cx="5213350" cy="1806575"/>
                    </a:xfrm>
                    <a:prstGeom prst="rect">
                      <a:avLst/>
                    </a:prstGeom>
                    <a:noFill/>
                    <a:ln w="9525">
                      <a:noFill/>
                      <a:miter lim="800000"/>
                      <a:headEnd/>
                      <a:tailEnd/>
                    </a:ln>
                  </pic:spPr>
                </pic:pic>
              </a:graphicData>
            </a:graphic>
          </wp:inline>
        </w:drawing>
      </w:r>
    </w:p>
    <w:p w:rsidR="000C431E" w:rsidRPr="0079530E" w:rsidRDefault="000C431E" w:rsidP="000C431E">
      <w:r>
        <w:rPr>
          <w:b/>
        </w:rPr>
        <w:lastRenderedPageBreak/>
        <w:t>Résultats attendus :</w:t>
      </w:r>
    </w:p>
    <w:p w:rsidR="000C431E" w:rsidRDefault="00DE638E" w:rsidP="000C431E">
      <w:pPr>
        <w:jc w:val="right"/>
      </w:pPr>
      <w:r>
        <w:rPr>
          <w:noProof/>
          <w:lang w:eastAsia="fr-FR"/>
        </w:rPr>
        <w:pict>
          <v:shape id="_x0000_s1111" type="#_x0000_t202" style="position:absolute;left:0;text-align:left;margin-left:43.2pt;margin-top:127.4pt;width:69pt;height:35.75pt;z-index:251660288;mso-width-relative:margin;mso-height-relative:margin" filled="f" stroked="f">
            <v:textbox style="mso-next-textbox:#_x0000_s1111">
              <w:txbxContent>
                <w:p w:rsidR="000C431E" w:rsidRPr="00CC2A56" w:rsidRDefault="000C431E" w:rsidP="000C431E">
                  <w:pPr>
                    <w:jc w:val="center"/>
                  </w:pPr>
                  <w:r>
                    <w:t>Quelques mois</w:t>
                  </w:r>
                </w:p>
              </w:txbxContent>
            </v:textbox>
          </v:shape>
        </w:pict>
      </w:r>
      <w:r>
        <w:rPr>
          <w:noProof/>
          <w:lang w:eastAsia="fr-FR"/>
        </w:rPr>
        <w:pict>
          <v:shape id="_x0000_s1110" type="#_x0000_t13" style="position:absolute;left:0;text-align:left;margin-left:103.25pt;margin-top:138.95pt;width:21.55pt;height:11.8pt;rotation:90;z-index:251661312" adj="13200,5522" strokeweight="1pt"/>
        </w:pict>
      </w:r>
      <w:r w:rsidRPr="00DE638E">
        <w:rPr>
          <w:b/>
          <w:noProof/>
          <w:lang w:eastAsia="fr-FR"/>
        </w:rPr>
        <w:pict>
          <v:shape id="_x0000_s1109" type="#_x0000_t202" style="position:absolute;left:0;text-align:left;margin-left:134.6pt;margin-top:90.65pt;width:92.55pt;height:53.9pt;z-index:251662336;mso-width-relative:margin;mso-height-relative:margin" filled="f" stroked="f">
            <v:textbox style="mso-next-textbox:#_x0000_s1109">
              <w:txbxContent>
                <w:p w:rsidR="000C431E" w:rsidRPr="00CC2A56" w:rsidRDefault="000C431E" w:rsidP="000C431E">
                  <w:pPr>
                    <w:jc w:val="center"/>
                  </w:pPr>
                  <w:r>
                    <w:t>L’éruption rend l’île inhabitable</w:t>
                  </w:r>
                </w:p>
              </w:txbxContent>
            </v:textbox>
          </v:shape>
        </w:pict>
      </w:r>
      <w:r>
        <w:rPr>
          <w:noProof/>
          <w:lang w:eastAsia="fr-FR"/>
        </w:rPr>
        <w:pict>
          <v:shape id="_x0000_s1108" type="#_x0000_t13" style="position:absolute;left:0;text-align:left;margin-left:223.45pt;margin-top:98.05pt;width:21.55pt;height:11.8pt;z-index:251663360" adj="13200,5522" strokeweight="1pt"/>
        </w:pict>
      </w:r>
      <w:r>
        <w:rPr>
          <w:noProof/>
          <w:lang w:eastAsia="fr-FR"/>
        </w:rPr>
        <w:pict>
          <v:shape id="_x0000_s1107" type="#_x0000_t202" style="position:absolute;left:0;text-align:left;margin-left:158.3pt;margin-top:39.8pt;width:168.15pt;height:37pt;z-index:251698176;mso-width-relative:margin;mso-height-relative:margin" filled="f" fillcolor="white [3212]" stroked="f">
            <v:textbox style="mso-next-textbox:#_x0000_s1107">
              <w:txbxContent>
                <w:p w:rsidR="000C431E" w:rsidRPr="00E503F7" w:rsidRDefault="000C431E" w:rsidP="000C431E">
                  <w:pPr>
                    <w:jc w:val="center"/>
                    <w:rPr>
                      <w:b/>
                    </w:rPr>
                  </w:pPr>
                  <w:r>
                    <w:rPr>
                      <w:b/>
                    </w:rPr>
                    <w:t>Il y a 5 millions d’années, f</w:t>
                  </w:r>
                  <w:r w:rsidRPr="00E503F7">
                    <w:rPr>
                      <w:b/>
                    </w:rPr>
                    <w:t xml:space="preserve">ormation </w:t>
                  </w:r>
                  <w:r>
                    <w:rPr>
                      <w:b/>
                    </w:rPr>
                    <w:t>de la première</w:t>
                  </w:r>
                  <w:r w:rsidRPr="00E503F7">
                    <w:rPr>
                      <w:b/>
                    </w:rPr>
                    <w:t xml:space="preserve"> </w:t>
                  </w:r>
                  <w:r>
                    <w:rPr>
                      <w:b/>
                    </w:rPr>
                    <w:t>i</w:t>
                  </w:r>
                  <w:r w:rsidRPr="00E503F7">
                    <w:rPr>
                      <w:b/>
                    </w:rPr>
                    <w:t>le</w:t>
                  </w:r>
                </w:p>
              </w:txbxContent>
            </v:textbox>
          </v:shape>
        </w:pict>
      </w:r>
      <w:r>
        <w:rPr>
          <w:noProof/>
          <w:lang w:eastAsia="fr-FR"/>
        </w:rPr>
        <w:pict>
          <v:rect id="_x0000_s1106" style="position:absolute;left:0;text-align:left;margin-left:144.05pt;margin-top:29.75pt;width:161.85pt;height:30.4pt;z-index:251697152" strokecolor="white [3212]"/>
        </w:pict>
      </w:r>
      <w:r w:rsidR="000C431E">
        <w:t xml:space="preserve">               </w:t>
      </w:r>
      <w:r w:rsidR="000C431E">
        <w:rPr>
          <w:noProof/>
          <w:lang w:eastAsia="fr-FR"/>
        </w:rPr>
        <w:drawing>
          <wp:inline distT="0" distB="0" distL="0" distR="0">
            <wp:extent cx="5207635" cy="1805305"/>
            <wp:effectExtent l="19050" t="0" r="0" b="0"/>
            <wp:docPr id="50" name="Image 20" descr="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descr="z2.jpg"/>
                    <pic:cNvPicPr>
                      <a:picLocks noChangeAspect="1" noChangeArrowheads="1"/>
                    </pic:cNvPicPr>
                  </pic:nvPicPr>
                  <pic:blipFill>
                    <a:blip r:embed="rId12" cstate="print"/>
                    <a:srcRect/>
                    <a:stretch>
                      <a:fillRect/>
                    </a:stretch>
                  </pic:blipFill>
                  <pic:spPr bwMode="auto">
                    <a:xfrm>
                      <a:off x="0" y="0"/>
                      <a:ext cx="5207635" cy="1805305"/>
                    </a:xfrm>
                    <a:prstGeom prst="rect">
                      <a:avLst/>
                    </a:prstGeom>
                    <a:noFill/>
                    <a:ln w="9525">
                      <a:noFill/>
                      <a:miter lim="800000"/>
                      <a:headEnd/>
                      <a:tailEnd/>
                    </a:ln>
                  </pic:spPr>
                </pic:pic>
              </a:graphicData>
            </a:graphic>
          </wp:inline>
        </w:drawing>
      </w:r>
    </w:p>
    <w:p w:rsidR="000C431E" w:rsidRPr="00090115" w:rsidRDefault="000C431E" w:rsidP="000C431E">
      <w:pPr>
        <w:jc w:val="center"/>
        <w:rPr>
          <w:sz w:val="10"/>
          <w:szCs w:val="10"/>
        </w:rPr>
      </w:pPr>
    </w:p>
    <w:p w:rsidR="000C431E" w:rsidRDefault="00DE638E" w:rsidP="000C431E">
      <w:pPr>
        <w:jc w:val="right"/>
      </w:pPr>
      <w:r>
        <w:rPr>
          <w:noProof/>
          <w:lang w:eastAsia="fr-FR"/>
        </w:rPr>
        <w:pict>
          <v:shape id="_x0000_s1114" type="#_x0000_t202" style="position:absolute;left:0;text-align:left;margin-left:43.2pt;margin-top:122.5pt;width:71.85pt;height:67.65pt;z-index:251664384;mso-width-relative:margin;mso-height-relative:margin" filled="f" stroked="f">
            <v:textbox style="mso-next-textbox:#_x0000_s1114">
              <w:txbxContent>
                <w:p w:rsidR="000C431E" w:rsidRPr="00CC2A56" w:rsidRDefault="000C431E" w:rsidP="000C431E">
                  <w:pPr>
                    <w:jc w:val="center"/>
                  </w:pPr>
                  <w:r>
                    <w:t>Plusieurs milliers d’années</w:t>
                  </w:r>
                </w:p>
              </w:txbxContent>
            </v:textbox>
          </v:shape>
        </w:pict>
      </w:r>
      <w:r>
        <w:rPr>
          <w:noProof/>
          <w:lang w:eastAsia="fr-FR"/>
        </w:rPr>
        <w:pict>
          <v:shape id="_x0000_s1113" type="#_x0000_t13" style="position:absolute;left:0;text-align:left;margin-left:103.25pt;margin-top:140pt;width:21.55pt;height:11.8pt;rotation:90;z-index:251665408" adj="13200,5522" strokeweight="1pt"/>
        </w:pict>
      </w:r>
      <w:r>
        <w:rPr>
          <w:noProof/>
          <w:lang w:eastAsia="fr-FR"/>
        </w:rPr>
        <w:pict>
          <v:shape id="_x0000_s1112" type="#_x0000_t202" style="position:absolute;left:0;text-align:left;margin-left:134.6pt;margin-top:105.85pt;width:92.55pt;height:38.25pt;z-index:251666432;mso-width-relative:margin;mso-height-relative:margin" filled="f" stroked="f">
            <v:textbox style="mso-next-textbox:#_x0000_s1112">
              <w:txbxContent>
                <w:p w:rsidR="000C431E" w:rsidRPr="00CC2A56" w:rsidRDefault="000C431E" w:rsidP="000C431E">
                  <w:pPr>
                    <w:jc w:val="center"/>
                  </w:pPr>
                  <w:r>
                    <w:t>L'île est devenue habitable</w:t>
                  </w:r>
                </w:p>
              </w:txbxContent>
            </v:textbox>
          </v:shape>
        </w:pict>
      </w:r>
      <w:r>
        <w:rPr>
          <w:noProof/>
          <w:lang w:eastAsia="fr-FR" w:bidi="hi-IN"/>
        </w:rPr>
        <w:pict>
          <v:shape id="_x0000_s1102" type="#_x0000_t202" style="position:absolute;left:0;text-align:left;margin-left:245pt;margin-top:20.5pt;width:100.85pt;height:24.2pt;z-index:251693056;mso-width-relative:margin;mso-height-relative:margin" filled="f" stroked="f">
            <v:textbox style="mso-next-textbox:#_x0000_s1102">
              <w:txbxContent>
                <w:p w:rsidR="000C431E" w:rsidRPr="00E503F7" w:rsidRDefault="000C431E" w:rsidP="000C431E">
                  <w:pPr>
                    <w:jc w:val="center"/>
                    <w:rPr>
                      <w:b/>
                    </w:rPr>
                  </w:pPr>
                  <w:r w:rsidRPr="00E503F7">
                    <w:rPr>
                      <w:b/>
                    </w:rPr>
                    <w:t>Migration</w:t>
                  </w:r>
                </w:p>
              </w:txbxContent>
            </v:textbox>
          </v:shape>
        </w:pict>
      </w:r>
      <w:r>
        <w:rPr>
          <w:noProof/>
          <w:lang w:eastAsia="fr-FR" w:bidi="hi-IN"/>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101" type="#_x0000_t105" style="position:absolute;left:0;text-align:left;margin-left:255.5pt;margin-top:41.4pt;width:104.2pt;height:20.2pt;rotation:469700fd;flip:x;z-index:251692032" adj="14948,,14414"/>
        </w:pict>
      </w:r>
      <w:r w:rsidR="000C431E">
        <w:t xml:space="preserve">               </w:t>
      </w:r>
      <w:r w:rsidR="000C431E">
        <w:rPr>
          <w:noProof/>
          <w:lang w:eastAsia="fr-FR"/>
        </w:rPr>
        <w:drawing>
          <wp:inline distT="0" distB="0" distL="0" distR="0">
            <wp:extent cx="5222875" cy="1805305"/>
            <wp:effectExtent l="19050" t="0" r="0" b="0"/>
            <wp:docPr id="51" name="Image 17" descr="z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z3.jpg"/>
                    <pic:cNvPicPr>
                      <a:picLocks noChangeAspect="1" noChangeArrowheads="1"/>
                    </pic:cNvPicPr>
                  </pic:nvPicPr>
                  <pic:blipFill>
                    <a:blip r:embed="rId17" cstate="print"/>
                    <a:srcRect/>
                    <a:stretch>
                      <a:fillRect/>
                    </a:stretch>
                  </pic:blipFill>
                  <pic:spPr bwMode="auto">
                    <a:xfrm>
                      <a:off x="0" y="0"/>
                      <a:ext cx="5222875" cy="1805305"/>
                    </a:xfrm>
                    <a:prstGeom prst="rect">
                      <a:avLst/>
                    </a:prstGeom>
                    <a:noFill/>
                    <a:ln w="9525">
                      <a:noFill/>
                      <a:miter lim="800000"/>
                      <a:headEnd/>
                      <a:tailEnd/>
                    </a:ln>
                  </pic:spPr>
                </pic:pic>
              </a:graphicData>
            </a:graphic>
          </wp:inline>
        </w:drawing>
      </w:r>
      <w:r w:rsidR="000C431E">
        <w:t xml:space="preserve">               </w:t>
      </w:r>
    </w:p>
    <w:p w:rsidR="000C431E" w:rsidRPr="00090115" w:rsidRDefault="000C431E" w:rsidP="000C431E">
      <w:pPr>
        <w:jc w:val="center"/>
        <w:rPr>
          <w:sz w:val="10"/>
          <w:szCs w:val="10"/>
        </w:rPr>
      </w:pPr>
    </w:p>
    <w:p w:rsidR="000C431E" w:rsidRDefault="00DE638E" w:rsidP="000C431E">
      <w:pPr>
        <w:jc w:val="right"/>
      </w:pPr>
      <w:r>
        <w:rPr>
          <w:noProof/>
          <w:lang w:eastAsia="fr-FR"/>
        </w:rPr>
        <w:pict>
          <v:shape id="_x0000_s1117" type="#_x0000_t202" style="position:absolute;left:0;text-align:left;margin-left:43.2pt;margin-top:130.65pt;width:69pt;height:35.75pt;z-index:251667456;mso-width-relative:margin;mso-height-relative:margin" filled="f" stroked="f">
            <v:textbox style="mso-next-textbox:#_x0000_s1117">
              <w:txbxContent>
                <w:p w:rsidR="000C431E" w:rsidRPr="00CC2A56" w:rsidRDefault="000C431E" w:rsidP="000C431E">
                  <w:pPr>
                    <w:jc w:val="center"/>
                  </w:pPr>
                  <w:r>
                    <w:t>Quelques mois</w:t>
                  </w:r>
                </w:p>
              </w:txbxContent>
            </v:textbox>
          </v:shape>
        </w:pict>
      </w:r>
      <w:r>
        <w:rPr>
          <w:noProof/>
          <w:lang w:eastAsia="fr-FR"/>
        </w:rPr>
        <w:pict>
          <v:shape id="_x0000_s1115" type="#_x0000_t13" style="position:absolute;left:0;text-align:left;margin-left:103.25pt;margin-top:141.95pt;width:21.55pt;height:11.8pt;rotation:90;z-index:251668480" adj="13200,5522" strokeweight="1pt"/>
        </w:pict>
      </w:r>
      <w:r>
        <w:rPr>
          <w:noProof/>
          <w:lang w:eastAsia="fr-FR"/>
        </w:rPr>
        <w:pict>
          <v:shape id="_x0000_s1105" type="#_x0000_t202" style="position:absolute;left:0;text-align:left;margin-left:193.65pt;margin-top:12.85pt;width:98.25pt;height:45.25pt;z-index:251696128;mso-width-relative:margin;mso-height-relative:margin" filled="f" stroked="f">
            <v:textbox style="mso-next-textbox:#_x0000_s1105">
              <w:txbxContent>
                <w:p w:rsidR="000C431E" w:rsidRPr="00E503F7" w:rsidRDefault="000C431E" w:rsidP="000C431E">
                  <w:pPr>
                    <w:jc w:val="center"/>
                    <w:rPr>
                      <w:b/>
                    </w:rPr>
                  </w:pPr>
                  <w:r w:rsidRPr="00E503F7">
                    <w:rPr>
                      <w:b/>
                    </w:rPr>
                    <w:t xml:space="preserve">Formation d’une seconde </w:t>
                  </w:r>
                  <w:r>
                    <w:rPr>
                      <w:b/>
                    </w:rPr>
                    <w:t>i</w:t>
                  </w:r>
                  <w:r w:rsidRPr="00E503F7">
                    <w:rPr>
                      <w:b/>
                    </w:rPr>
                    <w:t>le</w:t>
                  </w:r>
                </w:p>
              </w:txbxContent>
            </v:textbox>
          </v:shape>
        </w:pict>
      </w:r>
      <w:r w:rsidR="000C431E">
        <w:t xml:space="preserve">               </w:t>
      </w:r>
      <w:r w:rsidR="000C431E">
        <w:rPr>
          <w:noProof/>
          <w:lang w:eastAsia="fr-FR"/>
        </w:rPr>
        <w:drawing>
          <wp:inline distT="0" distB="0" distL="0" distR="0">
            <wp:extent cx="5212243" cy="1807200"/>
            <wp:effectExtent l="19050" t="0" r="7457" b="0"/>
            <wp:docPr id="52" name="Image 11" descr="z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jpg"/>
                    <pic:cNvPicPr/>
                  </pic:nvPicPr>
                  <pic:blipFill>
                    <a:blip r:embed="rId18" cstate="print"/>
                    <a:stretch>
                      <a:fillRect/>
                    </a:stretch>
                  </pic:blipFill>
                  <pic:spPr>
                    <a:xfrm>
                      <a:off x="0" y="0"/>
                      <a:ext cx="5212243" cy="1807200"/>
                    </a:xfrm>
                    <a:prstGeom prst="rect">
                      <a:avLst/>
                    </a:prstGeom>
                  </pic:spPr>
                </pic:pic>
              </a:graphicData>
            </a:graphic>
          </wp:inline>
        </w:drawing>
      </w:r>
    </w:p>
    <w:p w:rsidR="000C431E" w:rsidRPr="00180F92" w:rsidRDefault="000C431E" w:rsidP="000C431E">
      <w:pPr>
        <w:jc w:val="right"/>
        <w:rPr>
          <w:sz w:val="10"/>
          <w:szCs w:val="10"/>
        </w:rPr>
      </w:pPr>
    </w:p>
    <w:p w:rsidR="000C431E" w:rsidRDefault="00DE638E" w:rsidP="000C431E">
      <w:pPr>
        <w:tabs>
          <w:tab w:val="left" w:pos="2268"/>
        </w:tabs>
        <w:jc w:val="right"/>
      </w:pPr>
      <w:r>
        <w:rPr>
          <w:noProof/>
          <w:lang w:eastAsia="fr-FR"/>
        </w:rPr>
        <w:pict>
          <v:shape id="_x0000_s1119" type="#_x0000_t202" style="position:absolute;left:0;text-align:left;margin-left:40.35pt;margin-top:124.6pt;width:71.85pt;height:67.65pt;z-index:251669504;mso-width-relative:margin;mso-height-relative:margin" filled="f" stroked="f">
            <v:textbox style="mso-next-textbox:#_x0000_s1119">
              <w:txbxContent>
                <w:p w:rsidR="000C431E" w:rsidRPr="00CC2A56" w:rsidRDefault="000C431E" w:rsidP="000C431E">
                  <w:pPr>
                    <w:jc w:val="center"/>
                  </w:pPr>
                  <w:r>
                    <w:t>Plusieurs milliers d’années</w:t>
                  </w:r>
                </w:p>
              </w:txbxContent>
            </v:textbox>
          </v:shape>
        </w:pict>
      </w:r>
      <w:r>
        <w:rPr>
          <w:noProof/>
          <w:lang w:eastAsia="fr-FR"/>
        </w:rPr>
        <w:pict>
          <v:shape id="_x0000_s1118" type="#_x0000_t202" style="position:absolute;left:0;text-align:left;margin-left:119.95pt;margin-top:70.25pt;width:108.95pt;height:38.25pt;z-index:251670528;mso-width-relative:margin;mso-height-relative:margin" filled="f" stroked="f">
            <v:textbox style="mso-next-textbox:#_x0000_s1118">
              <w:txbxContent>
                <w:p w:rsidR="000C431E" w:rsidRPr="00CC2A56" w:rsidRDefault="000C431E" w:rsidP="000C431E">
                  <w:pPr>
                    <w:jc w:val="center"/>
                  </w:pPr>
                  <w:r>
                    <w:t>La 2</w:t>
                  </w:r>
                  <w:r w:rsidRPr="00847E14">
                    <w:rPr>
                      <w:vertAlign w:val="superscript"/>
                    </w:rPr>
                    <w:t>ème</w:t>
                  </w:r>
                  <w:r>
                    <w:t xml:space="preserve"> île est devenue habitable</w:t>
                  </w:r>
                </w:p>
              </w:txbxContent>
            </v:textbox>
          </v:shape>
        </w:pict>
      </w:r>
      <w:r>
        <w:rPr>
          <w:noProof/>
          <w:lang w:eastAsia="fr-FR"/>
        </w:rPr>
        <w:pict>
          <v:shape id="_x0000_s1116" type="#_x0000_t13" style="position:absolute;left:0;text-align:left;margin-left:103.25pt;margin-top:142.15pt;width:21.55pt;height:11.8pt;rotation:90;z-index:251671552" adj="13200,5522" strokeweight="1pt"/>
        </w:pict>
      </w:r>
      <w:r>
        <w:rPr>
          <w:noProof/>
          <w:lang w:eastAsia="fr-FR" w:bidi="hi-IN"/>
        </w:rPr>
        <w:pict>
          <v:shape id="_x0000_s1104" type="#_x0000_t202" style="position:absolute;left:0;text-align:left;margin-left:272.05pt;margin-top:27.55pt;width:73.8pt;height:27.6pt;z-index:251695104;mso-width-relative:margin;mso-height-relative:margin" filled="f" stroked="f">
            <v:textbox style="mso-next-textbox:#_x0000_s1104">
              <w:txbxContent>
                <w:p w:rsidR="000C431E" w:rsidRPr="00E503F7" w:rsidRDefault="000C431E" w:rsidP="000C431E">
                  <w:pPr>
                    <w:jc w:val="center"/>
                    <w:rPr>
                      <w:b/>
                    </w:rPr>
                  </w:pPr>
                  <w:r w:rsidRPr="00E503F7">
                    <w:rPr>
                      <w:b/>
                    </w:rPr>
                    <w:t>Migration</w:t>
                  </w:r>
                </w:p>
              </w:txbxContent>
            </v:textbox>
          </v:shape>
        </w:pict>
      </w:r>
      <w:r>
        <w:rPr>
          <w:noProof/>
          <w:lang w:eastAsia="fr-FR" w:bidi="hi-IN"/>
        </w:rPr>
        <w:pict>
          <v:shape id="_x0000_s1103" type="#_x0000_t105" style="position:absolute;left:0;text-align:left;margin-left:235.75pt;margin-top:33.4pt;width:59.65pt;height:20.2pt;rotation:-3075349fd;flip:x;z-index:251694080" adj="14948,,14414"/>
        </w:pict>
      </w:r>
      <w:r w:rsidR="000C431E">
        <w:rPr>
          <w:noProof/>
          <w:lang w:eastAsia="fr-FR"/>
        </w:rPr>
        <w:drawing>
          <wp:inline distT="0" distB="0" distL="0" distR="0">
            <wp:extent cx="5222875" cy="1805305"/>
            <wp:effectExtent l="19050" t="0" r="0" b="0"/>
            <wp:docPr id="53" name="Image 32" descr="z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2" descr="z6.jpg"/>
                    <pic:cNvPicPr>
                      <a:picLocks noChangeAspect="1" noChangeArrowheads="1"/>
                    </pic:cNvPicPr>
                  </pic:nvPicPr>
                  <pic:blipFill>
                    <a:blip r:embed="rId19" cstate="print"/>
                    <a:srcRect/>
                    <a:stretch>
                      <a:fillRect/>
                    </a:stretch>
                  </pic:blipFill>
                  <pic:spPr bwMode="auto">
                    <a:xfrm>
                      <a:off x="0" y="0"/>
                      <a:ext cx="5222875" cy="1805305"/>
                    </a:xfrm>
                    <a:prstGeom prst="rect">
                      <a:avLst/>
                    </a:prstGeom>
                    <a:noFill/>
                    <a:ln w="9525">
                      <a:noFill/>
                      <a:miter lim="800000"/>
                      <a:headEnd/>
                      <a:tailEnd/>
                    </a:ln>
                  </pic:spPr>
                </pic:pic>
              </a:graphicData>
            </a:graphic>
          </wp:inline>
        </w:drawing>
      </w:r>
    </w:p>
    <w:p w:rsidR="000C431E" w:rsidRPr="0079530E" w:rsidRDefault="000C431E" w:rsidP="000C431E">
      <w:pPr>
        <w:jc w:val="right"/>
        <w:rPr>
          <w:sz w:val="10"/>
        </w:rPr>
      </w:pPr>
    </w:p>
    <w:p w:rsidR="000C431E" w:rsidRPr="00197FCC" w:rsidRDefault="000C431E" w:rsidP="000C431E">
      <w:pPr>
        <w:jc w:val="right"/>
      </w:pPr>
      <w:r>
        <w:rPr>
          <w:noProof/>
          <w:lang w:eastAsia="fr-FR"/>
        </w:rPr>
        <w:drawing>
          <wp:inline distT="0" distB="0" distL="0" distR="0">
            <wp:extent cx="5212243" cy="1807200"/>
            <wp:effectExtent l="19050" t="0" r="7457" b="0"/>
            <wp:docPr id="54" name="Image 12" descr="z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7.jpg"/>
                    <pic:cNvPicPr/>
                  </pic:nvPicPr>
                  <pic:blipFill>
                    <a:blip r:embed="rId20" cstate="print"/>
                    <a:stretch>
                      <a:fillRect/>
                    </a:stretch>
                  </pic:blipFill>
                  <pic:spPr>
                    <a:xfrm>
                      <a:off x="0" y="0"/>
                      <a:ext cx="5212243" cy="1807200"/>
                    </a:xfrm>
                    <a:prstGeom prst="rect">
                      <a:avLst/>
                    </a:prstGeom>
                  </pic:spPr>
                </pic:pic>
              </a:graphicData>
            </a:graphic>
          </wp:inline>
        </w:drawing>
      </w:r>
    </w:p>
    <w:p w:rsidR="000C431E" w:rsidRDefault="000C431E" w:rsidP="000C431E">
      <w:r w:rsidRPr="00095657">
        <w:rPr>
          <w:b/>
        </w:rPr>
        <w:lastRenderedPageBreak/>
        <w:t>Introduction</w:t>
      </w:r>
      <w:r>
        <w:rPr>
          <w:b/>
        </w:rPr>
        <w:t xml:space="preserve"> de la TROISIÈME PARTIE de l'activité</w:t>
      </w:r>
    </w:p>
    <w:p w:rsidR="000C431E" w:rsidRDefault="000C431E" w:rsidP="000C431E"/>
    <w:p w:rsidR="000C431E" w:rsidRPr="00CC303B" w:rsidRDefault="000C431E" w:rsidP="000C431E">
      <w:pPr>
        <w:spacing w:line="276" w:lineRule="auto"/>
      </w:pPr>
      <w:r w:rsidRPr="00CC303B">
        <w:t>Un arbre généalogique représente les relations de parentés entre les membres d’une même famille. Il permet de répondre à deux questions :</w:t>
      </w:r>
    </w:p>
    <w:p w:rsidR="000C431E" w:rsidRPr="00CC303B" w:rsidRDefault="000C431E" w:rsidP="000C431E">
      <w:pPr>
        <w:rPr>
          <w:sz w:val="10"/>
          <w:szCs w:val="10"/>
        </w:rPr>
      </w:pPr>
    </w:p>
    <w:p w:rsidR="000C431E" w:rsidRPr="00CC303B" w:rsidRDefault="000C431E" w:rsidP="000C431E">
      <w:pPr>
        <w:pStyle w:val="Paragraphedeliste"/>
        <w:numPr>
          <w:ilvl w:val="0"/>
          <w:numId w:val="6"/>
        </w:numPr>
        <w:spacing w:line="360" w:lineRule="auto"/>
      </w:pPr>
      <w:r>
        <w:t>q</w:t>
      </w:r>
      <w:r w:rsidRPr="00CC303B">
        <w:t>ui descend de qui ? par exemple sur l’arbre suivant, Paul et Fred descendent de John.</w:t>
      </w:r>
    </w:p>
    <w:p w:rsidR="000C431E" w:rsidRDefault="000C431E" w:rsidP="000C431E">
      <w:pPr>
        <w:pStyle w:val="Paragraphedeliste"/>
        <w:numPr>
          <w:ilvl w:val="0"/>
          <w:numId w:val="6"/>
        </w:numPr>
        <w:spacing w:line="276" w:lineRule="auto"/>
      </w:pPr>
      <w:r>
        <w:t>q</w:t>
      </w:r>
      <w:r w:rsidRPr="00CC303B">
        <w:t xml:space="preserve">ui est plus proche de qui ? Selon ce même arbre, Paul et Fred sont plus proches entres eux que de Luc. En effet, si Paul, Fred et Luc ont tous les trois un lien de parenté, ce lien est plus fort entre Paul et Fred. </w:t>
      </w:r>
    </w:p>
    <w:p w:rsidR="000C431E" w:rsidRPr="00CC303B" w:rsidRDefault="000C431E" w:rsidP="000C431E"/>
    <w:p w:rsidR="000C431E" w:rsidRPr="007F526D" w:rsidRDefault="000C431E" w:rsidP="000C431E">
      <w:pPr>
        <w:rPr>
          <w:sz w:val="10"/>
          <w:szCs w:val="10"/>
        </w:rPr>
      </w:pPr>
    </w:p>
    <w:p w:rsidR="000C431E" w:rsidRPr="00CC303B" w:rsidRDefault="000C431E" w:rsidP="000C431E">
      <w:pPr>
        <w:jc w:val="center"/>
      </w:pPr>
      <w:r w:rsidRPr="00CC303B">
        <w:rPr>
          <w:noProof/>
          <w:lang w:eastAsia="fr-FR"/>
        </w:rPr>
        <w:drawing>
          <wp:inline distT="0" distB="0" distL="0" distR="0">
            <wp:extent cx="4334836" cy="2542337"/>
            <wp:effectExtent l="19050" t="0" r="8564" b="0"/>
            <wp:docPr id="55" name="Image 23" descr="arbre généalog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descr="arbre généalogique.jpg"/>
                    <pic:cNvPicPr>
                      <a:picLocks noChangeAspect="1" noChangeArrowheads="1"/>
                    </pic:cNvPicPr>
                  </pic:nvPicPr>
                  <pic:blipFill>
                    <a:blip r:embed="rId21" cstate="print"/>
                    <a:srcRect/>
                    <a:stretch>
                      <a:fillRect/>
                    </a:stretch>
                  </pic:blipFill>
                  <pic:spPr bwMode="auto">
                    <a:xfrm>
                      <a:off x="0" y="0"/>
                      <a:ext cx="4335837" cy="2542924"/>
                    </a:xfrm>
                    <a:prstGeom prst="rect">
                      <a:avLst/>
                    </a:prstGeom>
                    <a:noFill/>
                    <a:ln w="9525">
                      <a:noFill/>
                      <a:miter lim="800000"/>
                      <a:headEnd/>
                      <a:tailEnd/>
                    </a:ln>
                  </pic:spPr>
                </pic:pic>
              </a:graphicData>
            </a:graphic>
          </wp:inline>
        </w:drawing>
      </w:r>
    </w:p>
    <w:p w:rsidR="000C431E" w:rsidRPr="00CC303B" w:rsidRDefault="000C431E" w:rsidP="000C431E">
      <w:pPr>
        <w:rPr>
          <w:sz w:val="10"/>
          <w:szCs w:val="10"/>
        </w:rPr>
      </w:pPr>
    </w:p>
    <w:tbl>
      <w:tblPr>
        <w:tblStyle w:val="Grilledutableau"/>
        <w:tblW w:w="0" w:type="auto"/>
        <w:tblLook w:val="04A0"/>
      </w:tblPr>
      <w:tblGrid>
        <w:gridCol w:w="10799"/>
      </w:tblGrid>
      <w:tr w:rsidR="000C431E" w:rsidTr="00181918">
        <w:tc>
          <w:tcPr>
            <w:tcW w:w="10799" w:type="dxa"/>
          </w:tcPr>
          <w:p w:rsidR="000C431E" w:rsidRPr="00AC7BFD" w:rsidRDefault="000C431E" w:rsidP="00181918">
            <w:pPr>
              <w:rPr>
                <w:b/>
                <w:sz w:val="10"/>
              </w:rPr>
            </w:pPr>
          </w:p>
          <w:p w:rsidR="000C431E" w:rsidRDefault="000C431E" w:rsidP="00181918">
            <w:pPr>
              <w:rPr>
                <w:b/>
              </w:rPr>
            </w:pPr>
            <w:r>
              <w:rPr>
                <w:b/>
              </w:rPr>
              <w:t>Transformer la BD en un arbre généalogique des pinsons. Chaque espèce sera dessinée plutôt que de lui donner un nom.</w:t>
            </w:r>
            <w:r w:rsidRPr="006F35AB">
              <w:rPr>
                <w:b/>
              </w:rPr>
              <w:t xml:space="preserve"> </w:t>
            </w:r>
          </w:p>
          <w:p w:rsidR="000C431E" w:rsidRPr="00AC7BFD" w:rsidRDefault="000C431E" w:rsidP="00181918">
            <w:pPr>
              <w:rPr>
                <w:b/>
                <w:sz w:val="10"/>
              </w:rPr>
            </w:pPr>
          </w:p>
        </w:tc>
      </w:tr>
    </w:tbl>
    <w:p w:rsidR="000C431E" w:rsidRPr="00114F9D" w:rsidRDefault="000C431E" w:rsidP="000C431E">
      <w:pPr>
        <w:rPr>
          <w:sz w:val="10"/>
          <w:szCs w:val="10"/>
        </w:rPr>
      </w:pPr>
    </w:p>
    <w:p w:rsidR="000C431E" w:rsidRPr="00114F9D" w:rsidRDefault="000C431E" w:rsidP="000C431E">
      <w:pPr>
        <w:spacing w:line="360" w:lineRule="auto"/>
        <w:rPr>
          <w:szCs w:val="10"/>
        </w:rPr>
      </w:pPr>
      <w:r w:rsidRPr="00114F9D">
        <w:rPr>
          <w:szCs w:val="10"/>
        </w:rPr>
        <w:t>Ajouter un axe du temps avec les légendes "présent" et "passé"</w:t>
      </w:r>
      <w:r>
        <w:rPr>
          <w:szCs w:val="10"/>
        </w:rPr>
        <w:t xml:space="preserve">. Dessiner une petite croix à côté des espèces disparues. </w:t>
      </w:r>
    </w:p>
    <w:p w:rsidR="000C431E" w:rsidRDefault="000C431E" w:rsidP="000C431E">
      <w:pPr>
        <w:spacing w:line="276" w:lineRule="auto"/>
      </w:pPr>
    </w:p>
    <w:p w:rsidR="000C431E" w:rsidRPr="00B50F6D" w:rsidRDefault="000C431E" w:rsidP="000C431E">
      <w:pPr>
        <w:pStyle w:val="Paragraphedeliste"/>
        <w:spacing w:line="276" w:lineRule="auto"/>
        <w:ind w:left="0"/>
        <w:rPr>
          <w:b/>
        </w:rPr>
      </w:pPr>
      <w:r w:rsidRPr="00B50F6D">
        <w:rPr>
          <w:b/>
        </w:rPr>
        <w:t>Résultats attendus :</w:t>
      </w:r>
    </w:p>
    <w:p w:rsidR="000C431E" w:rsidRDefault="00DE638E" w:rsidP="000C431E">
      <w:pPr>
        <w:spacing w:line="276" w:lineRule="auto"/>
        <w:jc w:val="center"/>
      </w:pPr>
      <w:r>
        <w:rPr>
          <w:noProof/>
          <w:lang w:eastAsia="fr-FR"/>
        </w:rPr>
        <w:pict>
          <v:shape id="_x0000_s1120" type="#_x0000_t202" style="position:absolute;left:0;text-align:left;margin-left:26.5pt;margin-top:41.55pt;width:93.5pt;height:260.6pt;z-index:251699200;mso-width-relative:margin;mso-height-relative:margin" filled="f" stroked="f">
            <v:textbox>
              <w:txbxContent>
                <w:p w:rsidR="000C431E" w:rsidRDefault="000C431E" w:rsidP="000C431E">
                  <w:pPr>
                    <w:jc w:val="center"/>
                    <w:rPr>
                      <w:b/>
                    </w:rPr>
                  </w:pPr>
                  <w:r w:rsidRPr="00EB5A7B">
                    <w:rPr>
                      <w:b/>
                    </w:rPr>
                    <w:t>PRÉSENT</w:t>
                  </w:r>
                </w:p>
                <w:p w:rsidR="000C431E" w:rsidRDefault="000C431E" w:rsidP="000C431E">
                  <w:pPr>
                    <w:jc w:val="center"/>
                    <w:rPr>
                      <w:b/>
                    </w:rPr>
                  </w:pPr>
                </w:p>
                <w:p w:rsidR="000C431E" w:rsidRDefault="000C431E" w:rsidP="000C431E">
                  <w:pPr>
                    <w:jc w:val="center"/>
                    <w:rPr>
                      <w:b/>
                    </w:rPr>
                  </w:pPr>
                </w:p>
                <w:p w:rsidR="000C431E" w:rsidRDefault="000C431E" w:rsidP="000C431E">
                  <w:pPr>
                    <w:jc w:val="center"/>
                    <w:rPr>
                      <w:b/>
                    </w:rPr>
                  </w:pPr>
                </w:p>
                <w:p w:rsidR="000C431E" w:rsidRDefault="000C431E" w:rsidP="000C431E">
                  <w:pPr>
                    <w:jc w:val="center"/>
                    <w:rPr>
                      <w:b/>
                    </w:rPr>
                  </w:pPr>
                </w:p>
                <w:p w:rsidR="000C431E" w:rsidRDefault="000C431E" w:rsidP="000C431E">
                  <w:pPr>
                    <w:jc w:val="center"/>
                    <w:rPr>
                      <w:b/>
                    </w:rPr>
                  </w:pPr>
                </w:p>
                <w:p w:rsidR="000C431E" w:rsidRDefault="000C431E" w:rsidP="000C431E">
                  <w:pPr>
                    <w:jc w:val="center"/>
                    <w:rPr>
                      <w:b/>
                    </w:rPr>
                  </w:pPr>
                </w:p>
                <w:p w:rsidR="000C431E" w:rsidRDefault="000C431E" w:rsidP="000C431E">
                  <w:pPr>
                    <w:jc w:val="center"/>
                    <w:rPr>
                      <w:b/>
                    </w:rPr>
                  </w:pPr>
                </w:p>
                <w:p w:rsidR="000C431E" w:rsidRDefault="000C431E" w:rsidP="000C431E">
                  <w:pPr>
                    <w:jc w:val="center"/>
                    <w:rPr>
                      <w:b/>
                    </w:rPr>
                  </w:pPr>
                </w:p>
                <w:p w:rsidR="000C431E" w:rsidRDefault="000C431E" w:rsidP="000C431E">
                  <w:pPr>
                    <w:jc w:val="center"/>
                    <w:rPr>
                      <w:b/>
                    </w:rPr>
                  </w:pPr>
                </w:p>
                <w:p w:rsidR="000C431E" w:rsidRDefault="000C431E" w:rsidP="000C431E">
                  <w:pPr>
                    <w:jc w:val="center"/>
                    <w:rPr>
                      <w:b/>
                    </w:rPr>
                  </w:pPr>
                </w:p>
                <w:p w:rsidR="000C431E" w:rsidRDefault="000C431E" w:rsidP="000C431E">
                  <w:pPr>
                    <w:jc w:val="center"/>
                    <w:rPr>
                      <w:b/>
                    </w:rPr>
                  </w:pPr>
                </w:p>
                <w:p w:rsidR="000C431E" w:rsidRDefault="000C431E" w:rsidP="000C431E">
                  <w:pPr>
                    <w:jc w:val="center"/>
                    <w:rPr>
                      <w:b/>
                    </w:rPr>
                  </w:pPr>
                </w:p>
                <w:p w:rsidR="000C431E" w:rsidRPr="00EB5A7B" w:rsidRDefault="000C431E" w:rsidP="000C431E">
                  <w:pPr>
                    <w:jc w:val="center"/>
                    <w:rPr>
                      <w:b/>
                    </w:rPr>
                  </w:pPr>
                  <w:r>
                    <w:rPr>
                      <w:b/>
                    </w:rPr>
                    <w:t>PASSÉ</w:t>
                  </w:r>
                </w:p>
              </w:txbxContent>
            </v:textbox>
          </v:shape>
        </w:pict>
      </w:r>
      <w:r w:rsidR="000C431E">
        <w:rPr>
          <w:noProof/>
          <w:lang w:eastAsia="fr-FR"/>
        </w:rPr>
        <w:drawing>
          <wp:inline distT="0" distB="0" distL="0" distR="0">
            <wp:extent cx="5842988" cy="4286774"/>
            <wp:effectExtent l="19050" t="0" r="5362" b="0"/>
            <wp:docPr id="56" name="Image 0"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2" cstate="print"/>
                    <a:stretch>
                      <a:fillRect/>
                    </a:stretch>
                  </pic:blipFill>
                  <pic:spPr>
                    <a:xfrm>
                      <a:off x="0" y="0"/>
                      <a:ext cx="5845072" cy="4288303"/>
                    </a:xfrm>
                    <a:prstGeom prst="rect">
                      <a:avLst/>
                    </a:prstGeom>
                  </pic:spPr>
                </pic:pic>
              </a:graphicData>
            </a:graphic>
          </wp:inline>
        </w:drawing>
      </w:r>
      <w:r w:rsidRPr="00DE638E">
        <w:rPr>
          <w:b/>
          <w:noProof/>
          <w:lang w:eastAsia="fr-FR"/>
        </w:rPr>
        <w:pict>
          <v:shape id="_x0000_s1121" type="#_x0000_t202" style="position:absolute;left:0;text-align:left;margin-left:57.3pt;margin-top:322.9pt;width:118.2pt;height:34.25pt;z-index:251700224;mso-position-horizontal-relative:text;mso-position-vertical-relative:text;mso-width-relative:margin;mso-height-relative:margin" filled="f" stroked="f">
            <v:textbox>
              <w:txbxContent>
                <w:p w:rsidR="000C431E" w:rsidRDefault="000C431E" w:rsidP="000C431E">
                  <w:r>
                    <w:t>= espèce disparue</w:t>
                  </w:r>
                </w:p>
              </w:txbxContent>
            </v:textbox>
          </v:shape>
        </w:pict>
      </w:r>
    </w:p>
    <w:p w:rsidR="000C431E" w:rsidRPr="0023187E" w:rsidRDefault="000C431E" w:rsidP="000C431E">
      <w:pPr>
        <w:spacing w:line="360" w:lineRule="auto"/>
        <w:rPr>
          <w:b/>
        </w:rPr>
      </w:pPr>
      <w:r w:rsidRPr="0023187E">
        <w:rPr>
          <w:b/>
        </w:rPr>
        <w:lastRenderedPageBreak/>
        <w:t>Ressource complémentaire :</w:t>
      </w:r>
    </w:p>
    <w:p w:rsidR="000C431E" w:rsidRDefault="000C431E" w:rsidP="000C431E">
      <w:pPr>
        <w:spacing w:line="360" w:lineRule="auto"/>
      </w:pPr>
      <w:r>
        <w:t>Ultérieurement il convient d'expliquer la différence entre un arbre généalogique et un arbre phylogénétique.</w:t>
      </w:r>
    </w:p>
    <w:p w:rsidR="000C431E" w:rsidRPr="000156C2" w:rsidRDefault="000C431E" w:rsidP="000C431E">
      <w:pPr>
        <w:pStyle w:val="Paragraphedeliste"/>
        <w:ind w:left="0"/>
        <w:jc w:val="center"/>
        <w:rPr>
          <w:b/>
        </w:rPr>
      </w:pPr>
      <w:r>
        <w:rPr>
          <w:b/>
        </w:rPr>
        <w:t>Arbre généalogique des pinsons</w:t>
      </w:r>
    </w:p>
    <w:p w:rsidR="000C431E" w:rsidRDefault="00DE638E" w:rsidP="000C431E">
      <w:pPr>
        <w:spacing w:line="276" w:lineRule="auto"/>
        <w:jc w:val="center"/>
      </w:pPr>
      <w:r>
        <w:rPr>
          <w:noProof/>
          <w:lang w:eastAsia="fr-FR"/>
        </w:rPr>
        <w:pict>
          <v:rect id="_x0000_s1129" style="position:absolute;left:0;text-align:left;margin-left:47.85pt;margin-top:318.65pt;width:12.5pt;height:19.95pt;z-index:251708416" strokecolor="white [3212]"/>
        </w:pict>
      </w:r>
      <w:r>
        <w:rPr>
          <w:noProof/>
          <w:lang w:eastAsia="fr-FR"/>
        </w:rPr>
        <w:pict>
          <v:shape id="_x0000_s1126" type="#_x0000_t202" style="position:absolute;left:0;text-align:left;margin-left:463.85pt;margin-top:17.1pt;width:81.55pt;height:24.45pt;z-index:251705344;mso-width-relative:margin;mso-height-relative:margin" filled="f" stroked="f">
            <v:textbox style="mso-next-textbox:#_x0000_s1126">
              <w:txbxContent>
                <w:p w:rsidR="000C431E" w:rsidRPr="000156C2" w:rsidRDefault="000C431E" w:rsidP="000C431E">
                  <w:pPr>
                    <w:jc w:val="center"/>
                  </w:pPr>
                  <w:r w:rsidRPr="000156C2">
                    <w:t>espèce D</w:t>
                  </w:r>
                </w:p>
              </w:txbxContent>
            </v:textbox>
          </v:shape>
        </w:pict>
      </w:r>
      <w:r>
        <w:rPr>
          <w:noProof/>
          <w:lang w:eastAsia="fr-FR"/>
        </w:rPr>
        <w:pict>
          <v:shape id="_x0000_s1127" type="#_x0000_t202" style="position:absolute;left:0;text-align:left;margin-left:306pt;margin-top:17.1pt;width:81.55pt;height:24.45pt;z-index:251706368;mso-width-relative:margin;mso-height-relative:margin" filled="f" stroked="f">
            <v:textbox style="mso-next-textbox:#_x0000_s1127">
              <w:txbxContent>
                <w:p w:rsidR="000C431E" w:rsidRPr="000156C2" w:rsidRDefault="000C431E" w:rsidP="000C431E">
                  <w:pPr>
                    <w:jc w:val="center"/>
                  </w:pPr>
                  <w:r w:rsidRPr="000156C2">
                    <w:t>espèce E</w:t>
                  </w:r>
                </w:p>
              </w:txbxContent>
            </v:textbox>
          </v:shape>
        </w:pict>
      </w:r>
      <w:r>
        <w:rPr>
          <w:noProof/>
          <w:lang w:eastAsia="fr-FR"/>
        </w:rPr>
        <w:pict>
          <v:shape id="_x0000_s1128" type="#_x0000_t202" style="position:absolute;left:0;text-align:left;margin-left:156.15pt;margin-top:17.1pt;width:81.55pt;height:24.45pt;z-index:251707392;mso-width-relative:margin;mso-height-relative:margin" filled="f" stroked="f">
            <v:textbox style="mso-next-textbox:#_x0000_s1128">
              <w:txbxContent>
                <w:p w:rsidR="000C431E" w:rsidRPr="000156C2" w:rsidRDefault="000C431E" w:rsidP="000C431E">
                  <w:pPr>
                    <w:jc w:val="center"/>
                  </w:pPr>
                  <w:r w:rsidRPr="000156C2">
                    <w:t>espèce F</w:t>
                  </w:r>
                </w:p>
              </w:txbxContent>
            </v:textbox>
          </v:shape>
        </w:pict>
      </w:r>
      <w:r>
        <w:rPr>
          <w:noProof/>
          <w:lang w:eastAsia="fr-FR"/>
        </w:rPr>
        <w:pict>
          <v:shape id="_x0000_s1125" type="#_x0000_t202" style="position:absolute;left:0;text-align:left;margin-left:393.85pt;margin-top:170.55pt;width:81.55pt;height:24.45pt;z-index:251704320;mso-width-relative:margin;mso-height-relative:margin" filled="f" stroked="f">
            <v:textbox style="mso-next-textbox:#_x0000_s1125">
              <w:txbxContent>
                <w:p w:rsidR="000C431E" w:rsidRPr="000156C2" w:rsidRDefault="000C431E" w:rsidP="000C431E">
                  <w:r w:rsidRPr="000156C2">
                    <w:t>espèce B</w:t>
                  </w:r>
                </w:p>
              </w:txbxContent>
            </v:textbox>
          </v:shape>
        </w:pict>
      </w:r>
      <w:r>
        <w:rPr>
          <w:noProof/>
          <w:lang w:eastAsia="fr-FR"/>
        </w:rPr>
        <w:pict>
          <v:shape id="_x0000_s1124" type="#_x0000_t202" style="position:absolute;left:0;text-align:left;margin-left:253.25pt;margin-top:170.55pt;width:81.55pt;height:24.45pt;z-index:251703296;mso-width-relative:margin;mso-height-relative:margin" filled="f" stroked="f">
            <v:textbox style="mso-next-textbox:#_x0000_s1124">
              <w:txbxContent>
                <w:p w:rsidR="000C431E" w:rsidRPr="000156C2" w:rsidRDefault="000C431E" w:rsidP="000C431E">
                  <w:r w:rsidRPr="000156C2">
                    <w:t>espèce C</w:t>
                  </w:r>
                </w:p>
              </w:txbxContent>
            </v:textbox>
          </v:shape>
        </w:pict>
      </w:r>
      <w:r>
        <w:rPr>
          <w:noProof/>
          <w:lang w:eastAsia="fr-FR"/>
        </w:rPr>
        <w:pict>
          <v:shape id="_x0000_s1123" type="#_x0000_t202" style="position:absolute;left:0;text-align:left;margin-left:371.75pt;margin-top:282.5pt;width:81.55pt;height:24.45pt;z-index:251702272;mso-width-relative:margin;mso-height-relative:margin" filled="f" stroked="f">
            <v:textbox style="mso-next-textbox:#_x0000_s1123">
              <w:txbxContent>
                <w:p w:rsidR="000C431E" w:rsidRPr="000156C2" w:rsidRDefault="000C431E" w:rsidP="000C431E">
                  <w:r w:rsidRPr="000156C2">
                    <w:t>espèce A</w:t>
                  </w:r>
                </w:p>
              </w:txbxContent>
            </v:textbox>
          </v:shape>
        </w:pict>
      </w:r>
      <w:r>
        <w:rPr>
          <w:noProof/>
          <w:lang w:eastAsia="fr-FR"/>
        </w:rPr>
        <w:pict>
          <v:shape id="_x0000_s1122" type="#_x0000_t202" style="position:absolute;left:0;text-align:left;margin-left:26.5pt;margin-top:41.55pt;width:93.5pt;height:260.6pt;z-index:251701248;mso-width-relative:margin;mso-height-relative:margin" filled="f" stroked="f">
            <v:textbox style="mso-next-textbox:#_x0000_s1122">
              <w:txbxContent>
                <w:p w:rsidR="000C431E" w:rsidRPr="000156C2" w:rsidRDefault="000C431E" w:rsidP="000C431E">
                  <w:pPr>
                    <w:jc w:val="center"/>
                    <w:rPr>
                      <w:b/>
                    </w:rPr>
                  </w:pPr>
                  <w:r w:rsidRPr="000156C2">
                    <w:rPr>
                      <w:b/>
                    </w:rPr>
                    <w:t>PRÉSENT</w:t>
                  </w:r>
                </w:p>
                <w:p w:rsidR="000C431E" w:rsidRPr="000156C2" w:rsidRDefault="000C431E" w:rsidP="000C431E">
                  <w:pPr>
                    <w:jc w:val="center"/>
                    <w:rPr>
                      <w:b/>
                    </w:rPr>
                  </w:pPr>
                </w:p>
                <w:p w:rsidR="000C431E" w:rsidRPr="000156C2" w:rsidRDefault="000C431E" w:rsidP="000C431E">
                  <w:pPr>
                    <w:jc w:val="center"/>
                    <w:rPr>
                      <w:b/>
                    </w:rPr>
                  </w:pPr>
                </w:p>
                <w:p w:rsidR="000C431E" w:rsidRPr="000156C2" w:rsidRDefault="000C431E" w:rsidP="000C431E">
                  <w:pPr>
                    <w:jc w:val="center"/>
                    <w:rPr>
                      <w:b/>
                    </w:rPr>
                  </w:pPr>
                </w:p>
                <w:p w:rsidR="000C431E" w:rsidRPr="000156C2" w:rsidRDefault="000C431E" w:rsidP="000C431E">
                  <w:pPr>
                    <w:jc w:val="center"/>
                    <w:rPr>
                      <w:b/>
                    </w:rPr>
                  </w:pPr>
                </w:p>
                <w:p w:rsidR="000C431E" w:rsidRPr="000156C2" w:rsidRDefault="000C431E" w:rsidP="000C431E">
                  <w:pPr>
                    <w:jc w:val="center"/>
                    <w:rPr>
                      <w:b/>
                    </w:rPr>
                  </w:pPr>
                </w:p>
                <w:p w:rsidR="000C431E" w:rsidRPr="000156C2" w:rsidRDefault="000C431E" w:rsidP="000C431E">
                  <w:pPr>
                    <w:jc w:val="center"/>
                    <w:rPr>
                      <w:b/>
                    </w:rPr>
                  </w:pPr>
                </w:p>
                <w:p w:rsidR="000C431E" w:rsidRPr="000156C2" w:rsidRDefault="000C431E" w:rsidP="000C431E">
                  <w:pPr>
                    <w:jc w:val="center"/>
                    <w:rPr>
                      <w:b/>
                    </w:rPr>
                  </w:pPr>
                </w:p>
                <w:p w:rsidR="000C431E" w:rsidRPr="000156C2" w:rsidRDefault="000C431E" w:rsidP="000C431E">
                  <w:pPr>
                    <w:jc w:val="center"/>
                    <w:rPr>
                      <w:b/>
                    </w:rPr>
                  </w:pPr>
                </w:p>
                <w:p w:rsidR="000C431E" w:rsidRPr="000156C2" w:rsidRDefault="000C431E" w:rsidP="000C431E">
                  <w:pPr>
                    <w:jc w:val="center"/>
                    <w:rPr>
                      <w:b/>
                    </w:rPr>
                  </w:pPr>
                </w:p>
                <w:p w:rsidR="000C431E" w:rsidRPr="000156C2" w:rsidRDefault="000C431E" w:rsidP="000C431E">
                  <w:pPr>
                    <w:jc w:val="center"/>
                    <w:rPr>
                      <w:b/>
                    </w:rPr>
                  </w:pPr>
                </w:p>
                <w:p w:rsidR="000C431E" w:rsidRPr="000156C2" w:rsidRDefault="000C431E" w:rsidP="000C431E">
                  <w:pPr>
                    <w:jc w:val="center"/>
                    <w:rPr>
                      <w:b/>
                    </w:rPr>
                  </w:pPr>
                </w:p>
                <w:p w:rsidR="000C431E" w:rsidRPr="000156C2" w:rsidRDefault="000C431E" w:rsidP="000C431E">
                  <w:pPr>
                    <w:jc w:val="center"/>
                    <w:rPr>
                      <w:b/>
                    </w:rPr>
                  </w:pPr>
                </w:p>
                <w:p w:rsidR="000C431E" w:rsidRPr="000156C2" w:rsidRDefault="000C431E" w:rsidP="000C431E">
                  <w:pPr>
                    <w:jc w:val="center"/>
                    <w:rPr>
                      <w:b/>
                    </w:rPr>
                  </w:pPr>
                  <w:r w:rsidRPr="000156C2">
                    <w:rPr>
                      <w:b/>
                    </w:rPr>
                    <w:t>PASSÉ</w:t>
                  </w:r>
                </w:p>
              </w:txbxContent>
            </v:textbox>
          </v:shape>
        </w:pict>
      </w:r>
      <w:r w:rsidR="000C431E">
        <w:rPr>
          <w:noProof/>
          <w:lang w:eastAsia="fr-FR"/>
        </w:rPr>
        <w:drawing>
          <wp:inline distT="0" distB="0" distL="0" distR="0">
            <wp:extent cx="5842988" cy="4286774"/>
            <wp:effectExtent l="19050" t="0" r="5362" b="0"/>
            <wp:docPr id="57" name="Image 0"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22" cstate="print"/>
                    <a:stretch>
                      <a:fillRect/>
                    </a:stretch>
                  </pic:blipFill>
                  <pic:spPr>
                    <a:xfrm>
                      <a:off x="0" y="0"/>
                      <a:ext cx="5845072" cy="4288303"/>
                    </a:xfrm>
                    <a:prstGeom prst="rect">
                      <a:avLst/>
                    </a:prstGeom>
                  </pic:spPr>
                </pic:pic>
              </a:graphicData>
            </a:graphic>
          </wp:inline>
        </w:drawing>
      </w:r>
    </w:p>
    <w:p w:rsidR="000C431E" w:rsidRDefault="000C431E" w:rsidP="000C431E">
      <w:pPr>
        <w:spacing w:line="276" w:lineRule="auto"/>
      </w:pPr>
      <w:r>
        <w:t>Le problème c’est que personne n’a jamais pu observer les espèces ancestrales A, B et C. Elles ont disparu depuis longtemps, probablement sans se fossiliser, et même si l’on retrouvait un fossile il serait impossible d’avoir la certitude qu’il s’agit bien d’une de ces espèces. On ne peut donc pas tracer d’arbre généalogique des pinsons. Mais, on peut tout de même supposer que les espèces E et F sont plus proches entres elles que de l’espèce D. Pourquoi ? Tout simplement parce qu’elles partagent davantage de caractères :</w:t>
      </w:r>
    </w:p>
    <w:p w:rsidR="00C93C59" w:rsidRDefault="00DE638E" w:rsidP="000C431E">
      <w:pPr>
        <w:jc w:val="center"/>
      </w:pPr>
      <w:r w:rsidRPr="00DE638E">
        <w:rPr>
          <w:noProof/>
          <w:sz w:val="18"/>
          <w:szCs w:val="18"/>
          <w:lang w:eastAsia="fr-FR"/>
        </w:rPr>
        <w:pict>
          <v:shape id="_x0000_s1137" type="#_x0000_t202" style="position:absolute;left:0;text-align:left;margin-left:327.35pt;margin-top:206.35pt;width:202.15pt;height:99.9pt;z-index:251717632;mso-width-relative:margin;mso-height-relative:margin" filled="f" stroked="f" strokecolor="black [3213]" strokeweight="1.5pt">
            <v:textbox>
              <w:txbxContent>
                <w:p w:rsidR="000C431E" w:rsidRPr="00C8330F" w:rsidRDefault="000C431E" w:rsidP="000C431E">
                  <w:pPr>
                    <w:spacing w:line="276" w:lineRule="auto"/>
                    <w:rPr>
                      <w:i/>
                    </w:rPr>
                  </w:pPr>
                  <w:r w:rsidRPr="00C8330F">
                    <w:rPr>
                      <w:i/>
                    </w:rPr>
                    <w:t xml:space="preserve">Sur cet arbre </w:t>
                  </w:r>
                  <w:r>
                    <w:rPr>
                      <w:i/>
                    </w:rPr>
                    <w:t xml:space="preserve">PHYLOGÉNÉTIQUE </w:t>
                  </w:r>
                  <w:r w:rsidRPr="00C8330F">
                    <w:rPr>
                      <w:i/>
                    </w:rPr>
                    <w:t xml:space="preserve">les ancêtres communs sont hypothétiques : on suppose qu’ils ont existé mais on ne les connaît pas. On se contente donc de les représenter par un point d’interrogation tout en indiquant les caractères qu’ils devaient posséder. </w:t>
                  </w:r>
                </w:p>
              </w:txbxContent>
            </v:textbox>
          </v:shape>
        </w:pict>
      </w:r>
      <w:r w:rsidRPr="00DE638E">
        <w:rPr>
          <w:noProof/>
          <w:sz w:val="18"/>
          <w:szCs w:val="18"/>
          <w:lang w:eastAsia="fr-FR"/>
        </w:rPr>
        <w:pict>
          <v:shape id="_x0000_s1132" type="#_x0000_t202" style="position:absolute;left:0;text-align:left;margin-left:463.85pt;margin-top:9.4pt;width:81.55pt;height:24.45pt;z-index:251712512;mso-width-relative:margin;mso-height-relative:margin" filled="f" stroked="f">
            <v:textbox>
              <w:txbxContent>
                <w:p w:rsidR="000C431E" w:rsidRPr="00F87ECF" w:rsidRDefault="000C431E" w:rsidP="000C431E">
                  <w:r>
                    <w:t>e</w:t>
                  </w:r>
                  <w:r w:rsidRPr="00F87ECF">
                    <w:t xml:space="preserve">spèce </w:t>
                  </w:r>
                  <w:r>
                    <w:t>D</w:t>
                  </w:r>
                </w:p>
              </w:txbxContent>
            </v:textbox>
          </v:shape>
        </w:pict>
      </w:r>
      <w:r w:rsidRPr="00DE638E">
        <w:rPr>
          <w:noProof/>
          <w:sz w:val="18"/>
          <w:szCs w:val="18"/>
          <w:lang w:eastAsia="fr-FR"/>
        </w:rPr>
        <w:pict>
          <v:shape id="_x0000_s1131" type="#_x0000_t202" style="position:absolute;left:0;text-align:left;margin-left:278.65pt;margin-top:9.4pt;width:81.55pt;height:24.45pt;z-index:251711488;mso-width-relative:margin;mso-height-relative:margin" filled="f" stroked="f">
            <v:textbox>
              <w:txbxContent>
                <w:p w:rsidR="000C431E" w:rsidRPr="00F87ECF" w:rsidRDefault="000C431E" w:rsidP="000C431E">
                  <w:r>
                    <w:t>e</w:t>
                  </w:r>
                  <w:r w:rsidRPr="00F87ECF">
                    <w:t xml:space="preserve">spèce </w:t>
                  </w:r>
                  <w:r>
                    <w:t>E</w:t>
                  </w:r>
                </w:p>
              </w:txbxContent>
            </v:textbox>
          </v:shape>
        </w:pict>
      </w:r>
      <w:r w:rsidRPr="00DE638E">
        <w:rPr>
          <w:noProof/>
          <w:sz w:val="18"/>
          <w:szCs w:val="18"/>
        </w:rPr>
        <w:pict>
          <v:shape id="_x0000_s1130" type="#_x0000_t202" style="position:absolute;left:0;text-align:left;margin-left:103pt;margin-top:9.4pt;width:81.55pt;height:24.45pt;z-index:251710464;mso-width-relative:margin;mso-height-relative:margin" filled="f" stroked="f">
            <v:textbox>
              <w:txbxContent>
                <w:p w:rsidR="000C431E" w:rsidRPr="00F87ECF" w:rsidRDefault="000C431E" w:rsidP="000C431E">
                  <w:r>
                    <w:t>e</w:t>
                  </w:r>
                  <w:r w:rsidRPr="00F87ECF">
                    <w:t xml:space="preserve">spèce </w:t>
                  </w:r>
                  <w:r>
                    <w:t>F</w:t>
                  </w:r>
                </w:p>
              </w:txbxContent>
            </v:textbox>
          </v:shape>
        </w:pict>
      </w:r>
      <w:r w:rsidRPr="00DE638E">
        <w:rPr>
          <w:noProof/>
          <w:sz w:val="18"/>
          <w:szCs w:val="18"/>
          <w:lang w:eastAsia="fr-FR"/>
        </w:rPr>
        <w:pict>
          <v:shape id="_x0000_s1136" type="#_x0000_t202" style="position:absolute;left:0;text-align:left;margin-left:156.15pt;margin-top:212.2pt;width:132.05pt;height:86.6pt;z-index:251716608;mso-width-relative:margin;mso-height-relative:margin" filled="f" strokecolor="black [3213]" strokeweight="1.5pt">
            <v:textbox>
              <w:txbxContent>
                <w:p w:rsidR="000C431E" w:rsidRDefault="000C431E" w:rsidP="000C431E">
                  <w:pPr>
                    <w:spacing w:line="276" w:lineRule="auto"/>
                  </w:pPr>
                  <w:r>
                    <w:t>Ancêtre commun à F, E et D</w:t>
                  </w:r>
                </w:p>
                <w:p w:rsidR="000C431E" w:rsidRPr="00F87ECF" w:rsidRDefault="000C431E" w:rsidP="000C431E">
                  <w:pPr>
                    <w:spacing w:line="276" w:lineRule="auto"/>
                    <w:rPr>
                      <w:sz w:val="10"/>
                    </w:rPr>
                  </w:pPr>
                </w:p>
                <w:p w:rsidR="000C431E" w:rsidRPr="00F87ECF" w:rsidRDefault="000C431E" w:rsidP="000C431E">
                  <w:pPr>
                    <w:spacing w:line="276" w:lineRule="auto"/>
                  </w:pPr>
                  <w:r>
                    <w:t>Il devait avoir des petites ailes dont F, E et D ont hérité</w:t>
                  </w:r>
                </w:p>
              </w:txbxContent>
            </v:textbox>
          </v:shape>
        </w:pict>
      </w:r>
      <w:r w:rsidRPr="00DE638E">
        <w:rPr>
          <w:noProof/>
          <w:sz w:val="18"/>
          <w:szCs w:val="18"/>
          <w:lang w:eastAsia="fr-FR"/>
        </w:rPr>
        <w:pict>
          <v:shape id="_x0000_s1135" type="#_x0000_t202" style="position:absolute;left:0;text-align:left;margin-left:18.45pt;margin-top:153.1pt;width:133.7pt;height:71.45pt;z-index:251715584;mso-width-relative:margin;mso-height-relative:margin" filled="f" strokecolor="black [3213]" strokeweight="1.5pt">
            <v:textbox>
              <w:txbxContent>
                <w:p w:rsidR="000C431E" w:rsidRDefault="000C431E" w:rsidP="000C431E">
                  <w:pPr>
                    <w:spacing w:line="276" w:lineRule="auto"/>
                  </w:pPr>
                  <w:r>
                    <w:t>Ancêtre commun à F et E</w:t>
                  </w:r>
                </w:p>
                <w:p w:rsidR="000C431E" w:rsidRPr="00F87ECF" w:rsidRDefault="000C431E" w:rsidP="000C431E">
                  <w:pPr>
                    <w:spacing w:line="276" w:lineRule="auto"/>
                    <w:rPr>
                      <w:sz w:val="10"/>
                    </w:rPr>
                  </w:pPr>
                </w:p>
                <w:p w:rsidR="000C431E" w:rsidRPr="00F87ECF" w:rsidRDefault="000C431E" w:rsidP="000C431E">
                  <w:pPr>
                    <w:spacing w:line="276" w:lineRule="auto"/>
                  </w:pPr>
                  <w:r>
                    <w:t>Il devait avoir un gros bec et des petites pattes dont F et E ont hérité</w:t>
                  </w:r>
                </w:p>
              </w:txbxContent>
            </v:textbox>
          </v:shape>
        </w:pict>
      </w:r>
      <w:r w:rsidRPr="00DE638E">
        <w:rPr>
          <w:noProof/>
          <w:sz w:val="18"/>
          <w:szCs w:val="18"/>
          <w:lang w:eastAsia="fr-FR"/>
        </w:rPr>
        <w:pict>
          <v:shapetype id="_x0000_t32" coordsize="21600,21600" o:spt="32" o:oned="t" path="m,l21600,21600e" filled="f">
            <v:path arrowok="t" fillok="f" o:connecttype="none"/>
            <o:lock v:ext="edit" shapetype="t"/>
          </v:shapetype>
          <v:shape id="_x0000_s1133" type="#_x0000_t32" style="position:absolute;left:0;text-align:left;margin-left:152pt;margin-top:133.75pt;width:17.8pt;height:19.2pt;flip:y;z-index:251713536" o:connectortype="straight" strokeweight="1.5pt">
            <v:stroke endarrow="block"/>
          </v:shape>
        </w:pict>
      </w:r>
      <w:r w:rsidRPr="00DE638E">
        <w:rPr>
          <w:noProof/>
          <w:sz w:val="18"/>
          <w:szCs w:val="18"/>
          <w:lang w:eastAsia="fr-FR"/>
        </w:rPr>
        <w:pict>
          <v:shape id="_x0000_s1134" type="#_x0000_t32" style="position:absolute;left:0;text-align:left;margin-left:288.2pt;margin-top:193pt;width:17.8pt;height:19.2pt;flip:y;z-index:251714560" o:connectortype="straight" strokeweight="1.5pt">
            <v:stroke endarrow="block"/>
          </v:shape>
        </w:pict>
      </w:r>
      <w:r w:rsidR="000C431E">
        <w:rPr>
          <w:noProof/>
          <w:sz w:val="18"/>
          <w:szCs w:val="18"/>
          <w:lang w:eastAsia="fr-FR"/>
        </w:rPr>
        <w:drawing>
          <wp:inline distT="0" distB="0" distL="0" distR="0">
            <wp:extent cx="5155534" cy="3145871"/>
            <wp:effectExtent l="19050" t="0" r="7016" b="0"/>
            <wp:docPr id="58" name="Image 6" descr="arbre phy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bre phylo.JPG"/>
                    <pic:cNvPicPr/>
                  </pic:nvPicPr>
                  <pic:blipFill>
                    <a:blip r:embed="rId23" cstate="print"/>
                    <a:stretch>
                      <a:fillRect/>
                    </a:stretch>
                  </pic:blipFill>
                  <pic:spPr>
                    <a:xfrm>
                      <a:off x="0" y="0"/>
                      <a:ext cx="5158989" cy="3147979"/>
                    </a:xfrm>
                    <a:prstGeom prst="rect">
                      <a:avLst/>
                    </a:prstGeom>
                  </pic:spPr>
                </pic:pic>
              </a:graphicData>
            </a:graphic>
          </wp:inline>
        </w:drawing>
      </w:r>
    </w:p>
    <w:sectPr w:rsidR="00C93C59" w:rsidSect="00960562">
      <w:footerReference w:type="default" r:id="rId24"/>
      <w:pgSz w:w="11906" w:h="16838"/>
      <w:pgMar w:top="567" w:right="567" w:bottom="851"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244B" w:rsidRDefault="00D0244B" w:rsidP="000C431E">
      <w:r>
        <w:separator/>
      </w:r>
    </w:p>
  </w:endnote>
  <w:endnote w:type="continuationSeparator" w:id="1">
    <w:p w:rsidR="00D0244B" w:rsidRDefault="00D0244B" w:rsidP="000C431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9287574"/>
      <w:docPartObj>
        <w:docPartGallery w:val="Page Numbers (Bottom of Page)"/>
        <w:docPartUnique/>
      </w:docPartObj>
    </w:sdtPr>
    <w:sdtContent>
      <w:p w:rsidR="000C431E" w:rsidRDefault="00DE638E">
        <w:pPr>
          <w:pStyle w:val="Pieddepage"/>
          <w:jc w:val="center"/>
        </w:pPr>
        <w:fldSimple w:instr=" PAGE   \* MERGEFORMAT ">
          <w:r w:rsidR="00A17B6D">
            <w:rPr>
              <w:noProof/>
            </w:rPr>
            <w:t>1</w:t>
          </w:r>
        </w:fldSimple>
      </w:p>
    </w:sdtContent>
  </w:sdt>
  <w:p w:rsidR="000C431E" w:rsidRDefault="000C431E">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244B" w:rsidRDefault="00D0244B" w:rsidP="000C431E">
      <w:r>
        <w:separator/>
      </w:r>
    </w:p>
  </w:footnote>
  <w:footnote w:type="continuationSeparator" w:id="1">
    <w:p w:rsidR="00D0244B" w:rsidRDefault="00D0244B" w:rsidP="000C431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AE0514"/>
    <w:multiLevelType w:val="multilevel"/>
    <w:tmpl w:val="BD668800"/>
    <w:lvl w:ilvl="0">
      <w:start w:val="1"/>
      <w:numFmt w:val="bullet"/>
      <w:lvlText w:val=""/>
      <w:lvlJc w:val="left"/>
      <w:pPr>
        <w:ind w:left="0" w:firstLine="284"/>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A1A27C2"/>
    <w:multiLevelType w:val="multilevel"/>
    <w:tmpl w:val="3D402936"/>
    <w:lvl w:ilvl="0">
      <w:start w:val="1"/>
      <w:numFmt w:val="bullet"/>
      <w:lvlText w:val=""/>
      <w:lvlJc w:val="left"/>
      <w:pPr>
        <w:ind w:left="0" w:firstLine="284"/>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45940B6B"/>
    <w:multiLevelType w:val="multilevel"/>
    <w:tmpl w:val="3D402936"/>
    <w:lvl w:ilvl="0">
      <w:start w:val="1"/>
      <w:numFmt w:val="bullet"/>
      <w:lvlText w:val=""/>
      <w:lvlJc w:val="left"/>
      <w:pPr>
        <w:ind w:left="0" w:firstLine="284"/>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4B7508DE"/>
    <w:multiLevelType w:val="multilevel"/>
    <w:tmpl w:val="144024D0"/>
    <w:lvl w:ilvl="0">
      <w:start w:val="2"/>
      <w:numFmt w:val="bullet"/>
      <w:lvlText w:val="-"/>
      <w:lvlJc w:val="left"/>
      <w:pPr>
        <w:ind w:left="0" w:firstLine="284"/>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72A14BD4"/>
    <w:multiLevelType w:val="multilevel"/>
    <w:tmpl w:val="CA84DAB4"/>
    <w:lvl w:ilvl="0">
      <w:numFmt w:val="bullet"/>
      <w:lvlText w:val="-"/>
      <w:lvlJc w:val="left"/>
      <w:pPr>
        <w:ind w:left="0" w:firstLine="284"/>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nsid w:val="7D5F7F32"/>
    <w:multiLevelType w:val="hybridMultilevel"/>
    <w:tmpl w:val="10247BCE"/>
    <w:lvl w:ilvl="0" w:tplc="040C000B">
      <w:start w:val="1"/>
      <w:numFmt w:val="bullet"/>
      <w:lvlText w:val=""/>
      <w:lvlJc w:val="left"/>
      <w:pPr>
        <w:ind w:left="1854" w:hanging="360"/>
      </w:pPr>
      <w:rPr>
        <w:rFonts w:ascii="Wingdings" w:hAnsi="Wingdings"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5"/>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7"/>
  <w:defaultTabStop w:val="708"/>
  <w:hyphenationZone w:val="425"/>
  <w:drawingGridHorizontalSpacing w:val="110"/>
  <w:displayHorizontalDrawingGridEvery w:val="2"/>
  <w:displayVerticalDrawingGridEvery w:val="2"/>
  <w:characterSpacingControl w:val="doNotCompress"/>
  <w:footnotePr>
    <w:footnote w:id="0"/>
    <w:footnote w:id="1"/>
  </w:footnotePr>
  <w:endnotePr>
    <w:endnote w:id="0"/>
    <w:endnote w:id="1"/>
  </w:endnotePr>
  <w:compat/>
  <w:rsids>
    <w:rsidRoot w:val="000C431E"/>
    <w:rsid w:val="00004E04"/>
    <w:rsid w:val="000C431E"/>
    <w:rsid w:val="0023506C"/>
    <w:rsid w:val="00901A85"/>
    <w:rsid w:val="00960562"/>
    <w:rsid w:val="009B747D"/>
    <w:rsid w:val="00A17B6D"/>
    <w:rsid w:val="00BE49D8"/>
    <w:rsid w:val="00C93C59"/>
    <w:rsid w:val="00CA3464"/>
    <w:rsid w:val="00D0244B"/>
    <w:rsid w:val="00DB121F"/>
    <w:rsid w:val="00DE638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3" type="connector" idref="#_x0000_s1133"/>
        <o:r id="V:Rule4" type="connector" idref="#_x0000_s11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lang w:val="fr-FR"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431E"/>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0C431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0C431E"/>
    <w:pPr>
      <w:ind w:left="720"/>
      <w:contextualSpacing/>
    </w:pPr>
  </w:style>
  <w:style w:type="paragraph" w:styleId="Textedebulles">
    <w:name w:val="Balloon Text"/>
    <w:basedOn w:val="Normal"/>
    <w:link w:val="TextedebullesCar"/>
    <w:uiPriority w:val="99"/>
    <w:semiHidden/>
    <w:unhideWhenUsed/>
    <w:rsid w:val="000C431E"/>
    <w:rPr>
      <w:rFonts w:ascii="Tahoma" w:hAnsi="Tahoma" w:cs="Tahoma"/>
      <w:sz w:val="16"/>
      <w:szCs w:val="16"/>
    </w:rPr>
  </w:style>
  <w:style w:type="character" w:customStyle="1" w:styleId="TextedebullesCar">
    <w:name w:val="Texte de bulles Car"/>
    <w:basedOn w:val="Policepardfaut"/>
    <w:link w:val="Textedebulles"/>
    <w:uiPriority w:val="99"/>
    <w:semiHidden/>
    <w:rsid w:val="000C431E"/>
    <w:rPr>
      <w:rFonts w:ascii="Tahoma" w:hAnsi="Tahoma" w:cs="Tahoma"/>
      <w:sz w:val="16"/>
      <w:szCs w:val="16"/>
    </w:rPr>
  </w:style>
  <w:style w:type="paragraph" w:styleId="En-tte">
    <w:name w:val="header"/>
    <w:basedOn w:val="Normal"/>
    <w:link w:val="En-tteCar"/>
    <w:uiPriority w:val="99"/>
    <w:semiHidden/>
    <w:unhideWhenUsed/>
    <w:rsid w:val="000C431E"/>
    <w:pPr>
      <w:tabs>
        <w:tab w:val="center" w:pos="4536"/>
        <w:tab w:val="right" w:pos="9072"/>
      </w:tabs>
    </w:pPr>
  </w:style>
  <w:style w:type="character" w:customStyle="1" w:styleId="En-tteCar">
    <w:name w:val="En-tête Car"/>
    <w:basedOn w:val="Policepardfaut"/>
    <w:link w:val="En-tte"/>
    <w:uiPriority w:val="99"/>
    <w:semiHidden/>
    <w:rsid w:val="000C431E"/>
  </w:style>
  <w:style w:type="paragraph" w:styleId="Pieddepage">
    <w:name w:val="footer"/>
    <w:basedOn w:val="Normal"/>
    <w:link w:val="PieddepageCar"/>
    <w:uiPriority w:val="99"/>
    <w:unhideWhenUsed/>
    <w:rsid w:val="000C431E"/>
    <w:pPr>
      <w:tabs>
        <w:tab w:val="center" w:pos="4536"/>
        <w:tab w:val="right" w:pos="9072"/>
      </w:tabs>
    </w:pPr>
  </w:style>
  <w:style w:type="character" w:customStyle="1" w:styleId="PieddepageCar">
    <w:name w:val="Pied de page Car"/>
    <w:basedOn w:val="Policepardfaut"/>
    <w:link w:val="Pieddepage"/>
    <w:uiPriority w:val="99"/>
    <w:rsid w:val="000C431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Pages>
  <Words>1932</Words>
  <Characters>10627</Characters>
  <Application>Microsoft Office Word</Application>
  <DocSecurity>0</DocSecurity>
  <Lines>88</Lines>
  <Paragraphs>25</Paragraphs>
  <ScaleCrop>false</ScaleCrop>
  <Company/>
  <LinksUpToDate>false</LinksUpToDate>
  <CharactersWithSpaces>12534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julien</dc:creator>
  <cp:keywords/>
  <dc:description/>
  <cp:lastModifiedBy>julien</cp:lastModifiedBy>
  <cp:revision>2</cp:revision>
  <dcterms:created xsi:type="dcterms:W3CDTF">2018-01-09T21:47:00Z</dcterms:created>
  <dcterms:modified xsi:type="dcterms:W3CDTF">2018-04-29T15:59:00Z</dcterms:modified>
</cp:coreProperties>
</file>