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AF" w:rsidRDefault="0092730C" w:rsidP="0092730C">
      <w:pPr>
        <w:jc w:val="center"/>
      </w:pPr>
      <w:r>
        <w:t>CYCLE4</w:t>
      </w:r>
    </w:p>
    <w:p w:rsidR="0092730C" w:rsidRDefault="0092730C" w:rsidP="0092730C">
      <w:pPr>
        <w:rPr>
          <w:sz w:val="24"/>
          <w:szCs w:val="24"/>
        </w:rPr>
      </w:pPr>
      <w:r w:rsidRPr="0092730C">
        <w:rPr>
          <w:sz w:val="24"/>
          <w:szCs w:val="24"/>
        </w:rPr>
        <w:t xml:space="preserve">corps humain 5eme </w:t>
      </w:r>
    </w:p>
    <w:p w:rsidR="0092730C" w:rsidRDefault="0092730C" w:rsidP="0092730C">
      <w:pPr>
        <w:rPr>
          <w:sz w:val="24"/>
          <w:szCs w:val="24"/>
        </w:rPr>
      </w:pP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Séquence 1       Quelles sont les </w:t>
      </w:r>
      <w:proofErr w:type="spellStart"/>
      <w:r>
        <w:rPr>
          <w:sz w:val="24"/>
          <w:szCs w:val="24"/>
        </w:rPr>
        <w:t>modifs</w:t>
      </w:r>
      <w:proofErr w:type="spellEnd"/>
      <w:r>
        <w:rPr>
          <w:sz w:val="24"/>
          <w:szCs w:val="24"/>
        </w:rPr>
        <w:t xml:space="preserve"> observées lors d'un effort?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=&gt;  vidéo sportif test effort + situation réelle (flexions/extensions)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réaliser un tableau FC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2      T°/  FR : lecture d'un graphique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3  - Rappels cycle 3 sur Besoins de l'organisme en gaz respiratoires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- Où l'organisme s'approvisionne-t-il en dioxygène? =&gt; poumons/sang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4  Observation d'un sportif avec défaillance due à hypoglycémie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=&gt; Besoins de l'organisme en sucre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Séquences 5/6     Où l'organisme s'approvisionne-t-il en sucre?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-  Appareil digestif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- Transformation des aliments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7       Quels sont les besoins qualitatifs et quantitatifs de l'organisme?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Séquence 8       Observation d'un sportif au départ d'un cent </w:t>
      </w:r>
      <w:r w:rsidR="00957ED5">
        <w:rPr>
          <w:sz w:val="24"/>
          <w:szCs w:val="24"/>
        </w:rPr>
        <w:t>mètres</w:t>
      </w:r>
      <w:r>
        <w:rPr>
          <w:sz w:val="24"/>
          <w:szCs w:val="24"/>
        </w:rPr>
        <w:t>?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=&gt; relation stimuli environnementaux et réactions =&gt;  Récepteur/ centres nerveux/ effecteurs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9       Effets du surentrainement et de la fatigue sur la performance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- docs + vidéos  ou travail de recherche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10    Blessures et réaction inflammatoire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11   Blessures et modes de contamination et mesures d'hygiène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>Séquence 12   Contamination IST / préservatif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=&gt; Appareil reproducteur mâle</w:t>
      </w:r>
    </w:p>
    <w:p w:rsidR="0092730C" w:rsidRDefault="0092730C" w:rsidP="0092730C">
      <w:pPr>
        <w:rPr>
          <w:sz w:val="24"/>
          <w:szCs w:val="24"/>
        </w:rPr>
      </w:pPr>
      <w:r>
        <w:rPr>
          <w:sz w:val="24"/>
          <w:szCs w:val="24"/>
        </w:rPr>
        <w:t xml:space="preserve">Séquence 13   Appareil reproducteur femelle </w:t>
      </w:r>
    </w:p>
    <w:p w:rsidR="0092730C" w:rsidRPr="0092730C" w:rsidRDefault="0092730C" w:rsidP="0092730C">
      <w:pPr>
        <w:rPr>
          <w:sz w:val="24"/>
          <w:szCs w:val="24"/>
        </w:rPr>
      </w:pPr>
      <w:bookmarkStart w:id="0" w:name="_GoBack"/>
      <w:bookmarkEnd w:id="0"/>
    </w:p>
    <w:sectPr w:rsidR="0092730C" w:rsidRPr="0092730C" w:rsidSect="00175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730C"/>
    <w:rsid w:val="000C201E"/>
    <w:rsid w:val="00175AAF"/>
    <w:rsid w:val="0092730C"/>
    <w:rsid w:val="00957ED5"/>
    <w:rsid w:val="00EC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108F"/>
  <w15:docId w15:val="{1BFD9289-2C70-4105-A943-3798F150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75A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lavoisier1</dc:creator>
  <cp:lastModifiedBy>Philippe COSENTINO</cp:lastModifiedBy>
  <cp:revision>4</cp:revision>
  <dcterms:created xsi:type="dcterms:W3CDTF">2016-05-17T09:51:00Z</dcterms:created>
  <dcterms:modified xsi:type="dcterms:W3CDTF">2017-04-02T07:54:00Z</dcterms:modified>
</cp:coreProperties>
</file>