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A9" w:rsidRPr="003533A9" w:rsidRDefault="003533A9" w:rsidP="003533A9">
      <w:pPr>
        <w:shd w:val="clear" w:color="auto" w:fill="DAEEF3" w:themeFill="accent5" w:themeFillTint="33"/>
        <w:suppressAutoHyphens w:val="0"/>
        <w:autoSpaceDN/>
        <w:spacing w:after="0"/>
        <w:jc w:val="center"/>
        <w:textAlignment w:val="auto"/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</w:pPr>
      <w:r w:rsidRPr="003533A9"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Justification des progression</w:t>
      </w:r>
      <w:r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s proposées par le LP Parc St Jean - Toulon</w:t>
      </w:r>
    </w:p>
    <w:p w:rsidR="003533A9" w:rsidRPr="003533A9" w:rsidRDefault="003533A9" w:rsidP="003533A9">
      <w:pPr>
        <w:shd w:val="clear" w:color="auto" w:fill="DAEEF3" w:themeFill="accent5" w:themeFillTint="33"/>
        <w:suppressAutoHyphens w:val="0"/>
        <w:autoSpaceDN/>
        <w:spacing w:after="0"/>
        <w:jc w:val="center"/>
        <w:textAlignment w:val="auto"/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</w:pPr>
      <w:r w:rsidRPr="003533A9"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BCP ASSP « </w:t>
      </w:r>
      <w:r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à</w:t>
      </w:r>
      <w:r w:rsidRPr="003533A9"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 xml:space="preserve"> </w:t>
      </w:r>
      <w:r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domicile</w:t>
      </w:r>
      <w:r w:rsidRPr="003533A9">
        <w:rPr>
          <w:rFonts w:asciiTheme="minorHAnsi" w:eastAsiaTheme="minorEastAsia" w:hAnsiTheme="minorHAnsi" w:cstheme="minorBidi"/>
          <w:b/>
          <w:sz w:val="24"/>
          <w:szCs w:val="36"/>
          <w:lang w:eastAsia="fr-FR"/>
        </w:rPr>
        <w:t> »</w:t>
      </w:r>
    </w:p>
    <w:p w:rsidR="003533A9" w:rsidRDefault="003533A9" w:rsidP="00303A13">
      <w:pPr>
        <w:spacing w:after="0"/>
        <w:jc w:val="center"/>
        <w:rPr>
          <w:b/>
          <w:sz w:val="32"/>
          <w:szCs w:val="36"/>
          <w:u w:val="single"/>
          <w:shd w:val="clear" w:color="auto" w:fill="D9D9D9"/>
        </w:rPr>
      </w:pPr>
    </w:p>
    <w:p w:rsidR="009655F6" w:rsidRPr="00303A13" w:rsidRDefault="000306E6" w:rsidP="00303A13">
      <w:pPr>
        <w:spacing w:after="0"/>
        <w:jc w:val="center"/>
        <w:rPr>
          <w:sz w:val="20"/>
        </w:rPr>
      </w:pPr>
      <w:r w:rsidRPr="00303A13">
        <w:rPr>
          <w:b/>
          <w:sz w:val="32"/>
          <w:szCs w:val="36"/>
          <w:u w:val="single"/>
          <w:shd w:val="clear" w:color="auto" w:fill="D9D9D9"/>
        </w:rPr>
        <w:t>Seconde Domicile</w:t>
      </w: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7116"/>
      </w:tblGrid>
      <w:tr w:rsidR="009655F6" w:rsidRPr="00303A13" w:rsidTr="003533A9"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Contexte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Pourquoi ?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Multi-accueil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Débuter par l'enfant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Privilégier crèche plu</w:t>
            </w:r>
            <w:r w:rsidR="00C56DF6" w:rsidRPr="00303A13">
              <w:rPr>
                <w:sz w:val="20"/>
              </w:rPr>
              <w:t>t</w:t>
            </w:r>
            <w:r w:rsidRPr="00303A13">
              <w:rPr>
                <w:sz w:val="20"/>
              </w:rPr>
              <w:t>ôt que maternelle pour la PFMP 1 pour préparation EP2 et EP1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Permet la découverte des différents accueils : occasionnel et régulier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C56DF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Crèche fami</w:t>
            </w:r>
            <w:r w:rsidR="000306E6" w:rsidRPr="00303A13">
              <w:rPr>
                <w:sz w:val="20"/>
              </w:rPr>
              <w:t>liale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Spécificité domicile (assistante maternelle)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Finir l'alimentation de l'enfant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Ecole maternelle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Enfants + âgées : Pôle 2</w:t>
            </w:r>
          </w:p>
          <w:p w:rsidR="009655F6" w:rsidRPr="00303A13" w:rsidRDefault="00C56DF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Ré</w:t>
            </w:r>
            <w:r w:rsidR="000306E6" w:rsidRPr="00303A13">
              <w:rPr>
                <w:sz w:val="20"/>
              </w:rPr>
              <w:t>investissement des compétences acquises en PFMP1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EHPAD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Introduction PA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Préparation PFMP 2</w:t>
            </w:r>
          </w:p>
        </w:tc>
      </w:tr>
    </w:tbl>
    <w:p w:rsidR="009655F6" w:rsidRPr="00303A13" w:rsidRDefault="009655F6" w:rsidP="00303A13">
      <w:pPr>
        <w:spacing w:after="0"/>
        <w:jc w:val="center"/>
        <w:rPr>
          <w:sz w:val="20"/>
        </w:rPr>
      </w:pPr>
    </w:p>
    <w:p w:rsidR="009655F6" w:rsidRPr="00303A13" w:rsidRDefault="000306E6" w:rsidP="00303A13">
      <w:pPr>
        <w:spacing w:after="0"/>
        <w:jc w:val="center"/>
        <w:rPr>
          <w:sz w:val="20"/>
        </w:rPr>
      </w:pPr>
      <w:r w:rsidRPr="00303A13">
        <w:rPr>
          <w:b/>
          <w:sz w:val="32"/>
          <w:szCs w:val="36"/>
          <w:u w:val="single"/>
          <w:shd w:val="clear" w:color="auto" w:fill="D9D9D9"/>
        </w:rPr>
        <w:t>Première Domicile</w:t>
      </w:r>
    </w:p>
    <w:p w:rsidR="009655F6" w:rsidRPr="00303A13" w:rsidRDefault="009655F6" w:rsidP="00303A13">
      <w:pPr>
        <w:spacing w:after="0"/>
        <w:jc w:val="center"/>
        <w:rPr>
          <w:sz w:val="20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7116"/>
      </w:tblGrid>
      <w:tr w:rsidR="009655F6" w:rsidRPr="00303A13" w:rsidTr="003533A9"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Contexte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Pourquoi ?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Aide aux mères et aux familles du Var (Association d'aide à domicile sur Toulon)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Introduction du domicile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Finir l'enfant : Famille ….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Préparation BEP ASSP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Lieu de PFMP 3, 4 et 5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Préparation E13 : Analyse des besoins, capacités …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CEAS (association) + Accueil de jour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Continuité avec la personne âgée (Autonomie...)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Lieu de PFMP 3, 4 et 5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Objectifs de PFMP : Réalisation  E13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SSIAD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Services très souvent rencontré</w:t>
            </w:r>
            <w:r w:rsidR="00B57D54" w:rsidRPr="00303A13">
              <w:rPr>
                <w:sz w:val="20"/>
              </w:rPr>
              <w:t>s lors de la pris</w:t>
            </w:r>
            <w:r w:rsidRPr="00303A13">
              <w:rPr>
                <w:sz w:val="20"/>
              </w:rPr>
              <w:t>e</w:t>
            </w:r>
            <w:r w:rsidR="00B57D54" w:rsidRPr="00303A13">
              <w:rPr>
                <w:sz w:val="20"/>
              </w:rPr>
              <w:t xml:space="preserve"> </w:t>
            </w:r>
            <w:r w:rsidRPr="00303A13">
              <w:rPr>
                <w:sz w:val="20"/>
              </w:rPr>
              <w:t>en charge à domicile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Pôle 2 : Personne malade âgée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Lieu d'une seule PFMP : Compétences E31 soins d'hygiène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SESSAD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Introduction du handicap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Spécificité handicap enfant</w:t>
            </w:r>
          </w:p>
        </w:tc>
      </w:tr>
    </w:tbl>
    <w:p w:rsidR="009655F6" w:rsidRPr="00303A13" w:rsidRDefault="009655F6" w:rsidP="00303A13">
      <w:pPr>
        <w:spacing w:after="0"/>
        <w:jc w:val="center"/>
        <w:rPr>
          <w:sz w:val="20"/>
        </w:rPr>
      </w:pPr>
    </w:p>
    <w:p w:rsidR="009655F6" w:rsidRPr="00303A13" w:rsidRDefault="009655F6" w:rsidP="00303A13">
      <w:pPr>
        <w:spacing w:after="0"/>
        <w:jc w:val="center"/>
        <w:rPr>
          <w:sz w:val="20"/>
        </w:rPr>
      </w:pPr>
      <w:bookmarkStart w:id="0" w:name="_GoBack"/>
      <w:bookmarkEnd w:id="0"/>
    </w:p>
    <w:p w:rsidR="009655F6" w:rsidRPr="00303A13" w:rsidRDefault="000306E6" w:rsidP="00303A13">
      <w:pPr>
        <w:spacing w:after="0"/>
        <w:jc w:val="center"/>
        <w:rPr>
          <w:sz w:val="20"/>
        </w:rPr>
      </w:pPr>
      <w:r w:rsidRPr="00303A13">
        <w:rPr>
          <w:b/>
          <w:sz w:val="32"/>
          <w:szCs w:val="36"/>
          <w:u w:val="single"/>
          <w:shd w:val="clear" w:color="auto" w:fill="D9D9D9"/>
        </w:rPr>
        <w:t>Terminale Domicile</w:t>
      </w:r>
    </w:p>
    <w:p w:rsidR="009655F6" w:rsidRPr="00303A13" w:rsidRDefault="009655F6" w:rsidP="00303A13">
      <w:pPr>
        <w:spacing w:after="0"/>
        <w:jc w:val="center"/>
        <w:rPr>
          <w:sz w:val="20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5"/>
        <w:gridCol w:w="7116"/>
      </w:tblGrid>
      <w:tr w:rsidR="009655F6" w:rsidRPr="00303A13" w:rsidTr="003533A9"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Contexte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b/>
                <w:bCs/>
                <w:sz w:val="20"/>
              </w:rPr>
            </w:pPr>
            <w:r w:rsidRPr="00303A13">
              <w:rPr>
                <w:b/>
                <w:bCs/>
                <w:sz w:val="20"/>
              </w:rPr>
              <w:t>Pourquoi ?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CCAS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Continuité avec la personne âgée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Lieu de PFMP 5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Objectifs de PFMP : préparation E32 et réalisation E33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SAMSAH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 xml:space="preserve">Pôle </w:t>
            </w:r>
            <w:r w:rsidR="008177DA" w:rsidRPr="00303A13">
              <w:rPr>
                <w:sz w:val="20"/>
              </w:rPr>
              <w:t xml:space="preserve">2 : </w:t>
            </w:r>
            <w:r w:rsidRPr="00303A13">
              <w:rPr>
                <w:sz w:val="20"/>
              </w:rPr>
              <w:t>Handicap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Lieu de PFMP 5 et 6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HAD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Services très so</w:t>
            </w:r>
            <w:r w:rsidR="008177DA" w:rsidRPr="00303A13">
              <w:rPr>
                <w:sz w:val="20"/>
              </w:rPr>
              <w:t>uvent rencontré lors de la pris</w:t>
            </w:r>
            <w:r w:rsidRPr="00303A13">
              <w:rPr>
                <w:sz w:val="20"/>
              </w:rPr>
              <w:t>e</w:t>
            </w:r>
            <w:r w:rsidR="008177DA" w:rsidRPr="00303A13">
              <w:rPr>
                <w:sz w:val="20"/>
              </w:rPr>
              <w:t xml:space="preserve"> </w:t>
            </w:r>
            <w:r w:rsidRPr="00303A13">
              <w:rPr>
                <w:sz w:val="20"/>
              </w:rPr>
              <w:t>en charge à domicile</w:t>
            </w:r>
          </w:p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Pôle 2 : Fin de vie</w:t>
            </w:r>
          </w:p>
        </w:tc>
      </w:tr>
      <w:tr w:rsidR="009655F6" w:rsidRPr="00303A13" w:rsidTr="003533A9"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O2</w:t>
            </w:r>
          </w:p>
        </w:tc>
        <w:tc>
          <w:tcPr>
            <w:tcW w:w="7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5F6" w:rsidRPr="00303A13" w:rsidRDefault="000306E6" w:rsidP="00303A13">
            <w:pPr>
              <w:pStyle w:val="TableContents"/>
              <w:spacing w:after="0"/>
              <w:jc w:val="center"/>
              <w:rPr>
                <w:sz w:val="20"/>
              </w:rPr>
            </w:pPr>
            <w:r w:rsidRPr="00303A13">
              <w:rPr>
                <w:sz w:val="20"/>
              </w:rPr>
              <w:t>Entreprise d'aide à domicile</w:t>
            </w:r>
          </w:p>
        </w:tc>
      </w:tr>
    </w:tbl>
    <w:p w:rsidR="009655F6" w:rsidRPr="00303A13" w:rsidRDefault="009655F6" w:rsidP="00303A13">
      <w:pPr>
        <w:pStyle w:val="Standard"/>
        <w:spacing w:after="0"/>
        <w:rPr>
          <w:sz w:val="20"/>
        </w:rPr>
      </w:pPr>
    </w:p>
    <w:sectPr w:rsidR="009655F6" w:rsidRPr="00303A13" w:rsidSect="003533A9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B0E" w:rsidRDefault="008B1B0E" w:rsidP="009655F6">
      <w:pPr>
        <w:spacing w:after="0"/>
      </w:pPr>
      <w:r>
        <w:separator/>
      </w:r>
    </w:p>
  </w:endnote>
  <w:endnote w:type="continuationSeparator" w:id="0">
    <w:p w:rsidR="008B1B0E" w:rsidRDefault="008B1B0E" w:rsidP="00965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B0E" w:rsidRDefault="008B1B0E" w:rsidP="009655F6">
      <w:pPr>
        <w:spacing w:after="0"/>
      </w:pPr>
      <w:r w:rsidRPr="009655F6">
        <w:rPr>
          <w:color w:val="000000"/>
        </w:rPr>
        <w:separator/>
      </w:r>
    </w:p>
  </w:footnote>
  <w:footnote w:type="continuationSeparator" w:id="0">
    <w:p w:rsidR="008B1B0E" w:rsidRDefault="008B1B0E" w:rsidP="009655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F6"/>
    <w:rsid w:val="000306E6"/>
    <w:rsid w:val="00276C7B"/>
    <w:rsid w:val="00303A13"/>
    <w:rsid w:val="003533A9"/>
    <w:rsid w:val="00756740"/>
    <w:rsid w:val="007C0442"/>
    <w:rsid w:val="008177DA"/>
    <w:rsid w:val="008B1B0E"/>
    <w:rsid w:val="009655F6"/>
    <w:rsid w:val="00972BEB"/>
    <w:rsid w:val="00B57D54"/>
    <w:rsid w:val="00C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B567"/>
  <w15:docId w15:val="{B6F6559A-AC7D-4DBB-9EFA-FFDD7BAC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655F6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655F6"/>
  </w:style>
  <w:style w:type="paragraph" w:styleId="Textedebulles">
    <w:name w:val="Balloon Text"/>
    <w:basedOn w:val="Normal"/>
    <w:rsid w:val="009655F6"/>
    <w:pPr>
      <w:spacing w:after="0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rsid w:val="009655F6"/>
    <w:pPr>
      <w:ind w:left="720"/>
    </w:pPr>
  </w:style>
  <w:style w:type="paragraph" w:customStyle="1" w:styleId="TableContents">
    <w:name w:val="Table Contents"/>
    <w:basedOn w:val="Standard"/>
    <w:rsid w:val="009655F6"/>
    <w:pPr>
      <w:suppressLineNumbers/>
    </w:pPr>
  </w:style>
  <w:style w:type="paragraph" w:customStyle="1" w:styleId="TableHeading">
    <w:name w:val="Table Heading"/>
    <w:basedOn w:val="TableContents"/>
    <w:rsid w:val="009655F6"/>
    <w:pPr>
      <w:jc w:val="center"/>
    </w:pPr>
    <w:rPr>
      <w:b/>
      <w:bCs/>
    </w:rPr>
  </w:style>
  <w:style w:type="character" w:customStyle="1" w:styleId="TextedebullesCar">
    <w:name w:val="Texte de bulles Car"/>
    <w:basedOn w:val="Policepardfaut"/>
    <w:rsid w:val="009655F6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sid w:val="009655F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LOUIS</dc:creator>
  <cp:lastModifiedBy>anne durand</cp:lastModifiedBy>
  <cp:revision>3</cp:revision>
  <cp:lastPrinted>2015-09-29T16:13:00Z</cp:lastPrinted>
  <dcterms:created xsi:type="dcterms:W3CDTF">2017-10-14T16:05:00Z</dcterms:created>
  <dcterms:modified xsi:type="dcterms:W3CDTF">2017-10-14T16:15:00Z</dcterms:modified>
</cp:coreProperties>
</file>