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E6" w:rsidRPr="007335AA" w:rsidRDefault="007335AA" w:rsidP="007335AA">
      <w:pPr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  <w:r w:rsidRPr="007335AA">
        <w:rPr>
          <w:rFonts w:ascii="Arial Rounded MT Bold" w:hAnsi="Arial Rounded MT Bold"/>
          <w:b/>
          <w:sz w:val="32"/>
          <w:szCs w:val="32"/>
          <w:u w:val="single"/>
        </w:rPr>
        <w:t>PROGRESSION CONTEXTES/COMPETENCES</w:t>
      </w:r>
    </w:p>
    <w:p w:rsidR="007335AA" w:rsidRDefault="00FF34CA" w:rsidP="00FF34CA">
      <w:pPr>
        <w:jc w:val="center"/>
      </w:pPr>
      <w:r>
        <w:t>(</w:t>
      </w:r>
      <w:r w:rsidR="00275E4E">
        <w:t xml:space="preserve">LPP </w:t>
      </w:r>
      <w:bookmarkStart w:id="0" w:name="_GoBack"/>
      <w:bookmarkEnd w:id="0"/>
      <w:r>
        <w:t>La Colette)</w:t>
      </w:r>
    </w:p>
    <w:p w:rsidR="007335AA" w:rsidRPr="007335AA" w:rsidRDefault="007335AA" w:rsidP="007335AA">
      <w:pPr>
        <w:jc w:val="center"/>
        <w:rPr>
          <w:b/>
        </w:rPr>
      </w:pPr>
      <w:r w:rsidRPr="007335AA">
        <w:rPr>
          <w:b/>
        </w:rPr>
        <w:t>1</w:t>
      </w:r>
      <w:r w:rsidRPr="007335AA">
        <w:rPr>
          <w:b/>
          <w:vertAlign w:val="superscript"/>
        </w:rPr>
        <w:t>ère</w:t>
      </w:r>
      <w:r w:rsidRPr="007335AA">
        <w:rPr>
          <w:b/>
        </w:rPr>
        <w:t xml:space="preserve"> ANNEE</w:t>
      </w:r>
      <w:r w:rsidR="00A42184">
        <w:rPr>
          <w:b/>
        </w:rPr>
        <w:t xml:space="preserve"> (28 semaines)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3260"/>
        <w:gridCol w:w="3969"/>
      </w:tblGrid>
      <w:tr w:rsidR="007335AA" w:rsidRPr="007335AA" w:rsidTr="00A42184">
        <w:tc>
          <w:tcPr>
            <w:tcW w:w="1668" w:type="dxa"/>
          </w:tcPr>
          <w:p w:rsidR="007335AA" w:rsidRPr="007335AA" w:rsidRDefault="007335AA" w:rsidP="002C43ED">
            <w:pPr>
              <w:jc w:val="center"/>
              <w:rPr>
                <w:b/>
                <w:sz w:val="28"/>
                <w:szCs w:val="28"/>
              </w:rPr>
            </w:pPr>
            <w:r w:rsidRPr="007335AA">
              <w:rPr>
                <w:b/>
                <w:sz w:val="28"/>
                <w:szCs w:val="28"/>
              </w:rPr>
              <w:t>PERIODE</w:t>
            </w:r>
          </w:p>
        </w:tc>
        <w:tc>
          <w:tcPr>
            <w:tcW w:w="1417" w:type="dxa"/>
          </w:tcPr>
          <w:p w:rsidR="007335AA" w:rsidRPr="007335AA" w:rsidRDefault="007335AA" w:rsidP="002C43ED">
            <w:pPr>
              <w:jc w:val="center"/>
              <w:rPr>
                <w:b/>
                <w:sz w:val="28"/>
                <w:szCs w:val="28"/>
              </w:rPr>
            </w:pPr>
            <w:r w:rsidRPr="007335AA">
              <w:rPr>
                <w:b/>
                <w:sz w:val="28"/>
                <w:szCs w:val="28"/>
              </w:rPr>
              <w:t>DUREE</w:t>
            </w:r>
          </w:p>
        </w:tc>
        <w:tc>
          <w:tcPr>
            <w:tcW w:w="3260" w:type="dxa"/>
          </w:tcPr>
          <w:p w:rsidR="007335AA" w:rsidRPr="007335AA" w:rsidRDefault="007335AA" w:rsidP="002C43ED">
            <w:pPr>
              <w:jc w:val="center"/>
              <w:rPr>
                <w:b/>
                <w:sz w:val="28"/>
                <w:szCs w:val="28"/>
              </w:rPr>
            </w:pPr>
            <w:r w:rsidRPr="007335AA">
              <w:rPr>
                <w:b/>
                <w:sz w:val="28"/>
                <w:szCs w:val="28"/>
              </w:rPr>
              <w:t>CONTEXTE</w:t>
            </w:r>
          </w:p>
        </w:tc>
        <w:tc>
          <w:tcPr>
            <w:tcW w:w="3969" w:type="dxa"/>
          </w:tcPr>
          <w:p w:rsidR="007335AA" w:rsidRPr="007335AA" w:rsidRDefault="007335AA" w:rsidP="002C43ED">
            <w:pPr>
              <w:jc w:val="center"/>
              <w:rPr>
                <w:b/>
                <w:sz w:val="28"/>
                <w:szCs w:val="28"/>
              </w:rPr>
            </w:pPr>
            <w:r w:rsidRPr="007335AA">
              <w:rPr>
                <w:b/>
                <w:sz w:val="28"/>
                <w:szCs w:val="28"/>
              </w:rPr>
              <w:t>COMPETENCES</w:t>
            </w:r>
          </w:p>
        </w:tc>
      </w:tr>
      <w:tr w:rsidR="007335AA" w:rsidRPr="00A42184" w:rsidTr="00A42184">
        <w:tc>
          <w:tcPr>
            <w:tcW w:w="1668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Sept-</w:t>
            </w:r>
            <w:proofErr w:type="spellStart"/>
            <w:r w:rsidRPr="00A42184">
              <w:rPr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1417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9 semaines</w:t>
            </w:r>
          </w:p>
        </w:tc>
        <w:tc>
          <w:tcPr>
            <w:tcW w:w="3260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Ecole maternelle</w:t>
            </w:r>
          </w:p>
        </w:tc>
        <w:tc>
          <w:tcPr>
            <w:tcW w:w="3969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RS2 – RS1</w:t>
            </w:r>
          </w:p>
          <w:p w:rsidR="00A42184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RC2</w:t>
            </w:r>
          </w:p>
          <w:p w:rsidR="00A42184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T2-T1</w:t>
            </w:r>
          </w:p>
        </w:tc>
      </w:tr>
      <w:tr w:rsidR="007335AA" w:rsidRPr="00A42184" w:rsidTr="00A42184">
        <w:tc>
          <w:tcPr>
            <w:tcW w:w="1668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</w:t>
            </w:r>
            <w:proofErr w:type="spellEnd"/>
            <w:r>
              <w:rPr>
                <w:sz w:val="24"/>
                <w:szCs w:val="24"/>
              </w:rPr>
              <w:t>-décembre</w:t>
            </w:r>
          </w:p>
        </w:tc>
        <w:tc>
          <w:tcPr>
            <w:tcW w:w="1417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à 8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60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Multi-accueil</w:t>
            </w:r>
          </w:p>
        </w:tc>
        <w:tc>
          <w:tcPr>
            <w:tcW w:w="3969" w:type="dxa"/>
          </w:tcPr>
          <w:p w:rsidR="007335AA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T1-T2-T3-T4</w:t>
            </w:r>
          </w:p>
          <w:p w:rsid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 3-RC 2</w:t>
            </w:r>
          </w:p>
          <w:p w:rsidR="00A42184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5</w:t>
            </w:r>
          </w:p>
        </w:tc>
      </w:tr>
      <w:tr w:rsidR="00A42184" w:rsidRPr="00A42184" w:rsidTr="00A55657">
        <w:tc>
          <w:tcPr>
            <w:tcW w:w="10314" w:type="dxa"/>
            <w:gridSpan w:val="4"/>
          </w:tcPr>
          <w:p w:rsidR="00A42184" w:rsidRPr="00A42184" w:rsidRDefault="00A42184" w:rsidP="00A4218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42184">
              <w:rPr>
                <w:b/>
                <w:sz w:val="24"/>
                <w:szCs w:val="24"/>
              </w:rPr>
              <w:t>PFMP 1</w:t>
            </w:r>
          </w:p>
        </w:tc>
      </w:tr>
      <w:tr w:rsidR="007335AA" w:rsidRPr="00A42184" w:rsidTr="00A42184">
        <w:tc>
          <w:tcPr>
            <w:tcW w:w="1668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Février-Mars</w:t>
            </w:r>
          </w:p>
        </w:tc>
        <w:tc>
          <w:tcPr>
            <w:tcW w:w="1417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60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Crèche familiale</w:t>
            </w:r>
          </w:p>
        </w:tc>
        <w:tc>
          <w:tcPr>
            <w:tcW w:w="3969" w:type="dxa"/>
          </w:tcPr>
          <w:p w:rsidR="007335AA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 – T2 – T3</w:t>
            </w:r>
          </w:p>
          <w:p w:rsidR="00A42184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RC3 – T5 – RC2</w:t>
            </w:r>
          </w:p>
        </w:tc>
      </w:tr>
      <w:tr w:rsidR="007335AA" w:rsidRPr="00A42184" w:rsidTr="00A42184">
        <w:tc>
          <w:tcPr>
            <w:tcW w:w="1668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Avril-mai</w:t>
            </w:r>
          </w:p>
        </w:tc>
        <w:tc>
          <w:tcPr>
            <w:tcW w:w="1417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260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MAM </w:t>
            </w:r>
          </w:p>
        </w:tc>
        <w:tc>
          <w:tcPr>
            <w:tcW w:w="3969" w:type="dxa"/>
          </w:tcPr>
          <w:p w:rsidR="007335AA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 – T2 – T3</w:t>
            </w:r>
          </w:p>
          <w:p w:rsidR="00A42184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RC3 – T5 – RC2</w:t>
            </w:r>
          </w:p>
        </w:tc>
      </w:tr>
      <w:tr w:rsidR="00A42184" w:rsidRPr="00A42184" w:rsidTr="008E474A">
        <w:tc>
          <w:tcPr>
            <w:tcW w:w="10314" w:type="dxa"/>
            <w:gridSpan w:val="4"/>
          </w:tcPr>
          <w:p w:rsidR="00A42184" w:rsidRPr="00A42184" w:rsidRDefault="00A42184" w:rsidP="00A4218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PFMP 2</w:t>
            </w:r>
          </w:p>
        </w:tc>
      </w:tr>
    </w:tbl>
    <w:p w:rsidR="007335AA" w:rsidRDefault="007335AA"/>
    <w:p w:rsidR="007335AA" w:rsidRPr="007335AA" w:rsidRDefault="007335AA" w:rsidP="007335AA">
      <w:pPr>
        <w:jc w:val="center"/>
        <w:rPr>
          <w:b/>
        </w:rPr>
      </w:pPr>
      <w:r>
        <w:rPr>
          <w:b/>
        </w:rPr>
        <w:t>2</w:t>
      </w:r>
      <w:r w:rsidRPr="007335AA">
        <w:rPr>
          <w:b/>
          <w:vertAlign w:val="superscript"/>
        </w:rPr>
        <w:t>Eme</w:t>
      </w:r>
      <w:r>
        <w:rPr>
          <w:b/>
        </w:rPr>
        <w:t xml:space="preserve"> </w:t>
      </w:r>
      <w:r w:rsidRPr="007335AA">
        <w:rPr>
          <w:b/>
        </w:rPr>
        <w:t xml:space="preserve"> ANNEE</w:t>
      </w:r>
      <w:r w:rsidR="00690AE1">
        <w:rPr>
          <w:b/>
        </w:rPr>
        <w:t xml:space="preserve"> (</w:t>
      </w:r>
      <w:r w:rsidR="00A42184">
        <w:rPr>
          <w:b/>
        </w:rPr>
        <w:t>25 semaines)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3402"/>
        <w:gridCol w:w="3969"/>
      </w:tblGrid>
      <w:tr w:rsidR="007335AA" w:rsidRPr="007335AA" w:rsidTr="00243119">
        <w:tc>
          <w:tcPr>
            <w:tcW w:w="1668" w:type="dxa"/>
          </w:tcPr>
          <w:p w:rsidR="007335AA" w:rsidRPr="007335AA" w:rsidRDefault="007335AA" w:rsidP="002C43ED">
            <w:pPr>
              <w:jc w:val="center"/>
              <w:rPr>
                <w:b/>
                <w:sz w:val="28"/>
                <w:szCs w:val="28"/>
              </w:rPr>
            </w:pPr>
            <w:r w:rsidRPr="007335AA">
              <w:rPr>
                <w:b/>
                <w:sz w:val="28"/>
                <w:szCs w:val="28"/>
              </w:rPr>
              <w:t>PERIODE</w:t>
            </w:r>
          </w:p>
        </w:tc>
        <w:tc>
          <w:tcPr>
            <w:tcW w:w="1275" w:type="dxa"/>
          </w:tcPr>
          <w:p w:rsidR="007335AA" w:rsidRPr="007335AA" w:rsidRDefault="007335AA" w:rsidP="002C43ED">
            <w:pPr>
              <w:jc w:val="center"/>
              <w:rPr>
                <w:b/>
                <w:sz w:val="28"/>
                <w:szCs w:val="28"/>
              </w:rPr>
            </w:pPr>
            <w:r w:rsidRPr="007335AA">
              <w:rPr>
                <w:b/>
                <w:sz w:val="28"/>
                <w:szCs w:val="28"/>
              </w:rPr>
              <w:t>DUREE</w:t>
            </w:r>
          </w:p>
        </w:tc>
        <w:tc>
          <w:tcPr>
            <w:tcW w:w="3402" w:type="dxa"/>
          </w:tcPr>
          <w:p w:rsidR="007335AA" w:rsidRPr="007335AA" w:rsidRDefault="007335AA" w:rsidP="002C43ED">
            <w:pPr>
              <w:jc w:val="center"/>
              <w:rPr>
                <w:b/>
                <w:sz w:val="28"/>
                <w:szCs w:val="28"/>
              </w:rPr>
            </w:pPr>
            <w:r w:rsidRPr="007335AA">
              <w:rPr>
                <w:b/>
                <w:sz w:val="28"/>
                <w:szCs w:val="28"/>
              </w:rPr>
              <w:t>CONTEXTE</w:t>
            </w:r>
          </w:p>
        </w:tc>
        <w:tc>
          <w:tcPr>
            <w:tcW w:w="3969" w:type="dxa"/>
          </w:tcPr>
          <w:p w:rsidR="007335AA" w:rsidRPr="007335AA" w:rsidRDefault="007335AA" w:rsidP="002C43ED">
            <w:pPr>
              <w:jc w:val="center"/>
              <w:rPr>
                <w:b/>
                <w:sz w:val="28"/>
                <w:szCs w:val="28"/>
              </w:rPr>
            </w:pPr>
            <w:r w:rsidRPr="007335AA">
              <w:rPr>
                <w:b/>
                <w:sz w:val="28"/>
                <w:szCs w:val="28"/>
              </w:rPr>
              <w:t>COMPETENCES</w:t>
            </w:r>
          </w:p>
        </w:tc>
      </w:tr>
      <w:tr w:rsidR="007335AA" w:rsidRPr="00A42184" w:rsidTr="00243119">
        <w:tc>
          <w:tcPr>
            <w:tcW w:w="1668" w:type="dxa"/>
          </w:tcPr>
          <w:p w:rsidR="007335AA" w:rsidRPr="00A42184" w:rsidRDefault="00A42184" w:rsidP="00A42184">
            <w:pPr>
              <w:spacing w:line="360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Sept-</w:t>
            </w:r>
            <w:proofErr w:type="spellStart"/>
            <w:r w:rsidRPr="00A42184">
              <w:rPr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1275" w:type="dxa"/>
          </w:tcPr>
          <w:p w:rsidR="007335AA" w:rsidRPr="00A42184" w:rsidRDefault="00A42184" w:rsidP="00A42184">
            <w:pPr>
              <w:spacing w:line="360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 xml:space="preserve">7 </w:t>
            </w:r>
            <w:proofErr w:type="spellStart"/>
            <w:r w:rsidRPr="00A42184">
              <w:rPr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402" w:type="dxa"/>
          </w:tcPr>
          <w:p w:rsidR="007335AA" w:rsidRPr="00A42184" w:rsidRDefault="00A42184" w:rsidP="00A42184">
            <w:pPr>
              <w:spacing w:line="360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Jardin d’enfants type Norvégien</w:t>
            </w:r>
          </w:p>
        </w:tc>
        <w:tc>
          <w:tcPr>
            <w:tcW w:w="3969" w:type="dxa"/>
          </w:tcPr>
          <w:p w:rsidR="007335AA" w:rsidRPr="00A42184" w:rsidRDefault="00A42184" w:rsidP="00A42184">
            <w:pPr>
              <w:spacing w:line="360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T1 – T2 – T3</w:t>
            </w:r>
          </w:p>
          <w:p w:rsidR="00A42184" w:rsidRPr="00A42184" w:rsidRDefault="00A42184" w:rsidP="00A42184">
            <w:pPr>
              <w:spacing w:line="360" w:lineRule="auto"/>
              <w:rPr>
                <w:sz w:val="24"/>
                <w:szCs w:val="24"/>
              </w:rPr>
            </w:pPr>
            <w:r w:rsidRPr="00A42184">
              <w:rPr>
                <w:sz w:val="24"/>
                <w:szCs w:val="24"/>
              </w:rPr>
              <w:t>RC2 – RC3 – RC1</w:t>
            </w:r>
          </w:p>
        </w:tc>
      </w:tr>
      <w:tr w:rsidR="00A42184" w:rsidRPr="00A42184" w:rsidTr="00D1439D">
        <w:tc>
          <w:tcPr>
            <w:tcW w:w="10314" w:type="dxa"/>
            <w:gridSpan w:val="4"/>
          </w:tcPr>
          <w:p w:rsidR="00A42184" w:rsidRPr="00A42184" w:rsidRDefault="00A42184" w:rsidP="00A42184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A42184">
              <w:rPr>
                <w:b/>
                <w:sz w:val="24"/>
                <w:szCs w:val="24"/>
              </w:rPr>
              <w:t>PFMP 3</w:t>
            </w:r>
          </w:p>
        </w:tc>
      </w:tr>
      <w:tr w:rsidR="007335AA" w:rsidRPr="00A42184" w:rsidTr="00243119">
        <w:tc>
          <w:tcPr>
            <w:tcW w:w="1668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Déc-</w:t>
            </w:r>
            <w:proofErr w:type="spellStart"/>
            <w:r>
              <w:rPr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1275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402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Ecole maternelle « Montessori »</w:t>
            </w:r>
          </w:p>
        </w:tc>
        <w:tc>
          <w:tcPr>
            <w:tcW w:w="3969" w:type="dxa"/>
          </w:tcPr>
          <w:p w:rsidR="007335AA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T1 – T2 </w:t>
            </w:r>
          </w:p>
          <w:p w:rsidR="00A42184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RC2 – RC1</w:t>
            </w:r>
          </w:p>
        </w:tc>
      </w:tr>
      <w:tr w:rsidR="007335AA" w:rsidRPr="00A42184" w:rsidTr="00243119">
        <w:tc>
          <w:tcPr>
            <w:tcW w:w="1668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Janv-Févr</w:t>
            </w:r>
            <w:proofErr w:type="spellEnd"/>
          </w:p>
        </w:tc>
        <w:tc>
          <w:tcPr>
            <w:tcW w:w="1275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402" w:type="dxa"/>
          </w:tcPr>
          <w:p w:rsidR="007335AA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Pouponnière</w:t>
            </w:r>
          </w:p>
        </w:tc>
        <w:tc>
          <w:tcPr>
            <w:tcW w:w="3969" w:type="dxa"/>
          </w:tcPr>
          <w:p w:rsidR="007335AA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 – T2 – T3</w:t>
            </w:r>
          </w:p>
          <w:p w:rsidR="00A42184" w:rsidRPr="00A42184" w:rsidRDefault="00A42184" w:rsidP="00A42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RC3 – RC2</w:t>
            </w:r>
          </w:p>
        </w:tc>
      </w:tr>
      <w:tr w:rsidR="00A42184" w:rsidRPr="00A42184" w:rsidTr="00A821A6">
        <w:tc>
          <w:tcPr>
            <w:tcW w:w="10314" w:type="dxa"/>
            <w:gridSpan w:val="4"/>
          </w:tcPr>
          <w:p w:rsidR="00A42184" w:rsidRPr="00A42184" w:rsidRDefault="00A42184" w:rsidP="00A42184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PFMP 4</w:t>
            </w:r>
          </w:p>
        </w:tc>
      </w:tr>
      <w:tr w:rsidR="007335AA" w:rsidRPr="00A42184" w:rsidTr="00243119">
        <w:tc>
          <w:tcPr>
            <w:tcW w:w="1668" w:type="dxa"/>
          </w:tcPr>
          <w:p w:rsidR="007335AA" w:rsidRPr="00A42184" w:rsidRDefault="00690AE1" w:rsidP="00690A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Avril</w:t>
            </w:r>
          </w:p>
        </w:tc>
        <w:tc>
          <w:tcPr>
            <w:tcW w:w="1275" w:type="dxa"/>
          </w:tcPr>
          <w:p w:rsidR="007335AA" w:rsidRPr="00A42184" w:rsidRDefault="00690AE1" w:rsidP="00690A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402" w:type="dxa"/>
          </w:tcPr>
          <w:p w:rsidR="007335AA" w:rsidRPr="00A42184" w:rsidRDefault="00690AE1" w:rsidP="00690A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Micro-crèche</w:t>
            </w:r>
          </w:p>
        </w:tc>
        <w:tc>
          <w:tcPr>
            <w:tcW w:w="3969" w:type="dxa"/>
          </w:tcPr>
          <w:p w:rsidR="007335AA" w:rsidRDefault="00690AE1" w:rsidP="00690A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 – T2 – T4 – T5</w:t>
            </w:r>
          </w:p>
          <w:p w:rsidR="00690AE1" w:rsidRPr="00A42184" w:rsidRDefault="00690AE1" w:rsidP="00690A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RC2- RC3</w:t>
            </w:r>
          </w:p>
        </w:tc>
      </w:tr>
      <w:tr w:rsidR="00A42184" w:rsidRPr="00A42184" w:rsidTr="00243119">
        <w:tc>
          <w:tcPr>
            <w:tcW w:w="1668" w:type="dxa"/>
          </w:tcPr>
          <w:p w:rsidR="00A42184" w:rsidRPr="00A42184" w:rsidRDefault="00690AE1" w:rsidP="00690A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1275" w:type="dxa"/>
          </w:tcPr>
          <w:p w:rsidR="00A42184" w:rsidRPr="00A42184" w:rsidRDefault="00690AE1" w:rsidP="00690A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402" w:type="dxa"/>
          </w:tcPr>
          <w:p w:rsidR="00A42184" w:rsidRPr="00A42184" w:rsidRDefault="00690AE1" w:rsidP="00690A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 + Assistante maternelle indépendante</w:t>
            </w:r>
          </w:p>
        </w:tc>
        <w:tc>
          <w:tcPr>
            <w:tcW w:w="3969" w:type="dxa"/>
          </w:tcPr>
          <w:p w:rsidR="00690AE1" w:rsidRDefault="00690AE1" w:rsidP="00690A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 – T2</w:t>
            </w:r>
          </w:p>
          <w:p w:rsidR="00A42184" w:rsidRPr="00A42184" w:rsidRDefault="00690AE1" w:rsidP="00690A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RC4</w:t>
            </w:r>
          </w:p>
        </w:tc>
      </w:tr>
      <w:tr w:rsidR="00690AE1" w:rsidRPr="00A42184" w:rsidTr="00243119">
        <w:tc>
          <w:tcPr>
            <w:tcW w:w="1668" w:type="dxa"/>
          </w:tcPr>
          <w:p w:rsidR="00690AE1" w:rsidRDefault="00690AE1" w:rsidP="00690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0AE1" w:rsidRDefault="00690AE1" w:rsidP="00690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90AE1" w:rsidRDefault="00690AE1" w:rsidP="00690A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entreprise aide à domicile garde d’enfants O2</w:t>
            </w:r>
          </w:p>
        </w:tc>
        <w:tc>
          <w:tcPr>
            <w:tcW w:w="3969" w:type="dxa"/>
          </w:tcPr>
          <w:p w:rsidR="00690AE1" w:rsidRDefault="00690AE1" w:rsidP="00690A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335AA" w:rsidRDefault="007335AA"/>
    <w:p w:rsidR="00300110" w:rsidRDefault="00300110"/>
    <w:p w:rsidR="00300110" w:rsidRPr="00300110" w:rsidRDefault="00300110">
      <w:pPr>
        <w:rPr>
          <w:b/>
          <w:sz w:val="28"/>
          <w:szCs w:val="28"/>
        </w:rPr>
      </w:pPr>
      <w:r w:rsidRPr="00300110">
        <w:rPr>
          <w:b/>
          <w:sz w:val="28"/>
          <w:szCs w:val="28"/>
        </w:rPr>
        <w:lastRenderedPageBreak/>
        <w:t xml:space="preserve">Contexte N°1 : </w:t>
      </w:r>
      <w:r w:rsidRPr="00300110">
        <w:rPr>
          <w:b/>
          <w:sz w:val="28"/>
          <w:szCs w:val="28"/>
        </w:rPr>
        <w:tab/>
      </w:r>
      <w:r w:rsidRPr="00300110">
        <w:rPr>
          <w:b/>
          <w:sz w:val="28"/>
          <w:szCs w:val="28"/>
        </w:rPr>
        <w:tab/>
        <w:t>ECOLE MATERNELLE</w:t>
      </w:r>
    </w:p>
    <w:p w:rsidR="00300110" w:rsidRDefault="00300110"/>
    <w:p w:rsidR="00300110" w:rsidRPr="00300110" w:rsidRDefault="00300110">
      <w:pPr>
        <w:rPr>
          <w:b/>
        </w:rPr>
      </w:pPr>
      <w:r w:rsidRPr="00300110">
        <w:rPr>
          <w:b/>
        </w:rPr>
        <w:t>T1 / Recueillir les informations, s’informer sur els éléments du contexte et de la situation professionnels à prendre en compte</w:t>
      </w:r>
    </w:p>
    <w:p w:rsidR="00644D2E" w:rsidRPr="00644D2E" w:rsidRDefault="00300110" w:rsidP="00A60133">
      <w:pPr>
        <w:pStyle w:val="Paragraphedeliste"/>
        <w:numPr>
          <w:ilvl w:val="0"/>
          <w:numId w:val="2"/>
        </w:numPr>
        <w:spacing w:after="0"/>
        <w:rPr>
          <w:b/>
          <w:i/>
        </w:rPr>
      </w:pPr>
      <w:r w:rsidRPr="00644D2E">
        <w:rPr>
          <w:b/>
          <w:i/>
        </w:rPr>
        <w:t>Identifier le cadre de son intervention…</w:t>
      </w:r>
      <w:r w:rsidR="00644D2E" w:rsidRPr="00644D2E">
        <w:rPr>
          <w:b/>
          <w:i/>
        </w:rPr>
        <w:t xml:space="preserve"> </w:t>
      </w:r>
    </w:p>
    <w:p w:rsidR="00644D2E" w:rsidRDefault="00644D2E" w:rsidP="00644D2E">
      <w:pPr>
        <w:spacing w:after="0"/>
      </w:pPr>
      <w:r>
        <w:t>Savoirs associés :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Ecole maternelle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Rôles et missions des personnels, positions hiérarchiques et fonctionnelles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Législation en faveur des personnes handicapées</w:t>
      </w:r>
    </w:p>
    <w:p w:rsidR="00300110" w:rsidRDefault="00300110" w:rsidP="00300110">
      <w:pPr>
        <w:pStyle w:val="Paragraphedeliste"/>
        <w:ind w:left="1785"/>
      </w:pPr>
    </w:p>
    <w:p w:rsidR="00300110" w:rsidRDefault="00300110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Déterminer le degré de développement et de l’autonomie de l’enfant</w:t>
      </w:r>
    </w:p>
    <w:p w:rsidR="00644D2E" w:rsidRDefault="00644D2E" w:rsidP="00644D2E">
      <w:pPr>
        <w:spacing w:after="0"/>
      </w:pPr>
      <w:r>
        <w:t>Savoirs associés :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Les rythmes de l’enfant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L’organisation générale du corps humain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Le handicap : notion…</w:t>
      </w:r>
    </w:p>
    <w:p w:rsidR="00300110" w:rsidRDefault="00300110" w:rsidP="00300110">
      <w:pPr>
        <w:pStyle w:val="Paragraphedeliste"/>
        <w:ind w:left="1785"/>
      </w:pPr>
    </w:p>
    <w:p w:rsidR="00300110" w:rsidRDefault="00300110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Identifier les ressources et les contraintes techniques de son intervention</w:t>
      </w:r>
    </w:p>
    <w:p w:rsidR="00644D2E" w:rsidRDefault="00644D2E" w:rsidP="00644D2E">
      <w:pPr>
        <w:spacing w:after="0"/>
      </w:pPr>
      <w:r>
        <w:t>Savoirs associés :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Réglementations relatives aux aires de jeux, aux équipements, au matériel éducatif et pédagogique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Produits d’entretien et la notion de développement durable</w:t>
      </w:r>
    </w:p>
    <w:p w:rsidR="00300110" w:rsidRPr="00300110" w:rsidRDefault="00300110" w:rsidP="00300110">
      <w:pPr>
        <w:rPr>
          <w:b/>
        </w:rPr>
      </w:pPr>
      <w:r w:rsidRPr="00300110">
        <w:rPr>
          <w:b/>
        </w:rPr>
        <w:t>T2/Adopter une posture professionnelle :</w:t>
      </w:r>
    </w:p>
    <w:p w:rsidR="00300110" w:rsidRDefault="00300110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Prendre en compte les dimensions éthiques et déontologiques de son intervention</w:t>
      </w:r>
    </w:p>
    <w:p w:rsidR="00644D2E" w:rsidRDefault="00644D2E" w:rsidP="00644D2E">
      <w:pPr>
        <w:spacing w:after="0"/>
      </w:pPr>
      <w:r>
        <w:t>Savoirs associés :</w:t>
      </w:r>
    </w:p>
    <w:p w:rsidR="00300110" w:rsidRDefault="00300110" w:rsidP="00300110">
      <w:pPr>
        <w:pStyle w:val="Paragraphedeliste"/>
        <w:numPr>
          <w:ilvl w:val="1"/>
          <w:numId w:val="1"/>
        </w:numPr>
      </w:pPr>
      <w:r>
        <w:t>Notions et repères d’éthiques et de déontologie</w:t>
      </w:r>
    </w:p>
    <w:p w:rsidR="00A60133" w:rsidRDefault="00A60133" w:rsidP="00A60133">
      <w:pPr>
        <w:pStyle w:val="Paragraphedeliste"/>
        <w:ind w:left="1785"/>
      </w:pPr>
    </w:p>
    <w:p w:rsidR="00E3482C" w:rsidRDefault="00E3482C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Prendre en compte la dimension santé et sécurité au travail</w:t>
      </w:r>
    </w:p>
    <w:p w:rsidR="00644D2E" w:rsidRDefault="00644D2E" w:rsidP="00644D2E">
      <w:pPr>
        <w:spacing w:after="0"/>
      </w:pPr>
      <w:r>
        <w:t>Savoirs associés :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La prévention des risques liés à l’activité physique (PRAP PE)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Règles de rangement des produits d’entretien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Origine et prévention des biocontaminations (Hygiène professionnelle, Vaccination des enfants et des professionnels)</w:t>
      </w:r>
    </w:p>
    <w:p w:rsidR="00E3482C" w:rsidRPr="00E3482C" w:rsidRDefault="00E3482C" w:rsidP="00E3482C">
      <w:pPr>
        <w:rPr>
          <w:b/>
        </w:rPr>
      </w:pPr>
      <w:r w:rsidRPr="00E3482C">
        <w:rPr>
          <w:b/>
        </w:rPr>
        <w:t>RC 2 / Mettre en œuvre des activités d’éveil en tenant compte de la singularité de l’enfant</w:t>
      </w:r>
    </w:p>
    <w:p w:rsidR="00644D2E" w:rsidRDefault="00E3482C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Préparer l’activité d’éveil</w:t>
      </w:r>
    </w:p>
    <w:p w:rsidR="00644D2E" w:rsidRPr="00644D2E" w:rsidRDefault="00644D2E" w:rsidP="00644D2E">
      <w:pPr>
        <w:spacing w:after="0"/>
        <w:rPr>
          <w:b/>
          <w:i/>
        </w:rPr>
      </w:pPr>
      <w:r>
        <w:t>Savoirs associés :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Les activités créatives et d’éveil culturel</w:t>
      </w:r>
    </w:p>
    <w:p w:rsidR="00A60133" w:rsidRDefault="00A60133" w:rsidP="00A60133">
      <w:pPr>
        <w:pStyle w:val="Paragraphedeliste"/>
        <w:ind w:left="1785"/>
      </w:pPr>
    </w:p>
    <w:p w:rsidR="00E3482C" w:rsidRDefault="00E3482C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Animer l’activité d’éveil</w:t>
      </w:r>
    </w:p>
    <w:p w:rsidR="00A60133" w:rsidRDefault="00A60133" w:rsidP="00A60133">
      <w:pPr>
        <w:spacing w:after="0"/>
      </w:pPr>
      <w:r>
        <w:t>Savoirs associés :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La gestion de groupe</w:t>
      </w:r>
    </w:p>
    <w:p w:rsidR="00A60133" w:rsidRDefault="00A60133">
      <w:r>
        <w:br w:type="page"/>
      </w:r>
    </w:p>
    <w:p w:rsidR="00E3482C" w:rsidRPr="00E3482C" w:rsidRDefault="00E3482C" w:rsidP="00E3482C">
      <w:pPr>
        <w:rPr>
          <w:b/>
        </w:rPr>
      </w:pPr>
      <w:r w:rsidRPr="00E3482C">
        <w:rPr>
          <w:b/>
        </w:rPr>
        <w:lastRenderedPageBreak/>
        <w:t>RS 1 / Assurer une assistance pédagogique au personnel enseignant</w:t>
      </w:r>
    </w:p>
    <w:p w:rsidR="00E3482C" w:rsidRPr="00644D2E" w:rsidRDefault="00E3482C" w:rsidP="00E3482C">
      <w:pPr>
        <w:pStyle w:val="Paragraphedeliste"/>
        <w:numPr>
          <w:ilvl w:val="0"/>
          <w:numId w:val="1"/>
        </w:numPr>
        <w:rPr>
          <w:b/>
          <w:i/>
        </w:rPr>
      </w:pPr>
      <w:r w:rsidRPr="00644D2E">
        <w:rPr>
          <w:b/>
          <w:i/>
        </w:rPr>
        <w:t>Installer et remettre en état un espace destiné à une activité pédagogique</w:t>
      </w:r>
    </w:p>
    <w:p w:rsidR="00E3482C" w:rsidRDefault="00E3482C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Participer à la réalisation d’une activité pédagogique</w:t>
      </w:r>
    </w:p>
    <w:p w:rsidR="00644D2E" w:rsidRDefault="00644D2E" w:rsidP="00644D2E">
      <w:pPr>
        <w:spacing w:after="0"/>
      </w:pPr>
      <w:r>
        <w:t>Savoirs associés :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Le projet d’école et pédagogique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Le plan personnalisé de scolarisation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La double hiérarchie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Le projet éducatif territorial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Le temps scolaire et périscolaire</w:t>
      </w:r>
    </w:p>
    <w:p w:rsidR="00A60133" w:rsidRDefault="00A60133" w:rsidP="00A60133">
      <w:pPr>
        <w:pStyle w:val="Paragraphedeliste"/>
        <w:ind w:left="1785"/>
      </w:pPr>
    </w:p>
    <w:p w:rsidR="00E3482C" w:rsidRDefault="00E3482C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Participer à la sécurisation des récréations et des sorties pédagogiques</w:t>
      </w:r>
    </w:p>
    <w:p w:rsidR="00644D2E" w:rsidRPr="00644D2E" w:rsidRDefault="00644D2E" w:rsidP="00644D2E">
      <w:pPr>
        <w:spacing w:after="0"/>
        <w:rPr>
          <w:b/>
          <w:i/>
        </w:rPr>
      </w:pPr>
      <w:r>
        <w:t>Savoirs associés :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Les mesures de sécurité dans les écoles maternelles</w:t>
      </w:r>
    </w:p>
    <w:p w:rsidR="00E3482C" w:rsidRDefault="00E3482C" w:rsidP="00E3482C">
      <w:pPr>
        <w:pStyle w:val="Paragraphedeliste"/>
        <w:numPr>
          <w:ilvl w:val="1"/>
          <w:numId w:val="1"/>
        </w:numPr>
      </w:pPr>
      <w:r>
        <w:t>La réglementation lors des sorties scolaires</w:t>
      </w:r>
    </w:p>
    <w:p w:rsidR="00A60133" w:rsidRDefault="00A60133" w:rsidP="00A60133">
      <w:pPr>
        <w:pStyle w:val="Paragraphedeliste"/>
        <w:ind w:left="1785"/>
      </w:pPr>
    </w:p>
    <w:p w:rsidR="00E3482C" w:rsidRPr="00644D2E" w:rsidRDefault="00E3482C" w:rsidP="00E3482C">
      <w:pPr>
        <w:rPr>
          <w:b/>
        </w:rPr>
      </w:pPr>
      <w:r w:rsidRPr="00644D2E">
        <w:rPr>
          <w:b/>
        </w:rPr>
        <w:t>RS 2 / Assurer des activités de remise en état des matériels et locaux en école maternelle</w:t>
      </w:r>
    </w:p>
    <w:p w:rsidR="00E3482C" w:rsidRPr="00644D2E" w:rsidRDefault="00E3482C" w:rsidP="00E3482C">
      <w:pPr>
        <w:pStyle w:val="Paragraphedeliste"/>
        <w:numPr>
          <w:ilvl w:val="0"/>
          <w:numId w:val="1"/>
        </w:numPr>
        <w:rPr>
          <w:b/>
          <w:i/>
        </w:rPr>
      </w:pPr>
      <w:r w:rsidRPr="00644D2E">
        <w:rPr>
          <w:b/>
          <w:i/>
        </w:rPr>
        <w:t xml:space="preserve">Mettre en </w:t>
      </w:r>
      <w:r w:rsidR="00644D2E" w:rsidRPr="00644D2E">
        <w:rPr>
          <w:b/>
          <w:i/>
        </w:rPr>
        <w:t>œuvre les techniques de dépoussiérage, lavage, séchage et de décontamination des locaux collectifs et des équipements</w:t>
      </w:r>
    </w:p>
    <w:p w:rsidR="00644D2E" w:rsidRDefault="00644D2E" w:rsidP="00A60133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644D2E">
        <w:rPr>
          <w:b/>
          <w:i/>
        </w:rPr>
        <w:t>Participer à l’entretien des locaux pendant les vacances scolaires</w:t>
      </w:r>
    </w:p>
    <w:p w:rsidR="00644D2E" w:rsidRDefault="00644D2E" w:rsidP="00644D2E">
      <w:pPr>
        <w:spacing w:after="0"/>
      </w:pPr>
      <w:r>
        <w:t>Savoirs associés :</w:t>
      </w:r>
    </w:p>
    <w:p w:rsidR="00644D2E" w:rsidRDefault="00644D2E" w:rsidP="00644D2E">
      <w:pPr>
        <w:pStyle w:val="Paragraphedeliste"/>
        <w:numPr>
          <w:ilvl w:val="1"/>
          <w:numId w:val="1"/>
        </w:numPr>
      </w:pPr>
      <w:r>
        <w:t>Techniques de dépoussiérage manuel et mécanique</w:t>
      </w:r>
    </w:p>
    <w:p w:rsidR="00644D2E" w:rsidRDefault="00644D2E" w:rsidP="00644D2E">
      <w:pPr>
        <w:pStyle w:val="Paragraphedeliste"/>
        <w:numPr>
          <w:ilvl w:val="1"/>
          <w:numId w:val="1"/>
        </w:numPr>
      </w:pPr>
      <w:r>
        <w:t>Techniques de lavage manuel de sols et surfaces, équipement et vaisselle</w:t>
      </w:r>
    </w:p>
    <w:sectPr w:rsidR="00644D2E" w:rsidSect="00733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E7957"/>
    <w:multiLevelType w:val="hybridMultilevel"/>
    <w:tmpl w:val="201A09DA"/>
    <w:lvl w:ilvl="0" w:tplc="C8AC21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627343"/>
    <w:multiLevelType w:val="hybridMultilevel"/>
    <w:tmpl w:val="46B4ED7E"/>
    <w:lvl w:ilvl="0" w:tplc="1B78222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5AA"/>
    <w:rsid w:val="00186D1C"/>
    <w:rsid w:val="00275E4E"/>
    <w:rsid w:val="002C43ED"/>
    <w:rsid w:val="00300110"/>
    <w:rsid w:val="00644D2E"/>
    <w:rsid w:val="00690AE1"/>
    <w:rsid w:val="007335AA"/>
    <w:rsid w:val="008108E6"/>
    <w:rsid w:val="00853B9F"/>
    <w:rsid w:val="00A42184"/>
    <w:rsid w:val="00A60133"/>
    <w:rsid w:val="00AA74A4"/>
    <w:rsid w:val="00E3482C"/>
    <w:rsid w:val="00E92215"/>
    <w:rsid w:val="00F0622B"/>
    <w:rsid w:val="00FC312C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53D4"/>
  <w15:docId w15:val="{4960A4AB-7891-44F7-990B-5ACD5CC1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Roux</dc:creator>
  <cp:lastModifiedBy>anne durand</cp:lastModifiedBy>
  <cp:revision>7</cp:revision>
  <dcterms:created xsi:type="dcterms:W3CDTF">2017-09-27T14:53:00Z</dcterms:created>
  <dcterms:modified xsi:type="dcterms:W3CDTF">2017-10-10T05:49:00Z</dcterms:modified>
</cp:coreProperties>
</file>